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15B02D" w14:textId="77777777" w:rsidR="00C06B46" w:rsidRPr="00F919B6" w:rsidRDefault="00C06B46">
      <w:pPr>
        <w:pStyle w:val="Naslov"/>
        <w:jc w:val="left"/>
        <w:rPr>
          <w:rFonts w:ascii="Arial" w:hAnsi="Arial" w:cs="Arial"/>
          <w:b w:val="0"/>
          <w:i w:val="0"/>
          <w:sz w:val="20"/>
        </w:rPr>
      </w:pPr>
    </w:p>
    <w:p w14:paraId="11147190" w14:textId="77777777" w:rsidR="00C06B46" w:rsidRPr="00F919B6" w:rsidRDefault="00C06B46">
      <w:pPr>
        <w:pStyle w:val="Naslov"/>
        <w:jc w:val="left"/>
        <w:rPr>
          <w:rFonts w:ascii="Arial" w:hAnsi="Arial" w:cs="Arial"/>
          <w:b w:val="0"/>
          <w:i w:val="0"/>
          <w:sz w:val="20"/>
        </w:rPr>
      </w:pPr>
    </w:p>
    <w:p w14:paraId="5855522A" w14:textId="77777777" w:rsidR="00C06B46" w:rsidRDefault="00C06B46">
      <w:pPr>
        <w:pStyle w:val="Naslov"/>
        <w:jc w:val="left"/>
        <w:rPr>
          <w:rFonts w:ascii="Arial" w:hAnsi="Arial" w:cs="Arial"/>
          <w:b w:val="0"/>
          <w:i w:val="0"/>
          <w:sz w:val="20"/>
        </w:rPr>
      </w:pPr>
    </w:p>
    <w:p w14:paraId="44ED2F5F" w14:textId="77777777" w:rsidR="00E873FA" w:rsidRDefault="00E873FA">
      <w:pPr>
        <w:pStyle w:val="Naslov"/>
        <w:jc w:val="left"/>
        <w:rPr>
          <w:rFonts w:ascii="Arial" w:hAnsi="Arial" w:cs="Arial"/>
          <w:b w:val="0"/>
          <w:i w:val="0"/>
          <w:sz w:val="20"/>
        </w:rPr>
      </w:pPr>
    </w:p>
    <w:p w14:paraId="5A3F181E" w14:textId="77777777" w:rsidR="00E873FA" w:rsidRDefault="00E873FA">
      <w:pPr>
        <w:pStyle w:val="Naslov"/>
        <w:jc w:val="left"/>
        <w:rPr>
          <w:rFonts w:ascii="Arial" w:hAnsi="Arial" w:cs="Arial"/>
          <w:b w:val="0"/>
          <w:i w:val="0"/>
          <w:sz w:val="20"/>
        </w:rPr>
      </w:pPr>
    </w:p>
    <w:p w14:paraId="418D111D" w14:textId="77777777" w:rsidR="00E873FA" w:rsidRDefault="00E873FA">
      <w:pPr>
        <w:pStyle w:val="Naslov"/>
        <w:jc w:val="left"/>
        <w:rPr>
          <w:rFonts w:ascii="Arial" w:hAnsi="Arial" w:cs="Arial"/>
          <w:b w:val="0"/>
          <w:i w:val="0"/>
          <w:sz w:val="20"/>
        </w:rPr>
      </w:pPr>
    </w:p>
    <w:p w14:paraId="5BD653AF" w14:textId="77777777" w:rsidR="00E873FA" w:rsidRDefault="00E873FA">
      <w:pPr>
        <w:pStyle w:val="Naslov"/>
        <w:jc w:val="left"/>
        <w:rPr>
          <w:rFonts w:ascii="Arial" w:hAnsi="Arial" w:cs="Arial"/>
          <w:b w:val="0"/>
          <w:i w:val="0"/>
          <w:sz w:val="20"/>
        </w:rPr>
      </w:pPr>
    </w:p>
    <w:p w14:paraId="48554BB9" w14:textId="77777777" w:rsidR="00E873FA" w:rsidRDefault="00E873FA">
      <w:pPr>
        <w:pStyle w:val="Naslov"/>
        <w:jc w:val="left"/>
        <w:rPr>
          <w:rFonts w:ascii="Arial" w:hAnsi="Arial" w:cs="Arial"/>
          <w:b w:val="0"/>
          <w:i w:val="0"/>
          <w:sz w:val="20"/>
        </w:rPr>
      </w:pPr>
    </w:p>
    <w:p w14:paraId="0B46C84F" w14:textId="77777777" w:rsidR="00E873FA" w:rsidRDefault="00E873FA">
      <w:pPr>
        <w:pStyle w:val="Naslov"/>
        <w:jc w:val="left"/>
        <w:rPr>
          <w:rFonts w:ascii="Arial" w:hAnsi="Arial" w:cs="Arial"/>
          <w:b w:val="0"/>
          <w:i w:val="0"/>
          <w:sz w:val="20"/>
        </w:rPr>
      </w:pPr>
    </w:p>
    <w:p w14:paraId="357F38D8" w14:textId="77777777" w:rsidR="00E873FA" w:rsidRDefault="00E873FA">
      <w:pPr>
        <w:pStyle w:val="Naslov"/>
        <w:jc w:val="left"/>
        <w:rPr>
          <w:rFonts w:ascii="Arial" w:hAnsi="Arial" w:cs="Arial"/>
          <w:b w:val="0"/>
          <w:i w:val="0"/>
          <w:sz w:val="20"/>
        </w:rPr>
      </w:pPr>
    </w:p>
    <w:p w14:paraId="6CB48E82" w14:textId="77777777" w:rsidR="00E873FA" w:rsidRDefault="00E873FA">
      <w:pPr>
        <w:pStyle w:val="Naslov"/>
        <w:jc w:val="left"/>
        <w:rPr>
          <w:rFonts w:ascii="Arial" w:hAnsi="Arial" w:cs="Arial"/>
          <w:b w:val="0"/>
          <w:i w:val="0"/>
          <w:sz w:val="20"/>
        </w:rPr>
      </w:pPr>
    </w:p>
    <w:p w14:paraId="65CBFB79" w14:textId="77777777" w:rsidR="00E873FA" w:rsidRDefault="00E873FA">
      <w:pPr>
        <w:pStyle w:val="Naslov"/>
        <w:jc w:val="left"/>
        <w:rPr>
          <w:rFonts w:ascii="Arial" w:hAnsi="Arial" w:cs="Arial"/>
          <w:b w:val="0"/>
          <w:i w:val="0"/>
          <w:sz w:val="20"/>
        </w:rPr>
      </w:pPr>
    </w:p>
    <w:p w14:paraId="5D7B40AC" w14:textId="77777777" w:rsidR="00E873FA" w:rsidRDefault="00E873FA">
      <w:pPr>
        <w:pStyle w:val="Naslov"/>
        <w:jc w:val="left"/>
        <w:rPr>
          <w:rFonts w:ascii="Arial" w:hAnsi="Arial" w:cs="Arial"/>
          <w:b w:val="0"/>
          <w:i w:val="0"/>
          <w:sz w:val="20"/>
        </w:rPr>
      </w:pPr>
    </w:p>
    <w:p w14:paraId="5C6D0004" w14:textId="77777777" w:rsidR="00E873FA" w:rsidRDefault="00E873FA">
      <w:pPr>
        <w:pStyle w:val="Naslov"/>
        <w:jc w:val="left"/>
        <w:rPr>
          <w:rFonts w:ascii="Arial" w:hAnsi="Arial" w:cs="Arial"/>
          <w:b w:val="0"/>
          <w:i w:val="0"/>
          <w:sz w:val="20"/>
        </w:rPr>
      </w:pPr>
    </w:p>
    <w:p w14:paraId="5CA68B1E" w14:textId="77777777" w:rsidR="00E873FA" w:rsidRDefault="00E873FA">
      <w:pPr>
        <w:pStyle w:val="Naslov"/>
        <w:jc w:val="left"/>
        <w:rPr>
          <w:rFonts w:ascii="Arial" w:hAnsi="Arial" w:cs="Arial"/>
          <w:b w:val="0"/>
          <w:i w:val="0"/>
          <w:sz w:val="20"/>
        </w:rPr>
      </w:pPr>
    </w:p>
    <w:p w14:paraId="7C33ECCA" w14:textId="77777777" w:rsidR="00E873FA" w:rsidRDefault="00E873FA">
      <w:pPr>
        <w:pStyle w:val="Naslov"/>
        <w:jc w:val="left"/>
        <w:rPr>
          <w:rFonts w:ascii="Arial" w:hAnsi="Arial" w:cs="Arial"/>
          <w:b w:val="0"/>
          <w:i w:val="0"/>
          <w:sz w:val="20"/>
        </w:rPr>
      </w:pPr>
    </w:p>
    <w:p w14:paraId="6F0FFAFD" w14:textId="77777777" w:rsidR="00E873FA" w:rsidRDefault="00E873FA">
      <w:pPr>
        <w:pStyle w:val="Naslov"/>
        <w:jc w:val="left"/>
        <w:rPr>
          <w:rFonts w:ascii="Arial" w:hAnsi="Arial" w:cs="Arial"/>
          <w:b w:val="0"/>
          <w:i w:val="0"/>
          <w:sz w:val="20"/>
        </w:rPr>
      </w:pPr>
    </w:p>
    <w:p w14:paraId="531CB49E" w14:textId="77777777" w:rsidR="00E873FA" w:rsidRDefault="00E873FA">
      <w:pPr>
        <w:pStyle w:val="Naslov"/>
        <w:jc w:val="left"/>
        <w:rPr>
          <w:rFonts w:ascii="Arial" w:hAnsi="Arial" w:cs="Arial"/>
          <w:b w:val="0"/>
          <w:i w:val="0"/>
          <w:sz w:val="20"/>
        </w:rPr>
      </w:pPr>
    </w:p>
    <w:p w14:paraId="0F4A0338" w14:textId="77777777" w:rsidR="00E873FA" w:rsidRDefault="00E873FA">
      <w:pPr>
        <w:pStyle w:val="Naslov"/>
        <w:jc w:val="left"/>
        <w:rPr>
          <w:rFonts w:ascii="Arial" w:hAnsi="Arial" w:cs="Arial"/>
          <w:b w:val="0"/>
          <w:i w:val="0"/>
          <w:sz w:val="20"/>
        </w:rPr>
      </w:pPr>
    </w:p>
    <w:p w14:paraId="256A2B73" w14:textId="77777777" w:rsidR="00E873FA" w:rsidRDefault="00E873FA">
      <w:pPr>
        <w:pStyle w:val="Naslov"/>
        <w:jc w:val="left"/>
        <w:rPr>
          <w:rFonts w:ascii="Arial" w:hAnsi="Arial" w:cs="Arial"/>
          <w:b w:val="0"/>
          <w:i w:val="0"/>
          <w:sz w:val="20"/>
        </w:rPr>
      </w:pPr>
    </w:p>
    <w:p w14:paraId="7511A5C7" w14:textId="77777777" w:rsidR="00E873FA" w:rsidRPr="00F919B6" w:rsidRDefault="00E873FA">
      <w:pPr>
        <w:pStyle w:val="Naslov"/>
        <w:jc w:val="left"/>
        <w:rPr>
          <w:rFonts w:ascii="Arial" w:hAnsi="Arial" w:cs="Arial"/>
          <w:b w:val="0"/>
          <w:i w:val="0"/>
          <w:sz w:val="20"/>
        </w:rPr>
      </w:pPr>
    </w:p>
    <w:p w14:paraId="5C3DFF94" w14:textId="77777777" w:rsidR="00C06B46" w:rsidRPr="00F919B6" w:rsidRDefault="00C06B46">
      <w:pPr>
        <w:pStyle w:val="Naslov"/>
        <w:jc w:val="left"/>
        <w:rPr>
          <w:rFonts w:ascii="Arial" w:hAnsi="Arial" w:cs="Arial"/>
          <w:b w:val="0"/>
          <w:i w:val="0"/>
          <w:sz w:val="20"/>
        </w:rPr>
      </w:pPr>
    </w:p>
    <w:p w14:paraId="5182C74D" w14:textId="77777777" w:rsidR="00C06B46" w:rsidRPr="00F919B6" w:rsidRDefault="00C06B46">
      <w:pPr>
        <w:jc w:val="both"/>
        <w:rPr>
          <w:rFonts w:ascii="Arial" w:hAnsi="Arial" w:cs="Arial"/>
          <w:sz w:val="20"/>
          <w:szCs w:val="20"/>
        </w:rPr>
      </w:pPr>
    </w:p>
    <w:p w14:paraId="06DE0A95" w14:textId="77777777" w:rsidR="002015EC" w:rsidRDefault="002015EC" w:rsidP="00907BB3">
      <w:pPr>
        <w:pStyle w:val="Telobesedila"/>
        <w:rPr>
          <w:rFonts w:ascii="Arial" w:hAnsi="Arial" w:cs="Arial"/>
          <w:b w:val="0"/>
          <w:i w:val="0"/>
          <w:sz w:val="32"/>
          <w:szCs w:val="32"/>
        </w:rPr>
      </w:pPr>
    </w:p>
    <w:p w14:paraId="2AB8B9F9" w14:textId="2E9F024F" w:rsidR="00907BB3" w:rsidRPr="00E873FA" w:rsidRDefault="00E87F21" w:rsidP="00907BB3">
      <w:pPr>
        <w:pStyle w:val="Telobesedila"/>
        <w:rPr>
          <w:rFonts w:ascii="Arial" w:hAnsi="Arial" w:cs="Arial"/>
          <w:b w:val="0"/>
          <w:i w:val="0"/>
          <w:sz w:val="32"/>
          <w:szCs w:val="32"/>
        </w:rPr>
      </w:pPr>
      <w:r w:rsidRPr="00E873FA">
        <w:rPr>
          <w:rFonts w:ascii="Arial" w:hAnsi="Arial" w:cs="Arial"/>
          <w:b w:val="0"/>
          <w:i w:val="0"/>
          <w:sz w:val="32"/>
          <w:szCs w:val="32"/>
        </w:rPr>
        <w:t xml:space="preserve">DRŽAVNI NAČRT ZAŠČITE IN REŠEVANJA </w:t>
      </w:r>
      <w:r w:rsidR="00303EED" w:rsidRPr="00E873FA">
        <w:rPr>
          <w:rFonts w:ascii="Arial" w:hAnsi="Arial" w:cs="Arial"/>
          <w:b w:val="0"/>
          <w:i w:val="0"/>
          <w:sz w:val="32"/>
          <w:szCs w:val="32"/>
        </w:rPr>
        <w:t xml:space="preserve">OB </w:t>
      </w:r>
      <w:r w:rsidR="00286431" w:rsidRPr="00E873FA">
        <w:rPr>
          <w:rFonts w:ascii="Arial" w:hAnsi="Arial" w:cs="Arial"/>
          <w:b w:val="0"/>
          <w:i w:val="0"/>
          <w:sz w:val="32"/>
          <w:szCs w:val="32"/>
        </w:rPr>
        <w:t xml:space="preserve">TERORISTIČNEM </w:t>
      </w:r>
      <w:r w:rsidR="00303EED" w:rsidRPr="00E873FA">
        <w:rPr>
          <w:rFonts w:ascii="Arial" w:hAnsi="Arial" w:cs="Arial"/>
          <w:b w:val="0"/>
          <w:i w:val="0"/>
          <w:sz w:val="32"/>
          <w:szCs w:val="32"/>
        </w:rPr>
        <w:t>NAPADU V REPUBLIKI SLOVENIJI</w:t>
      </w:r>
    </w:p>
    <w:p w14:paraId="53F0A649" w14:textId="574EE57A" w:rsidR="00C06B46" w:rsidRPr="00E873FA" w:rsidRDefault="00C06B46" w:rsidP="00303EED">
      <w:pPr>
        <w:pStyle w:val="Telobesedila"/>
        <w:rPr>
          <w:rFonts w:ascii="Arial" w:hAnsi="Arial" w:cs="Arial"/>
          <w:b w:val="0"/>
          <w:i w:val="0"/>
          <w:sz w:val="32"/>
          <w:szCs w:val="32"/>
        </w:rPr>
      </w:pPr>
    </w:p>
    <w:p w14:paraId="52282A91" w14:textId="77777777" w:rsidR="00C06B46" w:rsidRPr="00E873FA" w:rsidRDefault="00C06B46">
      <w:pPr>
        <w:jc w:val="both"/>
        <w:rPr>
          <w:rFonts w:ascii="Arial" w:hAnsi="Arial" w:cs="Arial"/>
          <w:sz w:val="32"/>
          <w:szCs w:val="32"/>
        </w:rPr>
      </w:pPr>
    </w:p>
    <w:p w14:paraId="69F5D3AA" w14:textId="77777777" w:rsidR="00C06B46" w:rsidRPr="00E873FA" w:rsidRDefault="00C06B46">
      <w:pPr>
        <w:jc w:val="both"/>
        <w:rPr>
          <w:rFonts w:ascii="Arial" w:hAnsi="Arial" w:cs="Arial"/>
          <w:sz w:val="32"/>
          <w:szCs w:val="32"/>
        </w:rPr>
      </w:pPr>
    </w:p>
    <w:p w14:paraId="16C61C8B" w14:textId="77777777" w:rsidR="00C06B46" w:rsidRPr="00E873FA" w:rsidRDefault="00C06B46">
      <w:pPr>
        <w:jc w:val="both"/>
        <w:rPr>
          <w:rFonts w:ascii="Arial" w:hAnsi="Arial" w:cs="Arial"/>
          <w:sz w:val="32"/>
          <w:szCs w:val="32"/>
        </w:rPr>
      </w:pPr>
    </w:p>
    <w:p w14:paraId="4941B6AB" w14:textId="2E4CA39C" w:rsidR="00C06B46" w:rsidRPr="00E873FA" w:rsidRDefault="00286431" w:rsidP="00E873FA">
      <w:pPr>
        <w:jc w:val="center"/>
        <w:rPr>
          <w:rFonts w:ascii="Arial" w:hAnsi="Arial" w:cs="Arial"/>
          <w:sz w:val="32"/>
          <w:szCs w:val="32"/>
        </w:rPr>
      </w:pPr>
      <w:r w:rsidRPr="00E873FA">
        <w:rPr>
          <w:rFonts w:ascii="Arial" w:hAnsi="Arial" w:cs="Arial"/>
          <w:sz w:val="32"/>
          <w:szCs w:val="32"/>
        </w:rPr>
        <w:t>TEMELJNI NAČRT</w:t>
      </w:r>
    </w:p>
    <w:p w14:paraId="7909A478" w14:textId="08C657BC" w:rsidR="00C06B46" w:rsidRPr="00E873FA" w:rsidRDefault="00E87F21" w:rsidP="000E0F9D">
      <w:pPr>
        <w:jc w:val="center"/>
        <w:rPr>
          <w:rFonts w:ascii="Arial" w:hAnsi="Arial" w:cs="Arial"/>
          <w:sz w:val="22"/>
          <w:szCs w:val="22"/>
        </w:rPr>
      </w:pPr>
      <w:r w:rsidRPr="00E873FA">
        <w:rPr>
          <w:rFonts w:ascii="Arial" w:hAnsi="Arial" w:cs="Arial"/>
          <w:sz w:val="22"/>
          <w:szCs w:val="22"/>
        </w:rPr>
        <w:t xml:space="preserve">VERZIJA </w:t>
      </w:r>
      <w:r w:rsidR="00697D89" w:rsidRPr="00E873FA">
        <w:rPr>
          <w:rFonts w:ascii="Arial" w:hAnsi="Arial" w:cs="Arial"/>
          <w:sz w:val="22"/>
          <w:szCs w:val="22"/>
        </w:rPr>
        <w:t>5</w:t>
      </w:r>
      <w:r w:rsidRPr="00E873FA">
        <w:rPr>
          <w:rFonts w:ascii="Arial" w:hAnsi="Arial" w:cs="Arial"/>
          <w:sz w:val="22"/>
          <w:szCs w:val="22"/>
        </w:rPr>
        <w:t>.0</w:t>
      </w:r>
    </w:p>
    <w:p w14:paraId="01F79472" w14:textId="77777777" w:rsidR="00C06B46" w:rsidRPr="00E873FA" w:rsidRDefault="00C06B46">
      <w:pPr>
        <w:rPr>
          <w:rFonts w:ascii="Arial" w:hAnsi="Arial" w:cs="Arial"/>
          <w:sz w:val="32"/>
          <w:szCs w:val="32"/>
        </w:rPr>
      </w:pPr>
    </w:p>
    <w:p w14:paraId="12068ED7" w14:textId="77777777" w:rsidR="00C06B46" w:rsidRPr="00F919B6" w:rsidRDefault="00C06B46">
      <w:pPr>
        <w:rPr>
          <w:rFonts w:ascii="Arial" w:hAnsi="Arial" w:cs="Arial"/>
          <w:sz w:val="20"/>
          <w:szCs w:val="20"/>
        </w:rPr>
      </w:pPr>
    </w:p>
    <w:p w14:paraId="20A29524" w14:textId="77777777" w:rsidR="00C06B46" w:rsidRPr="00F919B6" w:rsidRDefault="00C06B46">
      <w:pPr>
        <w:rPr>
          <w:rFonts w:ascii="Arial" w:hAnsi="Arial" w:cs="Arial"/>
          <w:sz w:val="20"/>
          <w:szCs w:val="20"/>
        </w:rPr>
      </w:pPr>
    </w:p>
    <w:p w14:paraId="777EB99E" w14:textId="541D2C0D" w:rsidR="00C06B46" w:rsidRDefault="00C06B46">
      <w:pPr>
        <w:jc w:val="both"/>
        <w:rPr>
          <w:rFonts w:ascii="Arial" w:hAnsi="Arial" w:cs="Arial"/>
          <w:sz w:val="20"/>
          <w:szCs w:val="20"/>
        </w:rPr>
      </w:pPr>
    </w:p>
    <w:p w14:paraId="3B2DA474" w14:textId="77777777" w:rsidR="00E51E9A" w:rsidRDefault="00E51E9A">
      <w:pPr>
        <w:jc w:val="both"/>
        <w:rPr>
          <w:rFonts w:ascii="Arial" w:hAnsi="Arial" w:cs="Arial"/>
          <w:sz w:val="20"/>
          <w:szCs w:val="20"/>
        </w:rPr>
      </w:pPr>
    </w:p>
    <w:p w14:paraId="610AD6CC" w14:textId="77777777" w:rsidR="00E51E9A" w:rsidRDefault="00E51E9A">
      <w:pPr>
        <w:jc w:val="both"/>
        <w:rPr>
          <w:rFonts w:ascii="Arial" w:hAnsi="Arial" w:cs="Arial"/>
          <w:sz w:val="20"/>
          <w:szCs w:val="20"/>
        </w:rPr>
      </w:pPr>
    </w:p>
    <w:p w14:paraId="77DF4D16" w14:textId="77777777" w:rsidR="00E51E9A" w:rsidRDefault="00E51E9A">
      <w:pPr>
        <w:jc w:val="both"/>
        <w:rPr>
          <w:rFonts w:ascii="Arial" w:hAnsi="Arial" w:cs="Arial"/>
          <w:sz w:val="20"/>
          <w:szCs w:val="20"/>
        </w:rPr>
      </w:pPr>
    </w:p>
    <w:p w14:paraId="4C9D444B" w14:textId="77777777" w:rsidR="00E51E9A" w:rsidRDefault="00E51E9A">
      <w:pPr>
        <w:jc w:val="both"/>
        <w:rPr>
          <w:rFonts w:ascii="Arial" w:hAnsi="Arial" w:cs="Arial"/>
          <w:sz w:val="20"/>
          <w:szCs w:val="20"/>
        </w:rPr>
      </w:pPr>
    </w:p>
    <w:p w14:paraId="4851E276" w14:textId="77777777" w:rsidR="00E51E9A" w:rsidRDefault="00E51E9A">
      <w:pPr>
        <w:jc w:val="both"/>
        <w:rPr>
          <w:rFonts w:ascii="Arial" w:hAnsi="Arial" w:cs="Arial"/>
          <w:sz w:val="20"/>
          <w:szCs w:val="20"/>
        </w:rPr>
      </w:pPr>
    </w:p>
    <w:p w14:paraId="0869B451" w14:textId="77777777" w:rsidR="00E51E9A" w:rsidRDefault="00E51E9A">
      <w:pPr>
        <w:jc w:val="both"/>
        <w:rPr>
          <w:rFonts w:ascii="Arial" w:hAnsi="Arial" w:cs="Arial"/>
          <w:sz w:val="20"/>
          <w:szCs w:val="20"/>
        </w:rPr>
      </w:pPr>
    </w:p>
    <w:p w14:paraId="5A374D08" w14:textId="77777777" w:rsidR="00E51E9A" w:rsidRDefault="00E51E9A">
      <w:pPr>
        <w:jc w:val="both"/>
        <w:rPr>
          <w:rFonts w:ascii="Arial" w:hAnsi="Arial" w:cs="Arial"/>
          <w:sz w:val="20"/>
          <w:szCs w:val="20"/>
        </w:rPr>
      </w:pPr>
    </w:p>
    <w:p w14:paraId="1693224C" w14:textId="77777777" w:rsidR="00E51E9A" w:rsidRDefault="00E51E9A">
      <w:pPr>
        <w:jc w:val="both"/>
        <w:rPr>
          <w:rFonts w:ascii="Arial" w:hAnsi="Arial" w:cs="Arial"/>
          <w:sz w:val="20"/>
          <w:szCs w:val="20"/>
        </w:rPr>
      </w:pPr>
    </w:p>
    <w:p w14:paraId="259770CA" w14:textId="77777777" w:rsidR="00E51E9A" w:rsidRDefault="00E51E9A">
      <w:pPr>
        <w:jc w:val="both"/>
        <w:rPr>
          <w:rFonts w:ascii="Arial" w:hAnsi="Arial" w:cs="Arial"/>
          <w:sz w:val="20"/>
          <w:szCs w:val="20"/>
        </w:rPr>
      </w:pPr>
    </w:p>
    <w:p w14:paraId="3DCEAB2F" w14:textId="77777777" w:rsidR="00E51E9A" w:rsidRDefault="00E51E9A">
      <w:pPr>
        <w:jc w:val="both"/>
        <w:rPr>
          <w:rFonts w:ascii="Arial" w:hAnsi="Arial" w:cs="Arial"/>
          <w:sz w:val="20"/>
          <w:szCs w:val="20"/>
        </w:rPr>
      </w:pPr>
    </w:p>
    <w:p w14:paraId="3C89ED96" w14:textId="77777777" w:rsidR="00E51E9A" w:rsidRDefault="00E51E9A">
      <w:pPr>
        <w:jc w:val="both"/>
        <w:rPr>
          <w:rFonts w:ascii="Arial" w:hAnsi="Arial" w:cs="Arial"/>
          <w:sz w:val="20"/>
          <w:szCs w:val="20"/>
        </w:rPr>
      </w:pPr>
    </w:p>
    <w:p w14:paraId="126C6039" w14:textId="77777777" w:rsidR="00E51E9A" w:rsidRDefault="00E51E9A">
      <w:pPr>
        <w:jc w:val="both"/>
        <w:rPr>
          <w:rFonts w:ascii="Arial" w:hAnsi="Arial" w:cs="Arial"/>
          <w:sz w:val="20"/>
          <w:szCs w:val="20"/>
        </w:rPr>
      </w:pPr>
    </w:p>
    <w:p w14:paraId="62B41E2E" w14:textId="77777777" w:rsidR="00E51E9A" w:rsidRDefault="00E51E9A">
      <w:pPr>
        <w:jc w:val="both"/>
        <w:rPr>
          <w:rFonts w:ascii="Arial" w:hAnsi="Arial" w:cs="Arial"/>
          <w:sz w:val="20"/>
          <w:szCs w:val="20"/>
        </w:rPr>
      </w:pPr>
    </w:p>
    <w:p w14:paraId="32F6C2BF" w14:textId="77777777" w:rsidR="00E51E9A" w:rsidRDefault="00E51E9A">
      <w:pPr>
        <w:jc w:val="both"/>
        <w:rPr>
          <w:rFonts w:ascii="Arial" w:hAnsi="Arial" w:cs="Arial"/>
          <w:sz w:val="20"/>
          <w:szCs w:val="20"/>
        </w:rPr>
      </w:pPr>
    </w:p>
    <w:p w14:paraId="3F99F2C7" w14:textId="77777777" w:rsidR="00E51E9A" w:rsidRDefault="00E51E9A">
      <w:pPr>
        <w:jc w:val="both"/>
        <w:rPr>
          <w:rFonts w:ascii="Arial" w:hAnsi="Arial" w:cs="Arial"/>
          <w:sz w:val="20"/>
          <w:szCs w:val="20"/>
        </w:rPr>
      </w:pPr>
    </w:p>
    <w:p w14:paraId="10038A85" w14:textId="77777777" w:rsidR="00E51E9A" w:rsidRDefault="00E51E9A">
      <w:pPr>
        <w:jc w:val="both"/>
        <w:rPr>
          <w:rFonts w:ascii="Arial" w:hAnsi="Arial" w:cs="Arial"/>
          <w:sz w:val="20"/>
          <w:szCs w:val="20"/>
        </w:rPr>
      </w:pPr>
    </w:p>
    <w:p w14:paraId="72E5DC11" w14:textId="77777777" w:rsidR="00E51E9A" w:rsidRDefault="00E51E9A">
      <w:pPr>
        <w:jc w:val="both"/>
        <w:rPr>
          <w:rFonts w:ascii="Arial" w:hAnsi="Arial" w:cs="Arial"/>
          <w:sz w:val="20"/>
          <w:szCs w:val="20"/>
        </w:rPr>
      </w:pPr>
    </w:p>
    <w:p w14:paraId="77386A83" w14:textId="77777777" w:rsidR="00E51E9A" w:rsidRDefault="00E51E9A">
      <w:pPr>
        <w:jc w:val="both"/>
        <w:rPr>
          <w:rFonts w:ascii="Arial" w:hAnsi="Arial" w:cs="Arial"/>
          <w:sz w:val="20"/>
          <w:szCs w:val="20"/>
        </w:rPr>
      </w:pPr>
    </w:p>
    <w:p w14:paraId="53A3ECDD" w14:textId="2528630C" w:rsidR="00C06B46" w:rsidRPr="00F919B6" w:rsidRDefault="00C06B46">
      <w:pPr>
        <w:jc w:val="center"/>
        <w:rPr>
          <w:rFonts w:ascii="Arial" w:hAnsi="Arial" w:cs="Arial"/>
          <w:b/>
          <w:sz w:val="20"/>
          <w:szCs w:val="20"/>
        </w:rPr>
      </w:pPr>
    </w:p>
    <w:sdt>
      <w:sdtPr>
        <w:id w:val="-363512970"/>
        <w:docPartObj>
          <w:docPartGallery w:val="Table of Contents"/>
          <w:docPartUnique/>
        </w:docPartObj>
      </w:sdtPr>
      <w:sdtEndPr>
        <w:rPr>
          <w:b/>
          <w:bCs/>
        </w:rPr>
      </w:sdtEndPr>
      <w:sdtContent>
        <w:p w14:paraId="12A06572" w14:textId="6F894C99" w:rsidR="004D6FC9" w:rsidRPr="00E873FA" w:rsidRDefault="004D6FC9" w:rsidP="000E0F9D">
          <w:pPr>
            <w:jc w:val="both"/>
            <w:rPr>
              <w:rFonts w:ascii="Arial" w:hAnsi="Arial" w:cs="Arial"/>
              <w:sz w:val="20"/>
              <w:szCs w:val="20"/>
            </w:rPr>
          </w:pPr>
          <w:r w:rsidRPr="00E873FA">
            <w:rPr>
              <w:rFonts w:ascii="Arial" w:hAnsi="Arial" w:cs="Arial"/>
              <w:b/>
              <w:sz w:val="20"/>
              <w:szCs w:val="20"/>
            </w:rPr>
            <w:t>VSEBINA</w:t>
          </w:r>
        </w:p>
        <w:p w14:paraId="02529C76" w14:textId="77777777" w:rsidR="004D6FC9" w:rsidRPr="00E873FA" w:rsidRDefault="004D6FC9" w:rsidP="000E0F9D">
          <w:pPr>
            <w:jc w:val="both"/>
            <w:rPr>
              <w:rFonts w:ascii="Arial" w:hAnsi="Arial" w:cs="Arial"/>
              <w:sz w:val="20"/>
              <w:szCs w:val="20"/>
            </w:rPr>
          </w:pPr>
        </w:p>
        <w:p w14:paraId="25FAF93D" w14:textId="77777777" w:rsidR="007B5ABF" w:rsidRDefault="004D6FC9">
          <w:pPr>
            <w:pStyle w:val="Kazalovsebine1"/>
            <w:tabs>
              <w:tab w:val="left" w:pos="480"/>
              <w:tab w:val="right" w:leader="dot" w:pos="8296"/>
            </w:tabs>
            <w:rPr>
              <w:rFonts w:asciiTheme="minorHAnsi" w:eastAsiaTheme="minorEastAsia" w:hAnsiTheme="minorHAnsi" w:cstheme="minorBidi"/>
              <w:noProof/>
              <w:sz w:val="22"/>
              <w:szCs w:val="22"/>
              <w:lang w:eastAsia="sl-SI"/>
            </w:rPr>
          </w:pPr>
          <w:r w:rsidRPr="00E873FA">
            <w:rPr>
              <w:rFonts w:ascii="Arial" w:hAnsi="Arial" w:cs="Arial"/>
              <w:b/>
              <w:bCs/>
              <w:sz w:val="20"/>
              <w:szCs w:val="20"/>
            </w:rPr>
            <w:fldChar w:fldCharType="begin"/>
          </w:r>
          <w:r w:rsidRPr="00E873FA">
            <w:rPr>
              <w:rFonts w:ascii="Arial" w:hAnsi="Arial" w:cs="Arial"/>
              <w:b/>
              <w:bCs/>
              <w:sz w:val="20"/>
              <w:szCs w:val="20"/>
            </w:rPr>
            <w:instrText xml:space="preserve"> TOC \o</w:instrText>
          </w:r>
          <w:r w:rsidR="00012AB1" w:rsidRPr="00E873FA">
            <w:rPr>
              <w:rFonts w:ascii="Arial" w:hAnsi="Arial" w:cs="Arial"/>
              <w:b/>
              <w:bCs/>
              <w:sz w:val="20"/>
              <w:szCs w:val="20"/>
            </w:rPr>
            <w:instrText xml:space="preserve"> "1-4</w:instrText>
          </w:r>
          <w:r w:rsidRPr="00E873FA">
            <w:rPr>
              <w:rFonts w:ascii="Arial" w:hAnsi="Arial" w:cs="Arial"/>
              <w:b/>
              <w:bCs/>
              <w:sz w:val="20"/>
              <w:szCs w:val="20"/>
            </w:rPr>
            <w:instrText xml:space="preserve">" \h \z \u </w:instrText>
          </w:r>
          <w:r w:rsidRPr="00E873FA">
            <w:rPr>
              <w:rFonts w:ascii="Arial" w:hAnsi="Arial" w:cs="Arial"/>
              <w:b/>
              <w:bCs/>
              <w:sz w:val="20"/>
              <w:szCs w:val="20"/>
            </w:rPr>
            <w:fldChar w:fldCharType="separate"/>
          </w:r>
          <w:hyperlink w:anchor="_Toc118447434" w:history="1">
            <w:r w:rsidR="007B5ABF" w:rsidRPr="001667FB">
              <w:rPr>
                <w:rStyle w:val="Hiperpovezava"/>
                <w:noProof/>
              </w:rPr>
              <w:t>1</w:t>
            </w:r>
            <w:r w:rsidR="007B5ABF">
              <w:rPr>
                <w:rFonts w:asciiTheme="minorHAnsi" w:eastAsiaTheme="minorEastAsia" w:hAnsiTheme="minorHAnsi" w:cstheme="minorBidi"/>
                <w:noProof/>
                <w:sz w:val="22"/>
                <w:szCs w:val="22"/>
                <w:lang w:eastAsia="sl-SI"/>
              </w:rPr>
              <w:tab/>
            </w:r>
            <w:r w:rsidR="007B5ABF" w:rsidRPr="001667FB">
              <w:rPr>
                <w:rStyle w:val="Hiperpovezava"/>
                <w:noProof/>
              </w:rPr>
              <w:t>UVOD</w:t>
            </w:r>
            <w:r w:rsidR="007B5ABF">
              <w:rPr>
                <w:noProof/>
                <w:webHidden/>
              </w:rPr>
              <w:tab/>
            </w:r>
            <w:r w:rsidR="007B5ABF">
              <w:rPr>
                <w:noProof/>
                <w:webHidden/>
              </w:rPr>
              <w:fldChar w:fldCharType="begin"/>
            </w:r>
            <w:r w:rsidR="007B5ABF">
              <w:rPr>
                <w:noProof/>
                <w:webHidden/>
              </w:rPr>
              <w:instrText xml:space="preserve"> PAGEREF _Toc118447434 \h </w:instrText>
            </w:r>
            <w:r w:rsidR="007B5ABF">
              <w:rPr>
                <w:noProof/>
                <w:webHidden/>
              </w:rPr>
            </w:r>
            <w:r w:rsidR="007B5ABF">
              <w:rPr>
                <w:noProof/>
                <w:webHidden/>
              </w:rPr>
              <w:fldChar w:fldCharType="separate"/>
            </w:r>
            <w:r w:rsidR="007B5ABF">
              <w:rPr>
                <w:noProof/>
                <w:webHidden/>
              </w:rPr>
              <w:t>5</w:t>
            </w:r>
            <w:r w:rsidR="007B5ABF">
              <w:rPr>
                <w:noProof/>
                <w:webHidden/>
              </w:rPr>
              <w:fldChar w:fldCharType="end"/>
            </w:r>
          </w:hyperlink>
        </w:p>
        <w:p w14:paraId="28386D3B"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35" w:history="1">
            <w:r w:rsidRPr="001667FB">
              <w:rPr>
                <w:rStyle w:val="Hiperpovezava"/>
                <w:noProof/>
              </w:rPr>
              <w:t>1.1.1</w:t>
            </w:r>
            <w:r>
              <w:rPr>
                <w:rFonts w:asciiTheme="minorHAnsi" w:eastAsiaTheme="minorEastAsia" w:hAnsiTheme="minorHAnsi" w:cstheme="minorBidi"/>
                <w:noProof/>
                <w:sz w:val="22"/>
                <w:szCs w:val="22"/>
                <w:lang w:eastAsia="sl-SI"/>
              </w:rPr>
              <w:tab/>
            </w:r>
            <w:r w:rsidRPr="001667FB">
              <w:rPr>
                <w:rStyle w:val="Hiperpovezava"/>
                <w:noProof/>
              </w:rPr>
              <w:t>Ogroženost zaradi terorističnih napadov z uporabo klasičnih sredstev</w:t>
            </w:r>
            <w:r>
              <w:rPr>
                <w:noProof/>
                <w:webHidden/>
              </w:rPr>
              <w:tab/>
            </w:r>
            <w:r>
              <w:rPr>
                <w:noProof/>
                <w:webHidden/>
              </w:rPr>
              <w:fldChar w:fldCharType="begin"/>
            </w:r>
            <w:r>
              <w:rPr>
                <w:noProof/>
                <w:webHidden/>
              </w:rPr>
              <w:instrText xml:space="preserve"> PAGEREF _Toc118447435 \h </w:instrText>
            </w:r>
            <w:r>
              <w:rPr>
                <w:noProof/>
                <w:webHidden/>
              </w:rPr>
            </w:r>
            <w:r>
              <w:rPr>
                <w:noProof/>
                <w:webHidden/>
              </w:rPr>
              <w:fldChar w:fldCharType="separate"/>
            </w:r>
            <w:r>
              <w:rPr>
                <w:noProof/>
                <w:webHidden/>
              </w:rPr>
              <w:t>5</w:t>
            </w:r>
            <w:r>
              <w:rPr>
                <w:noProof/>
                <w:webHidden/>
              </w:rPr>
              <w:fldChar w:fldCharType="end"/>
            </w:r>
          </w:hyperlink>
        </w:p>
        <w:p w14:paraId="17C342A2"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36" w:history="1">
            <w:r w:rsidRPr="001667FB">
              <w:rPr>
                <w:rStyle w:val="Hiperpovezava"/>
                <w:noProof/>
              </w:rPr>
              <w:t>1.1.2</w:t>
            </w:r>
            <w:r>
              <w:rPr>
                <w:rFonts w:asciiTheme="minorHAnsi" w:eastAsiaTheme="minorEastAsia" w:hAnsiTheme="minorHAnsi" w:cstheme="minorBidi"/>
                <w:noProof/>
                <w:sz w:val="22"/>
                <w:szCs w:val="22"/>
                <w:lang w:eastAsia="sl-SI"/>
              </w:rPr>
              <w:tab/>
            </w:r>
            <w:r w:rsidRPr="001667FB">
              <w:rPr>
                <w:rStyle w:val="Hiperpovezava"/>
                <w:noProof/>
              </w:rPr>
              <w:t>Ogroženost zaradi uporabe kemičnega orožja in sproščanja kemičnih snovi kot posledice terorističnega napada</w:t>
            </w:r>
            <w:r>
              <w:rPr>
                <w:noProof/>
                <w:webHidden/>
              </w:rPr>
              <w:tab/>
            </w:r>
            <w:r>
              <w:rPr>
                <w:noProof/>
                <w:webHidden/>
              </w:rPr>
              <w:fldChar w:fldCharType="begin"/>
            </w:r>
            <w:r>
              <w:rPr>
                <w:noProof/>
                <w:webHidden/>
              </w:rPr>
              <w:instrText xml:space="preserve"> PAGEREF _Toc118447436 \h </w:instrText>
            </w:r>
            <w:r>
              <w:rPr>
                <w:noProof/>
                <w:webHidden/>
              </w:rPr>
            </w:r>
            <w:r>
              <w:rPr>
                <w:noProof/>
                <w:webHidden/>
              </w:rPr>
              <w:fldChar w:fldCharType="separate"/>
            </w:r>
            <w:r>
              <w:rPr>
                <w:noProof/>
                <w:webHidden/>
              </w:rPr>
              <w:t>6</w:t>
            </w:r>
            <w:r>
              <w:rPr>
                <w:noProof/>
                <w:webHidden/>
              </w:rPr>
              <w:fldChar w:fldCharType="end"/>
            </w:r>
          </w:hyperlink>
        </w:p>
        <w:p w14:paraId="38DFFE4B"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37" w:history="1">
            <w:r w:rsidRPr="001667FB">
              <w:rPr>
                <w:rStyle w:val="Hiperpovezava"/>
                <w:noProof/>
              </w:rPr>
              <w:t>1.1.3</w:t>
            </w:r>
            <w:r>
              <w:rPr>
                <w:rFonts w:asciiTheme="minorHAnsi" w:eastAsiaTheme="minorEastAsia" w:hAnsiTheme="minorHAnsi" w:cstheme="minorBidi"/>
                <w:noProof/>
                <w:sz w:val="22"/>
                <w:szCs w:val="22"/>
                <w:lang w:eastAsia="sl-SI"/>
              </w:rPr>
              <w:tab/>
            </w:r>
            <w:r w:rsidRPr="001667FB">
              <w:rPr>
                <w:rStyle w:val="Hiperpovezava"/>
                <w:noProof/>
              </w:rPr>
              <w:t>Ogroženost zaradi uporabe bioloških snovi v teroristične namene</w:t>
            </w:r>
            <w:r>
              <w:rPr>
                <w:noProof/>
                <w:webHidden/>
              </w:rPr>
              <w:tab/>
            </w:r>
            <w:r>
              <w:rPr>
                <w:noProof/>
                <w:webHidden/>
              </w:rPr>
              <w:fldChar w:fldCharType="begin"/>
            </w:r>
            <w:r>
              <w:rPr>
                <w:noProof/>
                <w:webHidden/>
              </w:rPr>
              <w:instrText xml:space="preserve"> PAGEREF _Toc118447437 \h </w:instrText>
            </w:r>
            <w:r>
              <w:rPr>
                <w:noProof/>
                <w:webHidden/>
              </w:rPr>
            </w:r>
            <w:r>
              <w:rPr>
                <w:noProof/>
                <w:webHidden/>
              </w:rPr>
              <w:fldChar w:fldCharType="separate"/>
            </w:r>
            <w:r>
              <w:rPr>
                <w:noProof/>
                <w:webHidden/>
              </w:rPr>
              <w:t>6</w:t>
            </w:r>
            <w:r>
              <w:rPr>
                <w:noProof/>
                <w:webHidden/>
              </w:rPr>
              <w:fldChar w:fldCharType="end"/>
            </w:r>
          </w:hyperlink>
        </w:p>
        <w:p w14:paraId="042B5AFE"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38" w:history="1">
            <w:r w:rsidRPr="001667FB">
              <w:rPr>
                <w:rStyle w:val="Hiperpovezava"/>
                <w:noProof/>
              </w:rPr>
              <w:t>1.1.4</w:t>
            </w:r>
            <w:r>
              <w:rPr>
                <w:rFonts w:asciiTheme="minorHAnsi" w:eastAsiaTheme="minorEastAsia" w:hAnsiTheme="minorHAnsi" w:cstheme="minorBidi"/>
                <w:noProof/>
                <w:sz w:val="22"/>
                <w:szCs w:val="22"/>
                <w:lang w:eastAsia="sl-SI"/>
              </w:rPr>
              <w:tab/>
            </w:r>
            <w:r w:rsidRPr="001667FB">
              <w:rPr>
                <w:rStyle w:val="Hiperpovezava"/>
                <w:noProof/>
              </w:rPr>
              <w:t>Ogroženost zaradi uporabe jedrskega orožja oziroma sproščanja radioaktivnih snovi kot posledice terorističnega napada</w:t>
            </w:r>
            <w:r>
              <w:rPr>
                <w:noProof/>
                <w:webHidden/>
              </w:rPr>
              <w:tab/>
            </w:r>
            <w:r>
              <w:rPr>
                <w:noProof/>
                <w:webHidden/>
              </w:rPr>
              <w:fldChar w:fldCharType="begin"/>
            </w:r>
            <w:r>
              <w:rPr>
                <w:noProof/>
                <w:webHidden/>
              </w:rPr>
              <w:instrText xml:space="preserve"> PAGEREF _Toc118447438 \h </w:instrText>
            </w:r>
            <w:r>
              <w:rPr>
                <w:noProof/>
                <w:webHidden/>
              </w:rPr>
            </w:r>
            <w:r>
              <w:rPr>
                <w:noProof/>
                <w:webHidden/>
              </w:rPr>
              <w:fldChar w:fldCharType="separate"/>
            </w:r>
            <w:r>
              <w:rPr>
                <w:noProof/>
                <w:webHidden/>
              </w:rPr>
              <w:t>7</w:t>
            </w:r>
            <w:r>
              <w:rPr>
                <w:noProof/>
                <w:webHidden/>
              </w:rPr>
              <w:fldChar w:fldCharType="end"/>
            </w:r>
          </w:hyperlink>
        </w:p>
        <w:p w14:paraId="0E4E6A4A"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39" w:history="1">
            <w:r w:rsidRPr="001667FB">
              <w:rPr>
                <w:rStyle w:val="Hiperpovezava"/>
                <w:noProof/>
              </w:rPr>
              <w:t>1.1.5</w:t>
            </w:r>
            <w:r>
              <w:rPr>
                <w:rFonts w:asciiTheme="minorHAnsi" w:eastAsiaTheme="minorEastAsia" w:hAnsiTheme="minorHAnsi" w:cstheme="minorBidi"/>
                <w:noProof/>
                <w:sz w:val="22"/>
                <w:szCs w:val="22"/>
                <w:lang w:eastAsia="sl-SI"/>
              </w:rPr>
              <w:tab/>
            </w:r>
            <w:r w:rsidRPr="001667FB">
              <w:rPr>
                <w:rStyle w:val="Hiperpovezava"/>
                <w:noProof/>
              </w:rPr>
              <w:t>Ogroženost zaradi jedrske nesreče kot posledice terorističnega napada na jedrski objekt</w:t>
            </w:r>
            <w:r>
              <w:rPr>
                <w:noProof/>
                <w:webHidden/>
              </w:rPr>
              <w:tab/>
            </w:r>
            <w:r>
              <w:rPr>
                <w:noProof/>
                <w:webHidden/>
              </w:rPr>
              <w:fldChar w:fldCharType="begin"/>
            </w:r>
            <w:r>
              <w:rPr>
                <w:noProof/>
                <w:webHidden/>
              </w:rPr>
              <w:instrText xml:space="preserve"> PAGEREF _Toc118447439 \h </w:instrText>
            </w:r>
            <w:r>
              <w:rPr>
                <w:noProof/>
                <w:webHidden/>
              </w:rPr>
            </w:r>
            <w:r>
              <w:rPr>
                <w:noProof/>
                <w:webHidden/>
              </w:rPr>
              <w:fldChar w:fldCharType="separate"/>
            </w:r>
            <w:r>
              <w:rPr>
                <w:noProof/>
                <w:webHidden/>
              </w:rPr>
              <w:t>7</w:t>
            </w:r>
            <w:r>
              <w:rPr>
                <w:noProof/>
                <w:webHidden/>
              </w:rPr>
              <w:fldChar w:fldCharType="end"/>
            </w:r>
          </w:hyperlink>
        </w:p>
        <w:p w14:paraId="71504C35"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40" w:history="1">
            <w:r w:rsidRPr="001667FB">
              <w:rPr>
                <w:rStyle w:val="Hiperpovezava"/>
                <w:noProof/>
              </w:rPr>
              <w:t>1.1.6</w:t>
            </w:r>
            <w:r>
              <w:rPr>
                <w:rFonts w:asciiTheme="minorHAnsi" w:eastAsiaTheme="minorEastAsia" w:hAnsiTheme="minorHAnsi" w:cstheme="minorBidi"/>
                <w:noProof/>
                <w:sz w:val="22"/>
                <w:szCs w:val="22"/>
                <w:lang w:eastAsia="sl-SI"/>
              </w:rPr>
              <w:tab/>
            </w:r>
            <w:r w:rsidRPr="001667FB">
              <w:rPr>
                <w:rStyle w:val="Hiperpovezava"/>
                <w:noProof/>
              </w:rPr>
              <w:t>Ogroženost zaradi nesreče z nevarnimi snovmi kot posledice terorističnega napada</w:t>
            </w:r>
            <w:r>
              <w:rPr>
                <w:noProof/>
                <w:webHidden/>
              </w:rPr>
              <w:tab/>
            </w:r>
            <w:r>
              <w:rPr>
                <w:noProof/>
                <w:webHidden/>
              </w:rPr>
              <w:fldChar w:fldCharType="begin"/>
            </w:r>
            <w:r>
              <w:rPr>
                <w:noProof/>
                <w:webHidden/>
              </w:rPr>
              <w:instrText xml:space="preserve"> PAGEREF _Toc118447440 \h </w:instrText>
            </w:r>
            <w:r>
              <w:rPr>
                <w:noProof/>
                <w:webHidden/>
              </w:rPr>
            </w:r>
            <w:r>
              <w:rPr>
                <w:noProof/>
                <w:webHidden/>
              </w:rPr>
              <w:fldChar w:fldCharType="separate"/>
            </w:r>
            <w:r>
              <w:rPr>
                <w:noProof/>
                <w:webHidden/>
              </w:rPr>
              <w:t>7</w:t>
            </w:r>
            <w:r>
              <w:rPr>
                <w:noProof/>
                <w:webHidden/>
              </w:rPr>
              <w:fldChar w:fldCharType="end"/>
            </w:r>
          </w:hyperlink>
        </w:p>
        <w:p w14:paraId="3088775B" w14:textId="6D5ED57F"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41" w:history="1">
            <w:r w:rsidRPr="001667FB">
              <w:rPr>
                <w:rStyle w:val="Hiperpovezava"/>
                <w:noProof/>
              </w:rPr>
              <w:t>1.1.7</w:t>
            </w:r>
            <w:r>
              <w:rPr>
                <w:rFonts w:asciiTheme="minorHAnsi" w:eastAsiaTheme="minorEastAsia" w:hAnsiTheme="minorHAnsi" w:cstheme="minorBidi"/>
                <w:noProof/>
                <w:sz w:val="22"/>
                <w:szCs w:val="22"/>
                <w:lang w:eastAsia="sl-SI"/>
              </w:rPr>
              <w:tab/>
            </w:r>
            <w:r w:rsidRPr="001667FB">
              <w:rPr>
                <w:rStyle w:val="Hiperpovezava"/>
                <w:noProof/>
              </w:rPr>
              <w:t>Ogroženost zaradi nesreče zrakoplova kot posledice terorističnega napada</w:t>
            </w:r>
            <w:r>
              <w:rPr>
                <w:noProof/>
                <w:webHidden/>
              </w:rPr>
              <w:tab/>
            </w:r>
            <w:r>
              <w:rPr>
                <w:noProof/>
                <w:webHidden/>
              </w:rPr>
              <w:tab/>
            </w:r>
            <w:r>
              <w:rPr>
                <w:noProof/>
                <w:webHidden/>
              </w:rPr>
              <w:fldChar w:fldCharType="begin"/>
            </w:r>
            <w:r>
              <w:rPr>
                <w:noProof/>
                <w:webHidden/>
              </w:rPr>
              <w:instrText xml:space="preserve"> PAGEREF _Toc118447441 \h </w:instrText>
            </w:r>
            <w:r>
              <w:rPr>
                <w:noProof/>
                <w:webHidden/>
              </w:rPr>
            </w:r>
            <w:r>
              <w:rPr>
                <w:noProof/>
                <w:webHidden/>
              </w:rPr>
              <w:fldChar w:fldCharType="separate"/>
            </w:r>
            <w:r>
              <w:rPr>
                <w:noProof/>
                <w:webHidden/>
              </w:rPr>
              <w:t>8</w:t>
            </w:r>
            <w:r>
              <w:rPr>
                <w:noProof/>
                <w:webHidden/>
              </w:rPr>
              <w:fldChar w:fldCharType="end"/>
            </w:r>
          </w:hyperlink>
        </w:p>
        <w:p w14:paraId="7E579953" w14:textId="120FF5D8"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42" w:history="1">
            <w:r w:rsidRPr="001667FB">
              <w:rPr>
                <w:rStyle w:val="Hiperpovezava"/>
                <w:noProof/>
              </w:rPr>
              <w:t>1.1.8</w:t>
            </w:r>
            <w:r>
              <w:rPr>
                <w:rFonts w:asciiTheme="minorHAnsi" w:eastAsiaTheme="minorEastAsia" w:hAnsiTheme="minorHAnsi" w:cstheme="minorBidi"/>
                <w:noProof/>
                <w:sz w:val="22"/>
                <w:szCs w:val="22"/>
                <w:lang w:eastAsia="sl-SI"/>
              </w:rPr>
              <w:tab/>
            </w:r>
            <w:r w:rsidRPr="001667FB">
              <w:rPr>
                <w:rStyle w:val="Hiperpovezava"/>
                <w:noProof/>
              </w:rPr>
              <w:t>Ogroženost zaradi železniške nesreče kot posledice terorističnega napada</w:t>
            </w:r>
            <w:r>
              <w:rPr>
                <w:noProof/>
                <w:webHidden/>
              </w:rPr>
              <w:tab/>
            </w:r>
            <w:r>
              <w:rPr>
                <w:noProof/>
                <w:webHidden/>
              </w:rPr>
              <w:tab/>
            </w:r>
            <w:r>
              <w:rPr>
                <w:noProof/>
                <w:webHidden/>
              </w:rPr>
              <w:fldChar w:fldCharType="begin"/>
            </w:r>
            <w:r>
              <w:rPr>
                <w:noProof/>
                <w:webHidden/>
              </w:rPr>
              <w:instrText xml:space="preserve"> PAGEREF _Toc118447442 \h </w:instrText>
            </w:r>
            <w:r>
              <w:rPr>
                <w:noProof/>
                <w:webHidden/>
              </w:rPr>
            </w:r>
            <w:r>
              <w:rPr>
                <w:noProof/>
                <w:webHidden/>
              </w:rPr>
              <w:fldChar w:fldCharType="separate"/>
            </w:r>
            <w:r>
              <w:rPr>
                <w:noProof/>
                <w:webHidden/>
              </w:rPr>
              <w:t>8</w:t>
            </w:r>
            <w:r>
              <w:rPr>
                <w:noProof/>
                <w:webHidden/>
              </w:rPr>
              <w:fldChar w:fldCharType="end"/>
            </w:r>
          </w:hyperlink>
        </w:p>
        <w:p w14:paraId="01A1F8FF" w14:textId="095718CB"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43" w:history="1">
            <w:r w:rsidRPr="001667FB">
              <w:rPr>
                <w:rStyle w:val="Hiperpovezava"/>
                <w:noProof/>
              </w:rPr>
              <w:t>1.1.9</w:t>
            </w:r>
            <w:r>
              <w:rPr>
                <w:rFonts w:asciiTheme="minorHAnsi" w:eastAsiaTheme="minorEastAsia" w:hAnsiTheme="minorHAnsi" w:cstheme="minorBidi"/>
                <w:noProof/>
                <w:sz w:val="22"/>
                <w:szCs w:val="22"/>
                <w:lang w:eastAsia="sl-SI"/>
              </w:rPr>
              <w:tab/>
            </w:r>
            <w:r w:rsidRPr="001667FB">
              <w:rPr>
                <w:rStyle w:val="Hiperpovezava"/>
                <w:noProof/>
              </w:rPr>
              <w:t>Ogroženost zaradi nesreče na morju kot posledice terorističnega napada</w:t>
            </w:r>
            <w:r>
              <w:rPr>
                <w:noProof/>
                <w:webHidden/>
              </w:rPr>
              <w:tab/>
            </w:r>
            <w:r>
              <w:rPr>
                <w:noProof/>
                <w:webHidden/>
              </w:rPr>
              <w:tab/>
            </w:r>
            <w:r>
              <w:rPr>
                <w:noProof/>
                <w:webHidden/>
              </w:rPr>
              <w:tab/>
            </w:r>
            <w:r>
              <w:rPr>
                <w:noProof/>
                <w:webHidden/>
              </w:rPr>
              <w:fldChar w:fldCharType="begin"/>
            </w:r>
            <w:r>
              <w:rPr>
                <w:noProof/>
                <w:webHidden/>
              </w:rPr>
              <w:instrText xml:space="preserve"> PAGEREF _Toc118447443 \h </w:instrText>
            </w:r>
            <w:r>
              <w:rPr>
                <w:noProof/>
                <w:webHidden/>
              </w:rPr>
            </w:r>
            <w:r>
              <w:rPr>
                <w:noProof/>
                <w:webHidden/>
              </w:rPr>
              <w:fldChar w:fldCharType="separate"/>
            </w:r>
            <w:r>
              <w:rPr>
                <w:noProof/>
                <w:webHidden/>
              </w:rPr>
              <w:t>8</w:t>
            </w:r>
            <w:r>
              <w:rPr>
                <w:noProof/>
                <w:webHidden/>
              </w:rPr>
              <w:fldChar w:fldCharType="end"/>
            </w:r>
          </w:hyperlink>
        </w:p>
        <w:p w14:paraId="3DD9FB38"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44" w:history="1">
            <w:r w:rsidRPr="001667FB">
              <w:rPr>
                <w:rStyle w:val="Hiperpovezava"/>
                <w:noProof/>
              </w:rPr>
              <w:t>1.1.10</w:t>
            </w:r>
            <w:r>
              <w:rPr>
                <w:rFonts w:asciiTheme="minorHAnsi" w:eastAsiaTheme="minorEastAsia" w:hAnsiTheme="minorHAnsi" w:cstheme="minorBidi"/>
                <w:noProof/>
                <w:sz w:val="22"/>
                <w:szCs w:val="22"/>
                <w:lang w:eastAsia="sl-SI"/>
              </w:rPr>
              <w:tab/>
            </w:r>
            <w:r w:rsidRPr="001667FB">
              <w:rPr>
                <w:rStyle w:val="Hiperpovezava"/>
                <w:noProof/>
              </w:rPr>
              <w:t>Ogroženost zaradi kibernetskih groženj v povezavi s terorističnimi aktivnostmi</w:t>
            </w:r>
            <w:r>
              <w:rPr>
                <w:noProof/>
                <w:webHidden/>
              </w:rPr>
              <w:tab/>
            </w:r>
            <w:r>
              <w:rPr>
                <w:noProof/>
                <w:webHidden/>
              </w:rPr>
              <w:fldChar w:fldCharType="begin"/>
            </w:r>
            <w:r>
              <w:rPr>
                <w:noProof/>
                <w:webHidden/>
              </w:rPr>
              <w:instrText xml:space="preserve"> PAGEREF _Toc118447444 \h </w:instrText>
            </w:r>
            <w:r>
              <w:rPr>
                <w:noProof/>
                <w:webHidden/>
              </w:rPr>
            </w:r>
            <w:r>
              <w:rPr>
                <w:noProof/>
                <w:webHidden/>
              </w:rPr>
              <w:fldChar w:fldCharType="separate"/>
            </w:r>
            <w:r>
              <w:rPr>
                <w:noProof/>
                <w:webHidden/>
              </w:rPr>
              <w:t>8</w:t>
            </w:r>
            <w:r>
              <w:rPr>
                <w:noProof/>
                <w:webHidden/>
              </w:rPr>
              <w:fldChar w:fldCharType="end"/>
            </w:r>
          </w:hyperlink>
        </w:p>
        <w:p w14:paraId="6E87701B"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45" w:history="1">
            <w:r w:rsidRPr="001667FB">
              <w:rPr>
                <w:rStyle w:val="Hiperpovezava"/>
                <w:noProof/>
              </w:rPr>
              <w:t>1.1.11</w:t>
            </w:r>
            <w:r>
              <w:rPr>
                <w:rFonts w:asciiTheme="minorHAnsi" w:eastAsiaTheme="minorEastAsia" w:hAnsiTheme="minorHAnsi" w:cstheme="minorBidi"/>
                <w:noProof/>
                <w:sz w:val="22"/>
                <w:szCs w:val="22"/>
                <w:lang w:eastAsia="sl-SI"/>
              </w:rPr>
              <w:tab/>
            </w:r>
            <w:r w:rsidRPr="001667FB">
              <w:rPr>
                <w:rStyle w:val="Hiperpovezava"/>
                <w:noProof/>
              </w:rPr>
              <w:t>Ogroženost zaradi hibridnih groženj v povezavi s terorističnimi aktivnostmi</w:t>
            </w:r>
            <w:r>
              <w:rPr>
                <w:noProof/>
                <w:webHidden/>
              </w:rPr>
              <w:tab/>
            </w:r>
            <w:r>
              <w:rPr>
                <w:noProof/>
                <w:webHidden/>
              </w:rPr>
              <w:fldChar w:fldCharType="begin"/>
            </w:r>
            <w:r>
              <w:rPr>
                <w:noProof/>
                <w:webHidden/>
              </w:rPr>
              <w:instrText xml:space="preserve"> PAGEREF _Toc118447445 \h </w:instrText>
            </w:r>
            <w:r>
              <w:rPr>
                <w:noProof/>
                <w:webHidden/>
              </w:rPr>
            </w:r>
            <w:r>
              <w:rPr>
                <w:noProof/>
                <w:webHidden/>
              </w:rPr>
              <w:fldChar w:fldCharType="separate"/>
            </w:r>
            <w:r>
              <w:rPr>
                <w:noProof/>
                <w:webHidden/>
              </w:rPr>
              <w:t>8</w:t>
            </w:r>
            <w:r>
              <w:rPr>
                <w:noProof/>
                <w:webHidden/>
              </w:rPr>
              <w:fldChar w:fldCharType="end"/>
            </w:r>
          </w:hyperlink>
        </w:p>
        <w:p w14:paraId="5CE49C2A"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46" w:history="1">
            <w:r w:rsidRPr="001667FB">
              <w:rPr>
                <w:rStyle w:val="Hiperpovezava"/>
                <w:noProof/>
              </w:rPr>
              <w:t>1.1.12</w:t>
            </w:r>
            <w:r>
              <w:rPr>
                <w:rFonts w:asciiTheme="minorHAnsi" w:eastAsiaTheme="minorEastAsia" w:hAnsiTheme="minorHAnsi" w:cstheme="minorBidi"/>
                <w:noProof/>
                <w:sz w:val="22"/>
                <w:szCs w:val="22"/>
                <w:lang w:eastAsia="sl-SI"/>
              </w:rPr>
              <w:tab/>
            </w:r>
            <w:r w:rsidRPr="001667FB">
              <w:rPr>
                <w:rStyle w:val="Hiperpovezava"/>
                <w:noProof/>
              </w:rPr>
              <w:t>Drugo (ogroženost javnih krajev zaradi terorističnih napadov ter drugih pomembnih objektov)</w:t>
            </w:r>
            <w:r>
              <w:rPr>
                <w:noProof/>
                <w:webHidden/>
              </w:rPr>
              <w:tab/>
            </w:r>
            <w:r>
              <w:rPr>
                <w:noProof/>
                <w:webHidden/>
              </w:rPr>
              <w:fldChar w:fldCharType="begin"/>
            </w:r>
            <w:r>
              <w:rPr>
                <w:noProof/>
                <w:webHidden/>
              </w:rPr>
              <w:instrText xml:space="preserve"> PAGEREF _Toc118447446 \h </w:instrText>
            </w:r>
            <w:r>
              <w:rPr>
                <w:noProof/>
                <w:webHidden/>
              </w:rPr>
            </w:r>
            <w:r>
              <w:rPr>
                <w:noProof/>
                <w:webHidden/>
              </w:rPr>
              <w:fldChar w:fldCharType="separate"/>
            </w:r>
            <w:r>
              <w:rPr>
                <w:noProof/>
                <w:webHidden/>
              </w:rPr>
              <w:t>9</w:t>
            </w:r>
            <w:r>
              <w:rPr>
                <w:noProof/>
                <w:webHidden/>
              </w:rPr>
              <w:fldChar w:fldCharType="end"/>
            </w:r>
          </w:hyperlink>
        </w:p>
        <w:p w14:paraId="4947E7E0"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47" w:history="1">
            <w:r w:rsidRPr="001667FB">
              <w:rPr>
                <w:rStyle w:val="Hiperpovezava"/>
                <w:noProof/>
              </w:rPr>
              <w:t>1.2</w:t>
            </w:r>
            <w:r>
              <w:rPr>
                <w:rFonts w:asciiTheme="minorHAnsi" w:eastAsiaTheme="minorEastAsia" w:hAnsiTheme="minorHAnsi" w:cstheme="minorBidi"/>
                <w:noProof/>
                <w:sz w:val="22"/>
                <w:szCs w:val="22"/>
                <w:lang w:eastAsia="sl-SI"/>
              </w:rPr>
              <w:tab/>
            </w:r>
            <w:r w:rsidRPr="001667FB">
              <w:rPr>
                <w:rStyle w:val="Hiperpovezava"/>
                <w:noProof/>
              </w:rPr>
              <w:t>Možne posledice</w:t>
            </w:r>
            <w:r>
              <w:rPr>
                <w:noProof/>
                <w:webHidden/>
              </w:rPr>
              <w:tab/>
            </w:r>
            <w:r>
              <w:rPr>
                <w:noProof/>
                <w:webHidden/>
              </w:rPr>
              <w:fldChar w:fldCharType="begin"/>
            </w:r>
            <w:r>
              <w:rPr>
                <w:noProof/>
                <w:webHidden/>
              </w:rPr>
              <w:instrText xml:space="preserve"> PAGEREF _Toc118447447 \h </w:instrText>
            </w:r>
            <w:r>
              <w:rPr>
                <w:noProof/>
                <w:webHidden/>
              </w:rPr>
            </w:r>
            <w:r>
              <w:rPr>
                <w:noProof/>
                <w:webHidden/>
              </w:rPr>
              <w:fldChar w:fldCharType="separate"/>
            </w:r>
            <w:r>
              <w:rPr>
                <w:noProof/>
                <w:webHidden/>
              </w:rPr>
              <w:t>9</w:t>
            </w:r>
            <w:r>
              <w:rPr>
                <w:noProof/>
                <w:webHidden/>
              </w:rPr>
              <w:fldChar w:fldCharType="end"/>
            </w:r>
          </w:hyperlink>
        </w:p>
        <w:p w14:paraId="66975670"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48" w:history="1">
            <w:r w:rsidRPr="001667FB">
              <w:rPr>
                <w:rStyle w:val="Hiperpovezava"/>
                <w:noProof/>
              </w:rPr>
              <w:t>1.3</w:t>
            </w:r>
            <w:r>
              <w:rPr>
                <w:rFonts w:asciiTheme="minorHAnsi" w:eastAsiaTheme="minorEastAsia" w:hAnsiTheme="minorHAnsi" w:cstheme="minorBidi"/>
                <w:noProof/>
                <w:sz w:val="22"/>
                <w:szCs w:val="22"/>
                <w:lang w:eastAsia="sl-SI"/>
              </w:rPr>
              <w:tab/>
            </w:r>
            <w:r w:rsidRPr="001667FB">
              <w:rPr>
                <w:rStyle w:val="Hiperpovezava"/>
                <w:noProof/>
              </w:rPr>
              <w:t>Verjetnost nastanka verižne nesreče</w:t>
            </w:r>
            <w:r>
              <w:rPr>
                <w:noProof/>
                <w:webHidden/>
              </w:rPr>
              <w:tab/>
            </w:r>
            <w:r>
              <w:rPr>
                <w:noProof/>
                <w:webHidden/>
              </w:rPr>
              <w:fldChar w:fldCharType="begin"/>
            </w:r>
            <w:r>
              <w:rPr>
                <w:noProof/>
                <w:webHidden/>
              </w:rPr>
              <w:instrText xml:space="preserve"> PAGEREF _Toc118447448 \h </w:instrText>
            </w:r>
            <w:r>
              <w:rPr>
                <w:noProof/>
                <w:webHidden/>
              </w:rPr>
            </w:r>
            <w:r>
              <w:rPr>
                <w:noProof/>
                <w:webHidden/>
              </w:rPr>
              <w:fldChar w:fldCharType="separate"/>
            </w:r>
            <w:r>
              <w:rPr>
                <w:noProof/>
                <w:webHidden/>
              </w:rPr>
              <w:t>9</w:t>
            </w:r>
            <w:r>
              <w:rPr>
                <w:noProof/>
                <w:webHidden/>
              </w:rPr>
              <w:fldChar w:fldCharType="end"/>
            </w:r>
          </w:hyperlink>
        </w:p>
        <w:p w14:paraId="56DBED43"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49" w:history="1">
            <w:r w:rsidRPr="001667FB">
              <w:rPr>
                <w:rStyle w:val="Hiperpovezava"/>
                <w:noProof/>
              </w:rPr>
              <w:t>1.4</w:t>
            </w:r>
            <w:r>
              <w:rPr>
                <w:rFonts w:asciiTheme="minorHAnsi" w:eastAsiaTheme="minorEastAsia" w:hAnsiTheme="minorHAnsi" w:cstheme="minorBidi"/>
                <w:noProof/>
                <w:sz w:val="22"/>
                <w:szCs w:val="22"/>
                <w:lang w:eastAsia="sl-SI"/>
              </w:rPr>
              <w:tab/>
            </w:r>
            <w:r w:rsidRPr="001667FB">
              <w:rPr>
                <w:rStyle w:val="Hiperpovezava"/>
                <w:noProof/>
              </w:rPr>
              <w:t>Sklepne ugotovitve</w:t>
            </w:r>
            <w:r>
              <w:rPr>
                <w:noProof/>
                <w:webHidden/>
              </w:rPr>
              <w:tab/>
            </w:r>
            <w:r>
              <w:rPr>
                <w:noProof/>
                <w:webHidden/>
              </w:rPr>
              <w:fldChar w:fldCharType="begin"/>
            </w:r>
            <w:r>
              <w:rPr>
                <w:noProof/>
                <w:webHidden/>
              </w:rPr>
              <w:instrText xml:space="preserve"> PAGEREF _Toc118447449 \h </w:instrText>
            </w:r>
            <w:r>
              <w:rPr>
                <w:noProof/>
                <w:webHidden/>
              </w:rPr>
            </w:r>
            <w:r>
              <w:rPr>
                <w:noProof/>
                <w:webHidden/>
              </w:rPr>
              <w:fldChar w:fldCharType="separate"/>
            </w:r>
            <w:r>
              <w:rPr>
                <w:noProof/>
                <w:webHidden/>
              </w:rPr>
              <w:t>10</w:t>
            </w:r>
            <w:r>
              <w:rPr>
                <w:noProof/>
                <w:webHidden/>
              </w:rPr>
              <w:fldChar w:fldCharType="end"/>
            </w:r>
          </w:hyperlink>
        </w:p>
        <w:p w14:paraId="4E2A16BB"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450" w:history="1">
            <w:r w:rsidRPr="001667FB">
              <w:rPr>
                <w:rStyle w:val="Hiperpovezava"/>
                <w:noProof/>
              </w:rPr>
              <w:t>2</w:t>
            </w:r>
            <w:r>
              <w:rPr>
                <w:rFonts w:asciiTheme="minorHAnsi" w:eastAsiaTheme="minorEastAsia" w:hAnsiTheme="minorHAnsi" w:cstheme="minorBidi"/>
                <w:noProof/>
                <w:sz w:val="22"/>
                <w:szCs w:val="22"/>
                <w:lang w:eastAsia="sl-SI"/>
              </w:rPr>
              <w:tab/>
            </w:r>
            <w:r w:rsidRPr="001667FB">
              <w:rPr>
                <w:rStyle w:val="Hiperpovezava"/>
                <w:noProof/>
              </w:rPr>
              <w:t>OBSEG NAČRTOVANJA</w:t>
            </w:r>
            <w:r>
              <w:rPr>
                <w:noProof/>
                <w:webHidden/>
              </w:rPr>
              <w:tab/>
            </w:r>
            <w:r>
              <w:rPr>
                <w:noProof/>
                <w:webHidden/>
              </w:rPr>
              <w:fldChar w:fldCharType="begin"/>
            </w:r>
            <w:r>
              <w:rPr>
                <w:noProof/>
                <w:webHidden/>
              </w:rPr>
              <w:instrText xml:space="preserve"> PAGEREF _Toc118447450 \h </w:instrText>
            </w:r>
            <w:r>
              <w:rPr>
                <w:noProof/>
                <w:webHidden/>
              </w:rPr>
            </w:r>
            <w:r>
              <w:rPr>
                <w:noProof/>
                <w:webHidden/>
              </w:rPr>
              <w:fldChar w:fldCharType="separate"/>
            </w:r>
            <w:r>
              <w:rPr>
                <w:noProof/>
                <w:webHidden/>
              </w:rPr>
              <w:t>11</w:t>
            </w:r>
            <w:r>
              <w:rPr>
                <w:noProof/>
                <w:webHidden/>
              </w:rPr>
              <w:fldChar w:fldCharType="end"/>
            </w:r>
          </w:hyperlink>
        </w:p>
        <w:p w14:paraId="3FB6D348"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51" w:history="1">
            <w:r w:rsidRPr="001667FB">
              <w:rPr>
                <w:rStyle w:val="Hiperpovezava"/>
                <w:noProof/>
              </w:rPr>
              <w:t>2.1</w:t>
            </w:r>
            <w:r>
              <w:rPr>
                <w:rFonts w:asciiTheme="minorHAnsi" w:eastAsiaTheme="minorEastAsia" w:hAnsiTheme="minorHAnsi" w:cstheme="minorBidi"/>
                <w:noProof/>
                <w:sz w:val="22"/>
                <w:szCs w:val="22"/>
                <w:lang w:eastAsia="sl-SI"/>
              </w:rPr>
              <w:tab/>
            </w:r>
            <w:r w:rsidRPr="001667FB">
              <w:rPr>
                <w:rStyle w:val="Hiperpovezava"/>
                <w:noProof/>
              </w:rPr>
              <w:t>Temeljne ravni načrtovanja</w:t>
            </w:r>
            <w:r>
              <w:rPr>
                <w:noProof/>
                <w:webHidden/>
              </w:rPr>
              <w:tab/>
            </w:r>
            <w:r>
              <w:rPr>
                <w:noProof/>
                <w:webHidden/>
              </w:rPr>
              <w:fldChar w:fldCharType="begin"/>
            </w:r>
            <w:r>
              <w:rPr>
                <w:noProof/>
                <w:webHidden/>
              </w:rPr>
              <w:instrText xml:space="preserve"> PAGEREF _Toc118447451 \h </w:instrText>
            </w:r>
            <w:r>
              <w:rPr>
                <w:noProof/>
                <w:webHidden/>
              </w:rPr>
            </w:r>
            <w:r>
              <w:rPr>
                <w:noProof/>
                <w:webHidden/>
              </w:rPr>
              <w:fldChar w:fldCharType="separate"/>
            </w:r>
            <w:r>
              <w:rPr>
                <w:noProof/>
                <w:webHidden/>
              </w:rPr>
              <w:t>11</w:t>
            </w:r>
            <w:r>
              <w:rPr>
                <w:noProof/>
                <w:webHidden/>
              </w:rPr>
              <w:fldChar w:fldCharType="end"/>
            </w:r>
          </w:hyperlink>
        </w:p>
        <w:p w14:paraId="63D458B5"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452" w:history="1">
            <w:r w:rsidRPr="001667FB">
              <w:rPr>
                <w:rStyle w:val="Hiperpovezava"/>
                <w:noProof/>
              </w:rPr>
              <w:t>3</w:t>
            </w:r>
            <w:r>
              <w:rPr>
                <w:rFonts w:asciiTheme="minorHAnsi" w:eastAsiaTheme="minorEastAsia" w:hAnsiTheme="minorHAnsi" w:cstheme="minorBidi"/>
                <w:noProof/>
                <w:sz w:val="22"/>
                <w:szCs w:val="22"/>
                <w:lang w:eastAsia="sl-SI"/>
              </w:rPr>
              <w:tab/>
            </w:r>
            <w:r w:rsidRPr="001667FB">
              <w:rPr>
                <w:rStyle w:val="Hiperpovezava"/>
                <w:noProof/>
              </w:rPr>
              <w:t>ZAMISEL IZVAJANJA ZAŠČITE,REŠEVANJA IN POMOČI (KONCEPT ODZIVA)</w:t>
            </w:r>
            <w:r>
              <w:rPr>
                <w:noProof/>
                <w:webHidden/>
              </w:rPr>
              <w:tab/>
            </w:r>
            <w:r>
              <w:rPr>
                <w:noProof/>
                <w:webHidden/>
              </w:rPr>
              <w:fldChar w:fldCharType="begin"/>
            </w:r>
            <w:r>
              <w:rPr>
                <w:noProof/>
                <w:webHidden/>
              </w:rPr>
              <w:instrText xml:space="preserve"> PAGEREF _Toc118447452 \h </w:instrText>
            </w:r>
            <w:r>
              <w:rPr>
                <w:noProof/>
                <w:webHidden/>
              </w:rPr>
            </w:r>
            <w:r>
              <w:rPr>
                <w:noProof/>
                <w:webHidden/>
              </w:rPr>
              <w:fldChar w:fldCharType="separate"/>
            </w:r>
            <w:r>
              <w:rPr>
                <w:noProof/>
                <w:webHidden/>
              </w:rPr>
              <w:t>12</w:t>
            </w:r>
            <w:r>
              <w:rPr>
                <w:noProof/>
                <w:webHidden/>
              </w:rPr>
              <w:fldChar w:fldCharType="end"/>
            </w:r>
          </w:hyperlink>
        </w:p>
        <w:p w14:paraId="645BF2A4"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53" w:history="1">
            <w:r w:rsidRPr="001667FB">
              <w:rPr>
                <w:rStyle w:val="Hiperpovezava"/>
                <w:noProof/>
              </w:rPr>
              <w:t>3.1</w:t>
            </w:r>
            <w:r>
              <w:rPr>
                <w:rFonts w:asciiTheme="minorHAnsi" w:eastAsiaTheme="minorEastAsia" w:hAnsiTheme="minorHAnsi" w:cstheme="minorBidi"/>
                <w:noProof/>
                <w:sz w:val="22"/>
                <w:szCs w:val="22"/>
                <w:lang w:eastAsia="sl-SI"/>
              </w:rPr>
              <w:tab/>
            </w:r>
            <w:r w:rsidRPr="001667FB">
              <w:rPr>
                <w:rStyle w:val="Hiperpovezava"/>
                <w:noProof/>
              </w:rPr>
              <w:t>Zamisel zaščite in reševanja</w:t>
            </w:r>
            <w:r>
              <w:rPr>
                <w:noProof/>
                <w:webHidden/>
              </w:rPr>
              <w:tab/>
            </w:r>
            <w:r>
              <w:rPr>
                <w:noProof/>
                <w:webHidden/>
              </w:rPr>
              <w:fldChar w:fldCharType="begin"/>
            </w:r>
            <w:r>
              <w:rPr>
                <w:noProof/>
                <w:webHidden/>
              </w:rPr>
              <w:instrText xml:space="preserve"> PAGEREF _Toc118447453 \h </w:instrText>
            </w:r>
            <w:r>
              <w:rPr>
                <w:noProof/>
                <w:webHidden/>
              </w:rPr>
            </w:r>
            <w:r>
              <w:rPr>
                <w:noProof/>
                <w:webHidden/>
              </w:rPr>
              <w:fldChar w:fldCharType="separate"/>
            </w:r>
            <w:r>
              <w:rPr>
                <w:noProof/>
                <w:webHidden/>
              </w:rPr>
              <w:t>13</w:t>
            </w:r>
            <w:r>
              <w:rPr>
                <w:noProof/>
                <w:webHidden/>
              </w:rPr>
              <w:fldChar w:fldCharType="end"/>
            </w:r>
          </w:hyperlink>
        </w:p>
        <w:p w14:paraId="36786415"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54" w:history="1">
            <w:r w:rsidRPr="001667FB">
              <w:rPr>
                <w:rStyle w:val="Hiperpovezava"/>
                <w:noProof/>
              </w:rPr>
              <w:t>3.1.1</w:t>
            </w:r>
            <w:r>
              <w:rPr>
                <w:rFonts w:asciiTheme="minorHAnsi" w:eastAsiaTheme="minorEastAsia" w:hAnsiTheme="minorHAnsi" w:cstheme="minorBidi"/>
                <w:noProof/>
                <w:sz w:val="22"/>
                <w:szCs w:val="22"/>
                <w:lang w:eastAsia="sl-SI"/>
              </w:rPr>
              <w:tab/>
            </w:r>
            <w:r w:rsidRPr="001667FB">
              <w:rPr>
                <w:rStyle w:val="Hiperpovezava"/>
                <w:noProof/>
              </w:rPr>
              <w:t>Koncept odziva ob terorističnem napadu</w:t>
            </w:r>
            <w:r>
              <w:rPr>
                <w:noProof/>
                <w:webHidden/>
              </w:rPr>
              <w:tab/>
            </w:r>
            <w:r>
              <w:rPr>
                <w:noProof/>
                <w:webHidden/>
              </w:rPr>
              <w:fldChar w:fldCharType="begin"/>
            </w:r>
            <w:r>
              <w:rPr>
                <w:noProof/>
                <w:webHidden/>
              </w:rPr>
              <w:instrText xml:space="preserve"> PAGEREF _Toc118447454 \h </w:instrText>
            </w:r>
            <w:r>
              <w:rPr>
                <w:noProof/>
                <w:webHidden/>
              </w:rPr>
            </w:r>
            <w:r>
              <w:rPr>
                <w:noProof/>
                <w:webHidden/>
              </w:rPr>
              <w:fldChar w:fldCharType="separate"/>
            </w:r>
            <w:r>
              <w:rPr>
                <w:noProof/>
                <w:webHidden/>
              </w:rPr>
              <w:t>13</w:t>
            </w:r>
            <w:r>
              <w:rPr>
                <w:noProof/>
                <w:webHidden/>
              </w:rPr>
              <w:fldChar w:fldCharType="end"/>
            </w:r>
          </w:hyperlink>
        </w:p>
        <w:p w14:paraId="43A43FB0"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55" w:history="1">
            <w:r w:rsidRPr="001667FB">
              <w:rPr>
                <w:rStyle w:val="Hiperpovezava"/>
                <w:noProof/>
              </w:rPr>
              <w:t>3.2</w:t>
            </w:r>
            <w:r>
              <w:rPr>
                <w:rFonts w:asciiTheme="minorHAnsi" w:eastAsiaTheme="minorEastAsia" w:hAnsiTheme="minorHAnsi" w:cstheme="minorBidi"/>
                <w:noProof/>
                <w:sz w:val="22"/>
                <w:szCs w:val="22"/>
                <w:lang w:eastAsia="sl-SI"/>
              </w:rPr>
              <w:tab/>
            </w:r>
            <w:r w:rsidRPr="001667FB">
              <w:rPr>
                <w:rStyle w:val="Hiperpovezava"/>
                <w:noProof/>
              </w:rPr>
              <w:t>Uporaba načrta</w:t>
            </w:r>
            <w:r>
              <w:rPr>
                <w:noProof/>
                <w:webHidden/>
              </w:rPr>
              <w:tab/>
            </w:r>
            <w:r>
              <w:rPr>
                <w:noProof/>
                <w:webHidden/>
              </w:rPr>
              <w:fldChar w:fldCharType="begin"/>
            </w:r>
            <w:r>
              <w:rPr>
                <w:noProof/>
                <w:webHidden/>
              </w:rPr>
              <w:instrText xml:space="preserve"> PAGEREF _Toc118447455 \h </w:instrText>
            </w:r>
            <w:r>
              <w:rPr>
                <w:noProof/>
                <w:webHidden/>
              </w:rPr>
            </w:r>
            <w:r>
              <w:rPr>
                <w:noProof/>
                <w:webHidden/>
              </w:rPr>
              <w:fldChar w:fldCharType="separate"/>
            </w:r>
            <w:r>
              <w:rPr>
                <w:noProof/>
                <w:webHidden/>
              </w:rPr>
              <w:t>15</w:t>
            </w:r>
            <w:r>
              <w:rPr>
                <w:noProof/>
                <w:webHidden/>
              </w:rPr>
              <w:fldChar w:fldCharType="end"/>
            </w:r>
          </w:hyperlink>
        </w:p>
        <w:p w14:paraId="0F2C1669"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456" w:history="1">
            <w:r w:rsidRPr="001667FB">
              <w:rPr>
                <w:rStyle w:val="Hiperpovezava"/>
                <w:noProof/>
              </w:rPr>
              <w:t>4</w:t>
            </w:r>
            <w:r>
              <w:rPr>
                <w:rFonts w:asciiTheme="minorHAnsi" w:eastAsiaTheme="minorEastAsia" w:hAnsiTheme="minorHAnsi" w:cstheme="minorBidi"/>
                <w:noProof/>
                <w:sz w:val="22"/>
                <w:szCs w:val="22"/>
                <w:lang w:eastAsia="sl-SI"/>
              </w:rPr>
              <w:tab/>
            </w:r>
            <w:r w:rsidRPr="001667FB">
              <w:rPr>
                <w:rStyle w:val="Hiperpovezava"/>
                <w:noProof/>
              </w:rPr>
              <w:t>SILE, SREDSTVA IN VIRI ZA IZVAJANJE NAČRTA</w:t>
            </w:r>
            <w:r>
              <w:rPr>
                <w:noProof/>
                <w:webHidden/>
              </w:rPr>
              <w:tab/>
            </w:r>
            <w:r>
              <w:rPr>
                <w:noProof/>
                <w:webHidden/>
              </w:rPr>
              <w:fldChar w:fldCharType="begin"/>
            </w:r>
            <w:r>
              <w:rPr>
                <w:noProof/>
                <w:webHidden/>
              </w:rPr>
              <w:instrText xml:space="preserve"> PAGEREF _Toc118447456 \h </w:instrText>
            </w:r>
            <w:r>
              <w:rPr>
                <w:noProof/>
                <w:webHidden/>
              </w:rPr>
            </w:r>
            <w:r>
              <w:rPr>
                <w:noProof/>
                <w:webHidden/>
              </w:rPr>
              <w:fldChar w:fldCharType="separate"/>
            </w:r>
            <w:r>
              <w:rPr>
                <w:noProof/>
                <w:webHidden/>
              </w:rPr>
              <w:t>16</w:t>
            </w:r>
            <w:r>
              <w:rPr>
                <w:noProof/>
                <w:webHidden/>
              </w:rPr>
              <w:fldChar w:fldCharType="end"/>
            </w:r>
          </w:hyperlink>
        </w:p>
        <w:p w14:paraId="29647AF6" w14:textId="20C768ED"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57" w:history="1">
            <w:r w:rsidRPr="001667FB">
              <w:rPr>
                <w:rStyle w:val="Hiperpovezava"/>
                <w:noProof/>
              </w:rPr>
              <w:t>4.1</w:t>
            </w:r>
            <w:r>
              <w:rPr>
                <w:rFonts w:asciiTheme="minorHAnsi" w:eastAsiaTheme="minorEastAsia" w:hAnsiTheme="minorHAnsi" w:cstheme="minorBidi"/>
                <w:noProof/>
                <w:sz w:val="22"/>
                <w:szCs w:val="22"/>
                <w:lang w:eastAsia="sl-SI"/>
              </w:rPr>
              <w:tab/>
            </w:r>
            <w:r w:rsidRPr="001667FB">
              <w:rPr>
                <w:rStyle w:val="Hiperpovezava"/>
                <w:noProof/>
              </w:rPr>
              <w:t>Organi in organizacije, ki sodelujejo pri izvedbi nalog iz državne pristojnosti</w:t>
            </w:r>
            <w:r>
              <w:rPr>
                <w:noProof/>
                <w:webHidden/>
              </w:rPr>
              <w:tab/>
            </w:r>
            <w:r>
              <w:rPr>
                <w:noProof/>
                <w:webHidden/>
              </w:rPr>
              <w:tab/>
            </w:r>
            <w:r>
              <w:rPr>
                <w:noProof/>
                <w:webHidden/>
              </w:rPr>
              <w:tab/>
            </w:r>
            <w:r>
              <w:rPr>
                <w:noProof/>
                <w:webHidden/>
              </w:rPr>
              <w:fldChar w:fldCharType="begin"/>
            </w:r>
            <w:r>
              <w:rPr>
                <w:noProof/>
                <w:webHidden/>
              </w:rPr>
              <w:instrText xml:space="preserve"> PAGEREF _Toc118447457 \h </w:instrText>
            </w:r>
            <w:r>
              <w:rPr>
                <w:noProof/>
                <w:webHidden/>
              </w:rPr>
            </w:r>
            <w:r>
              <w:rPr>
                <w:noProof/>
                <w:webHidden/>
              </w:rPr>
              <w:fldChar w:fldCharType="separate"/>
            </w:r>
            <w:r>
              <w:rPr>
                <w:noProof/>
                <w:webHidden/>
              </w:rPr>
              <w:t>16</w:t>
            </w:r>
            <w:r>
              <w:rPr>
                <w:noProof/>
                <w:webHidden/>
              </w:rPr>
              <w:fldChar w:fldCharType="end"/>
            </w:r>
          </w:hyperlink>
        </w:p>
        <w:p w14:paraId="0ECDE76B"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58" w:history="1">
            <w:r w:rsidRPr="001667FB">
              <w:rPr>
                <w:rStyle w:val="Hiperpovezava"/>
                <w:noProof/>
              </w:rPr>
              <w:t>4.1.1</w:t>
            </w:r>
            <w:r>
              <w:rPr>
                <w:rFonts w:asciiTheme="minorHAnsi" w:eastAsiaTheme="minorEastAsia" w:hAnsiTheme="minorHAnsi" w:cstheme="minorBidi"/>
                <w:noProof/>
                <w:sz w:val="22"/>
                <w:szCs w:val="22"/>
                <w:lang w:eastAsia="sl-SI"/>
              </w:rPr>
              <w:tab/>
            </w:r>
            <w:r w:rsidRPr="001667FB">
              <w:rPr>
                <w:rStyle w:val="Hiperpovezava"/>
                <w:noProof/>
              </w:rPr>
              <w:t>Državni organi</w:t>
            </w:r>
            <w:r>
              <w:rPr>
                <w:noProof/>
                <w:webHidden/>
              </w:rPr>
              <w:tab/>
            </w:r>
            <w:r>
              <w:rPr>
                <w:noProof/>
                <w:webHidden/>
              </w:rPr>
              <w:fldChar w:fldCharType="begin"/>
            </w:r>
            <w:r>
              <w:rPr>
                <w:noProof/>
                <w:webHidden/>
              </w:rPr>
              <w:instrText xml:space="preserve"> PAGEREF _Toc118447458 \h </w:instrText>
            </w:r>
            <w:r>
              <w:rPr>
                <w:noProof/>
                <w:webHidden/>
              </w:rPr>
            </w:r>
            <w:r>
              <w:rPr>
                <w:noProof/>
                <w:webHidden/>
              </w:rPr>
              <w:fldChar w:fldCharType="separate"/>
            </w:r>
            <w:r>
              <w:rPr>
                <w:noProof/>
                <w:webHidden/>
              </w:rPr>
              <w:t>16</w:t>
            </w:r>
            <w:r>
              <w:rPr>
                <w:noProof/>
                <w:webHidden/>
              </w:rPr>
              <w:fldChar w:fldCharType="end"/>
            </w:r>
          </w:hyperlink>
        </w:p>
        <w:p w14:paraId="0C33A241"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59" w:history="1">
            <w:r w:rsidRPr="001667FB">
              <w:rPr>
                <w:rStyle w:val="Hiperpovezava"/>
                <w:noProof/>
              </w:rPr>
              <w:t>4.1.2</w:t>
            </w:r>
            <w:r>
              <w:rPr>
                <w:rFonts w:asciiTheme="minorHAnsi" w:eastAsiaTheme="minorEastAsia" w:hAnsiTheme="minorHAnsi" w:cstheme="minorBidi"/>
                <w:noProof/>
                <w:sz w:val="22"/>
                <w:szCs w:val="22"/>
                <w:lang w:eastAsia="sl-SI"/>
              </w:rPr>
              <w:tab/>
            </w:r>
            <w:r w:rsidRPr="001667FB">
              <w:rPr>
                <w:rStyle w:val="Hiperpovezava"/>
                <w:noProof/>
              </w:rPr>
              <w:t>Sile za zaščito, reševanje in pomoč:</w:t>
            </w:r>
            <w:r>
              <w:rPr>
                <w:noProof/>
                <w:webHidden/>
              </w:rPr>
              <w:tab/>
            </w:r>
            <w:r>
              <w:rPr>
                <w:noProof/>
                <w:webHidden/>
              </w:rPr>
              <w:fldChar w:fldCharType="begin"/>
            </w:r>
            <w:r>
              <w:rPr>
                <w:noProof/>
                <w:webHidden/>
              </w:rPr>
              <w:instrText xml:space="preserve"> PAGEREF _Toc118447459 \h </w:instrText>
            </w:r>
            <w:r>
              <w:rPr>
                <w:noProof/>
                <w:webHidden/>
              </w:rPr>
            </w:r>
            <w:r>
              <w:rPr>
                <w:noProof/>
                <w:webHidden/>
              </w:rPr>
              <w:fldChar w:fldCharType="separate"/>
            </w:r>
            <w:r>
              <w:rPr>
                <w:noProof/>
                <w:webHidden/>
              </w:rPr>
              <w:t>16</w:t>
            </w:r>
            <w:r>
              <w:rPr>
                <w:noProof/>
                <w:webHidden/>
              </w:rPr>
              <w:fldChar w:fldCharType="end"/>
            </w:r>
          </w:hyperlink>
        </w:p>
        <w:p w14:paraId="33E45BCD"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60" w:history="1">
            <w:r w:rsidRPr="001667FB">
              <w:rPr>
                <w:rStyle w:val="Hiperpovezava"/>
                <w:noProof/>
              </w:rPr>
              <w:t>4.1.3</w:t>
            </w:r>
            <w:r>
              <w:rPr>
                <w:rFonts w:asciiTheme="minorHAnsi" w:eastAsiaTheme="minorEastAsia" w:hAnsiTheme="minorHAnsi" w:cstheme="minorBidi"/>
                <w:noProof/>
                <w:sz w:val="22"/>
                <w:szCs w:val="22"/>
                <w:lang w:eastAsia="sl-SI"/>
              </w:rPr>
              <w:tab/>
            </w:r>
            <w:r w:rsidRPr="001667FB">
              <w:rPr>
                <w:rStyle w:val="Hiperpovezava"/>
                <w:noProof/>
              </w:rPr>
              <w:t>Materialno - tehnična sredstva za izvajanje načrta</w:t>
            </w:r>
            <w:r>
              <w:rPr>
                <w:noProof/>
                <w:webHidden/>
              </w:rPr>
              <w:tab/>
            </w:r>
            <w:r>
              <w:rPr>
                <w:noProof/>
                <w:webHidden/>
              </w:rPr>
              <w:fldChar w:fldCharType="begin"/>
            </w:r>
            <w:r>
              <w:rPr>
                <w:noProof/>
                <w:webHidden/>
              </w:rPr>
              <w:instrText xml:space="preserve"> PAGEREF _Toc118447460 \h </w:instrText>
            </w:r>
            <w:r>
              <w:rPr>
                <w:noProof/>
                <w:webHidden/>
              </w:rPr>
            </w:r>
            <w:r>
              <w:rPr>
                <w:noProof/>
                <w:webHidden/>
              </w:rPr>
              <w:fldChar w:fldCharType="separate"/>
            </w:r>
            <w:r>
              <w:rPr>
                <w:noProof/>
                <w:webHidden/>
              </w:rPr>
              <w:t>19</w:t>
            </w:r>
            <w:r>
              <w:rPr>
                <w:noProof/>
                <w:webHidden/>
              </w:rPr>
              <w:fldChar w:fldCharType="end"/>
            </w:r>
          </w:hyperlink>
        </w:p>
        <w:p w14:paraId="5AA28630"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61" w:history="1">
            <w:r w:rsidRPr="001667FB">
              <w:rPr>
                <w:rStyle w:val="Hiperpovezava"/>
                <w:noProof/>
              </w:rPr>
              <w:t>4.1.4</w:t>
            </w:r>
            <w:r>
              <w:rPr>
                <w:rFonts w:asciiTheme="minorHAnsi" w:eastAsiaTheme="minorEastAsia" w:hAnsiTheme="minorHAnsi" w:cstheme="minorBidi"/>
                <w:noProof/>
                <w:sz w:val="22"/>
                <w:szCs w:val="22"/>
                <w:lang w:eastAsia="sl-SI"/>
              </w:rPr>
              <w:tab/>
            </w:r>
            <w:r w:rsidRPr="001667FB">
              <w:rPr>
                <w:rStyle w:val="Hiperpovezava"/>
                <w:noProof/>
              </w:rPr>
              <w:t>Predvidena finančna sredstva</w:t>
            </w:r>
            <w:r>
              <w:rPr>
                <w:noProof/>
                <w:webHidden/>
              </w:rPr>
              <w:tab/>
            </w:r>
            <w:r>
              <w:rPr>
                <w:noProof/>
                <w:webHidden/>
              </w:rPr>
              <w:fldChar w:fldCharType="begin"/>
            </w:r>
            <w:r>
              <w:rPr>
                <w:noProof/>
                <w:webHidden/>
              </w:rPr>
              <w:instrText xml:space="preserve"> PAGEREF _Toc118447461 \h </w:instrText>
            </w:r>
            <w:r>
              <w:rPr>
                <w:noProof/>
                <w:webHidden/>
              </w:rPr>
            </w:r>
            <w:r>
              <w:rPr>
                <w:noProof/>
                <w:webHidden/>
              </w:rPr>
              <w:fldChar w:fldCharType="separate"/>
            </w:r>
            <w:r>
              <w:rPr>
                <w:noProof/>
                <w:webHidden/>
              </w:rPr>
              <w:t>19</w:t>
            </w:r>
            <w:r>
              <w:rPr>
                <w:noProof/>
                <w:webHidden/>
              </w:rPr>
              <w:fldChar w:fldCharType="end"/>
            </w:r>
          </w:hyperlink>
        </w:p>
        <w:p w14:paraId="2802BA8D"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462" w:history="1">
            <w:r w:rsidRPr="001667FB">
              <w:rPr>
                <w:rStyle w:val="Hiperpovezava"/>
                <w:noProof/>
              </w:rPr>
              <w:t>5</w:t>
            </w:r>
            <w:r>
              <w:rPr>
                <w:rFonts w:asciiTheme="minorHAnsi" w:eastAsiaTheme="minorEastAsia" w:hAnsiTheme="minorHAnsi" w:cstheme="minorBidi"/>
                <w:noProof/>
                <w:sz w:val="22"/>
                <w:szCs w:val="22"/>
                <w:lang w:eastAsia="sl-SI"/>
              </w:rPr>
              <w:tab/>
            </w:r>
            <w:r w:rsidRPr="001667FB">
              <w:rPr>
                <w:rStyle w:val="Hiperpovezava"/>
                <w:noProof/>
              </w:rPr>
              <w:t>OPAZOVANJE, OBVEŠČANJE IN ALARMIRANJE</w:t>
            </w:r>
            <w:r>
              <w:rPr>
                <w:noProof/>
                <w:webHidden/>
              </w:rPr>
              <w:tab/>
            </w:r>
            <w:r>
              <w:rPr>
                <w:noProof/>
                <w:webHidden/>
              </w:rPr>
              <w:fldChar w:fldCharType="begin"/>
            </w:r>
            <w:r>
              <w:rPr>
                <w:noProof/>
                <w:webHidden/>
              </w:rPr>
              <w:instrText xml:space="preserve"> PAGEREF _Toc118447462 \h </w:instrText>
            </w:r>
            <w:r>
              <w:rPr>
                <w:noProof/>
                <w:webHidden/>
              </w:rPr>
            </w:r>
            <w:r>
              <w:rPr>
                <w:noProof/>
                <w:webHidden/>
              </w:rPr>
              <w:fldChar w:fldCharType="separate"/>
            </w:r>
            <w:r>
              <w:rPr>
                <w:noProof/>
                <w:webHidden/>
              </w:rPr>
              <w:t>21</w:t>
            </w:r>
            <w:r>
              <w:rPr>
                <w:noProof/>
                <w:webHidden/>
              </w:rPr>
              <w:fldChar w:fldCharType="end"/>
            </w:r>
          </w:hyperlink>
        </w:p>
        <w:p w14:paraId="0BBB8845"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63" w:history="1">
            <w:r w:rsidRPr="001667FB">
              <w:rPr>
                <w:rStyle w:val="Hiperpovezava"/>
                <w:noProof/>
              </w:rPr>
              <w:t>5.1</w:t>
            </w:r>
            <w:r>
              <w:rPr>
                <w:rFonts w:asciiTheme="minorHAnsi" w:eastAsiaTheme="minorEastAsia" w:hAnsiTheme="minorHAnsi" w:cstheme="minorBidi"/>
                <w:noProof/>
                <w:sz w:val="22"/>
                <w:szCs w:val="22"/>
                <w:lang w:eastAsia="sl-SI"/>
              </w:rPr>
              <w:tab/>
            </w:r>
            <w:r w:rsidRPr="001667FB">
              <w:rPr>
                <w:rStyle w:val="Hiperpovezava"/>
                <w:noProof/>
              </w:rPr>
              <w:t>Opazovanje (spremljanje) nevarnosti terorističnih napadov</w:t>
            </w:r>
            <w:r>
              <w:rPr>
                <w:noProof/>
                <w:webHidden/>
              </w:rPr>
              <w:tab/>
            </w:r>
            <w:r>
              <w:rPr>
                <w:noProof/>
                <w:webHidden/>
              </w:rPr>
              <w:fldChar w:fldCharType="begin"/>
            </w:r>
            <w:r>
              <w:rPr>
                <w:noProof/>
                <w:webHidden/>
              </w:rPr>
              <w:instrText xml:space="preserve"> PAGEREF _Toc118447463 \h </w:instrText>
            </w:r>
            <w:r>
              <w:rPr>
                <w:noProof/>
                <w:webHidden/>
              </w:rPr>
            </w:r>
            <w:r>
              <w:rPr>
                <w:noProof/>
                <w:webHidden/>
              </w:rPr>
              <w:fldChar w:fldCharType="separate"/>
            </w:r>
            <w:r>
              <w:rPr>
                <w:noProof/>
                <w:webHidden/>
              </w:rPr>
              <w:t>21</w:t>
            </w:r>
            <w:r>
              <w:rPr>
                <w:noProof/>
                <w:webHidden/>
              </w:rPr>
              <w:fldChar w:fldCharType="end"/>
            </w:r>
          </w:hyperlink>
        </w:p>
        <w:p w14:paraId="346778C3" w14:textId="44CD03A4"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64" w:history="1">
            <w:r w:rsidRPr="001667FB">
              <w:rPr>
                <w:rStyle w:val="Hiperpovezava"/>
                <w:noProof/>
              </w:rPr>
              <w:t>5.2</w:t>
            </w:r>
            <w:r>
              <w:rPr>
                <w:rFonts w:asciiTheme="minorHAnsi" w:eastAsiaTheme="minorEastAsia" w:hAnsiTheme="minorHAnsi" w:cstheme="minorBidi"/>
                <w:noProof/>
                <w:sz w:val="22"/>
                <w:szCs w:val="22"/>
                <w:lang w:eastAsia="sl-SI"/>
              </w:rPr>
              <w:tab/>
            </w:r>
            <w:r w:rsidRPr="001667FB">
              <w:rPr>
                <w:rStyle w:val="Hiperpovezava"/>
                <w:noProof/>
              </w:rPr>
              <w:t>Obveščanje pristojnih organov ob posamezni stopnji teroristične ogroženosti</w:t>
            </w:r>
            <w:r>
              <w:rPr>
                <w:noProof/>
                <w:webHidden/>
              </w:rPr>
              <w:tab/>
            </w:r>
            <w:r>
              <w:rPr>
                <w:noProof/>
                <w:webHidden/>
              </w:rPr>
              <w:tab/>
            </w:r>
            <w:r>
              <w:rPr>
                <w:noProof/>
                <w:webHidden/>
              </w:rPr>
              <w:tab/>
            </w:r>
            <w:r>
              <w:rPr>
                <w:noProof/>
                <w:webHidden/>
              </w:rPr>
              <w:fldChar w:fldCharType="begin"/>
            </w:r>
            <w:r>
              <w:rPr>
                <w:noProof/>
                <w:webHidden/>
              </w:rPr>
              <w:instrText xml:space="preserve"> PAGEREF _Toc118447464 \h </w:instrText>
            </w:r>
            <w:r>
              <w:rPr>
                <w:noProof/>
                <w:webHidden/>
              </w:rPr>
            </w:r>
            <w:r>
              <w:rPr>
                <w:noProof/>
                <w:webHidden/>
              </w:rPr>
              <w:fldChar w:fldCharType="separate"/>
            </w:r>
            <w:r>
              <w:rPr>
                <w:noProof/>
                <w:webHidden/>
              </w:rPr>
              <w:t>21</w:t>
            </w:r>
            <w:r>
              <w:rPr>
                <w:noProof/>
                <w:webHidden/>
              </w:rPr>
              <w:fldChar w:fldCharType="end"/>
            </w:r>
          </w:hyperlink>
        </w:p>
        <w:p w14:paraId="0090A570"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65" w:history="1">
            <w:r w:rsidRPr="001667FB">
              <w:rPr>
                <w:rStyle w:val="Hiperpovezava"/>
                <w:noProof/>
              </w:rPr>
              <w:t>5.2.1</w:t>
            </w:r>
            <w:r>
              <w:rPr>
                <w:rFonts w:asciiTheme="minorHAnsi" w:eastAsiaTheme="minorEastAsia" w:hAnsiTheme="minorHAnsi" w:cstheme="minorBidi"/>
                <w:noProof/>
                <w:sz w:val="22"/>
                <w:szCs w:val="22"/>
                <w:lang w:eastAsia="sl-SI"/>
              </w:rPr>
              <w:tab/>
            </w:r>
            <w:r w:rsidRPr="001667FB">
              <w:rPr>
                <w:rStyle w:val="Hiperpovezava"/>
                <w:noProof/>
              </w:rPr>
              <w:t>Ob razglašeni visoki in zelo visoki stopnji teroristične ogroženosti URSZR/CORS obvesti:</w:t>
            </w:r>
            <w:r>
              <w:rPr>
                <w:noProof/>
                <w:webHidden/>
              </w:rPr>
              <w:tab/>
            </w:r>
            <w:r>
              <w:rPr>
                <w:noProof/>
                <w:webHidden/>
              </w:rPr>
              <w:fldChar w:fldCharType="begin"/>
            </w:r>
            <w:r>
              <w:rPr>
                <w:noProof/>
                <w:webHidden/>
              </w:rPr>
              <w:instrText xml:space="preserve"> PAGEREF _Toc118447465 \h </w:instrText>
            </w:r>
            <w:r>
              <w:rPr>
                <w:noProof/>
                <w:webHidden/>
              </w:rPr>
            </w:r>
            <w:r>
              <w:rPr>
                <w:noProof/>
                <w:webHidden/>
              </w:rPr>
              <w:fldChar w:fldCharType="separate"/>
            </w:r>
            <w:r>
              <w:rPr>
                <w:noProof/>
                <w:webHidden/>
              </w:rPr>
              <w:t>21</w:t>
            </w:r>
            <w:r>
              <w:rPr>
                <w:noProof/>
                <w:webHidden/>
              </w:rPr>
              <w:fldChar w:fldCharType="end"/>
            </w:r>
          </w:hyperlink>
        </w:p>
        <w:p w14:paraId="48276FEF"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66" w:history="1">
            <w:r w:rsidRPr="001667FB">
              <w:rPr>
                <w:rStyle w:val="Hiperpovezava"/>
                <w:noProof/>
              </w:rPr>
              <w:t>5.2.2</w:t>
            </w:r>
            <w:r>
              <w:rPr>
                <w:rFonts w:asciiTheme="minorHAnsi" w:eastAsiaTheme="minorEastAsia" w:hAnsiTheme="minorHAnsi" w:cstheme="minorBidi"/>
                <w:noProof/>
                <w:sz w:val="22"/>
                <w:szCs w:val="22"/>
                <w:lang w:eastAsia="sl-SI"/>
              </w:rPr>
              <w:tab/>
            </w:r>
            <w:r w:rsidRPr="001667FB">
              <w:rPr>
                <w:rStyle w:val="Hiperpovezava"/>
                <w:noProof/>
              </w:rPr>
              <w:t>Obveščanje ob terorističnem napadu</w:t>
            </w:r>
            <w:r>
              <w:rPr>
                <w:noProof/>
                <w:webHidden/>
              </w:rPr>
              <w:tab/>
            </w:r>
            <w:r>
              <w:rPr>
                <w:noProof/>
                <w:webHidden/>
              </w:rPr>
              <w:fldChar w:fldCharType="begin"/>
            </w:r>
            <w:r>
              <w:rPr>
                <w:noProof/>
                <w:webHidden/>
              </w:rPr>
              <w:instrText xml:space="preserve"> PAGEREF _Toc118447466 \h </w:instrText>
            </w:r>
            <w:r>
              <w:rPr>
                <w:noProof/>
                <w:webHidden/>
              </w:rPr>
            </w:r>
            <w:r>
              <w:rPr>
                <w:noProof/>
                <w:webHidden/>
              </w:rPr>
              <w:fldChar w:fldCharType="separate"/>
            </w:r>
            <w:r>
              <w:rPr>
                <w:noProof/>
                <w:webHidden/>
              </w:rPr>
              <w:t>21</w:t>
            </w:r>
            <w:r>
              <w:rPr>
                <w:noProof/>
                <w:webHidden/>
              </w:rPr>
              <w:fldChar w:fldCharType="end"/>
            </w:r>
          </w:hyperlink>
        </w:p>
        <w:p w14:paraId="2BFE1126"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67" w:history="1">
            <w:r w:rsidRPr="001667FB">
              <w:rPr>
                <w:rStyle w:val="Hiperpovezava"/>
                <w:noProof/>
              </w:rPr>
              <w:t>5.3</w:t>
            </w:r>
            <w:r>
              <w:rPr>
                <w:rFonts w:asciiTheme="minorHAnsi" w:eastAsiaTheme="minorEastAsia" w:hAnsiTheme="minorHAnsi" w:cstheme="minorBidi"/>
                <w:noProof/>
                <w:sz w:val="22"/>
                <w:szCs w:val="22"/>
                <w:lang w:eastAsia="sl-SI"/>
              </w:rPr>
              <w:tab/>
            </w:r>
            <w:r w:rsidRPr="001667FB">
              <w:rPr>
                <w:rStyle w:val="Hiperpovezava"/>
                <w:noProof/>
              </w:rPr>
              <w:t>Alarmiranje in obveščanje javnosti</w:t>
            </w:r>
            <w:r>
              <w:rPr>
                <w:noProof/>
                <w:webHidden/>
              </w:rPr>
              <w:tab/>
            </w:r>
            <w:r>
              <w:rPr>
                <w:noProof/>
                <w:webHidden/>
              </w:rPr>
              <w:fldChar w:fldCharType="begin"/>
            </w:r>
            <w:r>
              <w:rPr>
                <w:noProof/>
                <w:webHidden/>
              </w:rPr>
              <w:instrText xml:space="preserve"> PAGEREF _Toc118447467 \h </w:instrText>
            </w:r>
            <w:r>
              <w:rPr>
                <w:noProof/>
                <w:webHidden/>
              </w:rPr>
            </w:r>
            <w:r>
              <w:rPr>
                <w:noProof/>
                <w:webHidden/>
              </w:rPr>
              <w:fldChar w:fldCharType="separate"/>
            </w:r>
            <w:r>
              <w:rPr>
                <w:noProof/>
                <w:webHidden/>
              </w:rPr>
              <w:t>23</w:t>
            </w:r>
            <w:r>
              <w:rPr>
                <w:noProof/>
                <w:webHidden/>
              </w:rPr>
              <w:fldChar w:fldCharType="end"/>
            </w:r>
          </w:hyperlink>
        </w:p>
        <w:p w14:paraId="4CE49E45"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68" w:history="1">
            <w:r w:rsidRPr="001667FB">
              <w:rPr>
                <w:rStyle w:val="Hiperpovezava"/>
                <w:noProof/>
              </w:rPr>
              <w:t>5.3.1</w:t>
            </w:r>
            <w:r>
              <w:rPr>
                <w:rFonts w:asciiTheme="minorHAnsi" w:eastAsiaTheme="minorEastAsia" w:hAnsiTheme="minorHAnsi" w:cstheme="minorBidi"/>
                <w:noProof/>
                <w:sz w:val="22"/>
                <w:szCs w:val="22"/>
                <w:lang w:eastAsia="sl-SI"/>
              </w:rPr>
              <w:tab/>
            </w:r>
            <w:r w:rsidRPr="001667FB">
              <w:rPr>
                <w:rStyle w:val="Hiperpovezava"/>
                <w:noProof/>
              </w:rPr>
              <w:t>Alarmiranje</w:t>
            </w:r>
            <w:r>
              <w:rPr>
                <w:noProof/>
                <w:webHidden/>
              </w:rPr>
              <w:tab/>
            </w:r>
            <w:r>
              <w:rPr>
                <w:noProof/>
                <w:webHidden/>
              </w:rPr>
              <w:fldChar w:fldCharType="begin"/>
            </w:r>
            <w:r>
              <w:rPr>
                <w:noProof/>
                <w:webHidden/>
              </w:rPr>
              <w:instrText xml:space="preserve"> PAGEREF _Toc118447468 \h </w:instrText>
            </w:r>
            <w:r>
              <w:rPr>
                <w:noProof/>
                <w:webHidden/>
              </w:rPr>
            </w:r>
            <w:r>
              <w:rPr>
                <w:noProof/>
                <w:webHidden/>
              </w:rPr>
              <w:fldChar w:fldCharType="separate"/>
            </w:r>
            <w:r>
              <w:rPr>
                <w:noProof/>
                <w:webHidden/>
              </w:rPr>
              <w:t>23</w:t>
            </w:r>
            <w:r>
              <w:rPr>
                <w:noProof/>
                <w:webHidden/>
              </w:rPr>
              <w:fldChar w:fldCharType="end"/>
            </w:r>
          </w:hyperlink>
        </w:p>
        <w:p w14:paraId="79989122"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69" w:history="1">
            <w:r w:rsidRPr="001667FB">
              <w:rPr>
                <w:rStyle w:val="Hiperpovezava"/>
                <w:noProof/>
              </w:rPr>
              <w:t>5.3.2</w:t>
            </w:r>
            <w:r>
              <w:rPr>
                <w:rFonts w:asciiTheme="minorHAnsi" w:eastAsiaTheme="minorEastAsia" w:hAnsiTheme="minorHAnsi" w:cstheme="minorBidi"/>
                <w:noProof/>
                <w:sz w:val="22"/>
                <w:szCs w:val="22"/>
                <w:lang w:eastAsia="sl-SI"/>
              </w:rPr>
              <w:tab/>
            </w:r>
            <w:r w:rsidRPr="001667FB">
              <w:rPr>
                <w:rStyle w:val="Hiperpovezava"/>
                <w:noProof/>
              </w:rPr>
              <w:t>Obveščanje javnosti</w:t>
            </w:r>
            <w:r>
              <w:rPr>
                <w:noProof/>
                <w:webHidden/>
              </w:rPr>
              <w:tab/>
            </w:r>
            <w:r>
              <w:rPr>
                <w:noProof/>
                <w:webHidden/>
              </w:rPr>
              <w:fldChar w:fldCharType="begin"/>
            </w:r>
            <w:r>
              <w:rPr>
                <w:noProof/>
                <w:webHidden/>
              </w:rPr>
              <w:instrText xml:space="preserve"> PAGEREF _Toc118447469 \h </w:instrText>
            </w:r>
            <w:r>
              <w:rPr>
                <w:noProof/>
                <w:webHidden/>
              </w:rPr>
            </w:r>
            <w:r>
              <w:rPr>
                <w:noProof/>
                <w:webHidden/>
              </w:rPr>
              <w:fldChar w:fldCharType="separate"/>
            </w:r>
            <w:r>
              <w:rPr>
                <w:noProof/>
                <w:webHidden/>
              </w:rPr>
              <w:t>23</w:t>
            </w:r>
            <w:r>
              <w:rPr>
                <w:noProof/>
                <w:webHidden/>
              </w:rPr>
              <w:fldChar w:fldCharType="end"/>
            </w:r>
          </w:hyperlink>
        </w:p>
        <w:p w14:paraId="6D04BDE9" w14:textId="77777777" w:rsidR="007B5ABF" w:rsidRDefault="007B5ABF">
          <w:pPr>
            <w:pStyle w:val="Kazalovsebine4"/>
            <w:tabs>
              <w:tab w:val="left" w:pos="1760"/>
              <w:tab w:val="right" w:leader="dot" w:pos="8296"/>
            </w:tabs>
            <w:rPr>
              <w:rFonts w:asciiTheme="minorHAnsi" w:eastAsiaTheme="minorEastAsia" w:hAnsiTheme="minorHAnsi" w:cstheme="minorBidi"/>
              <w:noProof/>
              <w:sz w:val="22"/>
              <w:szCs w:val="22"/>
              <w:lang w:eastAsia="sl-SI"/>
            </w:rPr>
          </w:pPr>
          <w:hyperlink w:anchor="_Toc118447470" w:history="1">
            <w:r w:rsidRPr="001667FB">
              <w:rPr>
                <w:rStyle w:val="Hiperpovezava"/>
                <w:noProof/>
              </w:rPr>
              <w:t>5.3.2.1</w:t>
            </w:r>
            <w:r>
              <w:rPr>
                <w:rFonts w:asciiTheme="minorHAnsi" w:eastAsiaTheme="minorEastAsia" w:hAnsiTheme="minorHAnsi" w:cstheme="minorBidi"/>
                <w:noProof/>
                <w:sz w:val="22"/>
                <w:szCs w:val="22"/>
                <w:lang w:eastAsia="sl-SI"/>
              </w:rPr>
              <w:tab/>
            </w:r>
            <w:r w:rsidRPr="001667FB">
              <w:rPr>
                <w:rStyle w:val="Hiperpovezava"/>
                <w:noProof/>
              </w:rPr>
              <w:t>Obveščanje ogroženega prebivalstva</w:t>
            </w:r>
            <w:r>
              <w:rPr>
                <w:noProof/>
                <w:webHidden/>
              </w:rPr>
              <w:tab/>
            </w:r>
            <w:r>
              <w:rPr>
                <w:noProof/>
                <w:webHidden/>
              </w:rPr>
              <w:fldChar w:fldCharType="begin"/>
            </w:r>
            <w:r>
              <w:rPr>
                <w:noProof/>
                <w:webHidden/>
              </w:rPr>
              <w:instrText xml:space="preserve"> PAGEREF _Toc118447470 \h </w:instrText>
            </w:r>
            <w:r>
              <w:rPr>
                <w:noProof/>
                <w:webHidden/>
              </w:rPr>
            </w:r>
            <w:r>
              <w:rPr>
                <w:noProof/>
                <w:webHidden/>
              </w:rPr>
              <w:fldChar w:fldCharType="separate"/>
            </w:r>
            <w:r>
              <w:rPr>
                <w:noProof/>
                <w:webHidden/>
              </w:rPr>
              <w:t>23</w:t>
            </w:r>
            <w:r>
              <w:rPr>
                <w:noProof/>
                <w:webHidden/>
              </w:rPr>
              <w:fldChar w:fldCharType="end"/>
            </w:r>
          </w:hyperlink>
        </w:p>
        <w:p w14:paraId="69F67786" w14:textId="77777777" w:rsidR="007B5ABF" w:rsidRDefault="007B5ABF">
          <w:pPr>
            <w:pStyle w:val="Kazalovsebine4"/>
            <w:tabs>
              <w:tab w:val="left" w:pos="1760"/>
              <w:tab w:val="right" w:leader="dot" w:pos="8296"/>
            </w:tabs>
            <w:rPr>
              <w:rFonts w:asciiTheme="minorHAnsi" w:eastAsiaTheme="minorEastAsia" w:hAnsiTheme="minorHAnsi" w:cstheme="minorBidi"/>
              <w:noProof/>
              <w:sz w:val="22"/>
              <w:szCs w:val="22"/>
              <w:lang w:eastAsia="sl-SI"/>
            </w:rPr>
          </w:pPr>
          <w:hyperlink w:anchor="_Toc118447471" w:history="1">
            <w:r w:rsidRPr="001667FB">
              <w:rPr>
                <w:rStyle w:val="Hiperpovezava"/>
                <w:noProof/>
              </w:rPr>
              <w:t>5.3.2.2</w:t>
            </w:r>
            <w:r>
              <w:rPr>
                <w:rFonts w:asciiTheme="minorHAnsi" w:eastAsiaTheme="minorEastAsia" w:hAnsiTheme="minorHAnsi" w:cstheme="minorBidi"/>
                <w:noProof/>
                <w:sz w:val="22"/>
                <w:szCs w:val="22"/>
                <w:lang w:eastAsia="sl-SI"/>
              </w:rPr>
              <w:tab/>
            </w:r>
            <w:r w:rsidRPr="001667FB">
              <w:rPr>
                <w:rStyle w:val="Hiperpovezava"/>
                <w:noProof/>
              </w:rPr>
              <w:t>Obveščanje pristojnih organov javnih zavodov, gospodarskih družb in drugih organizacij, ki upravljajo objekte kritične infrastrukture</w:t>
            </w:r>
            <w:r>
              <w:rPr>
                <w:noProof/>
                <w:webHidden/>
              </w:rPr>
              <w:tab/>
            </w:r>
            <w:r>
              <w:rPr>
                <w:noProof/>
                <w:webHidden/>
              </w:rPr>
              <w:fldChar w:fldCharType="begin"/>
            </w:r>
            <w:r>
              <w:rPr>
                <w:noProof/>
                <w:webHidden/>
              </w:rPr>
              <w:instrText xml:space="preserve"> PAGEREF _Toc118447471 \h </w:instrText>
            </w:r>
            <w:r>
              <w:rPr>
                <w:noProof/>
                <w:webHidden/>
              </w:rPr>
            </w:r>
            <w:r>
              <w:rPr>
                <w:noProof/>
                <w:webHidden/>
              </w:rPr>
              <w:fldChar w:fldCharType="separate"/>
            </w:r>
            <w:r>
              <w:rPr>
                <w:noProof/>
                <w:webHidden/>
              </w:rPr>
              <w:t>23</w:t>
            </w:r>
            <w:r>
              <w:rPr>
                <w:noProof/>
                <w:webHidden/>
              </w:rPr>
              <w:fldChar w:fldCharType="end"/>
            </w:r>
          </w:hyperlink>
        </w:p>
        <w:p w14:paraId="2F542E77" w14:textId="77777777" w:rsidR="007B5ABF" w:rsidRDefault="007B5ABF">
          <w:pPr>
            <w:pStyle w:val="Kazalovsebine4"/>
            <w:tabs>
              <w:tab w:val="left" w:pos="1760"/>
              <w:tab w:val="right" w:leader="dot" w:pos="8296"/>
            </w:tabs>
            <w:rPr>
              <w:rFonts w:asciiTheme="minorHAnsi" w:eastAsiaTheme="minorEastAsia" w:hAnsiTheme="minorHAnsi" w:cstheme="minorBidi"/>
              <w:noProof/>
              <w:sz w:val="22"/>
              <w:szCs w:val="22"/>
              <w:lang w:eastAsia="sl-SI"/>
            </w:rPr>
          </w:pPr>
          <w:hyperlink w:anchor="_Toc118447472" w:history="1">
            <w:r w:rsidRPr="001667FB">
              <w:rPr>
                <w:rStyle w:val="Hiperpovezava"/>
                <w:noProof/>
              </w:rPr>
              <w:t>5.3.2.3</w:t>
            </w:r>
            <w:r>
              <w:rPr>
                <w:rFonts w:asciiTheme="minorHAnsi" w:eastAsiaTheme="minorEastAsia" w:hAnsiTheme="minorHAnsi" w:cstheme="minorBidi"/>
                <w:noProof/>
                <w:sz w:val="22"/>
                <w:szCs w:val="22"/>
                <w:lang w:eastAsia="sl-SI"/>
              </w:rPr>
              <w:tab/>
            </w:r>
            <w:r w:rsidRPr="001667FB">
              <w:rPr>
                <w:rStyle w:val="Hiperpovezava"/>
                <w:noProof/>
              </w:rPr>
              <w:t>Obveščanje širše javnosti</w:t>
            </w:r>
            <w:r>
              <w:rPr>
                <w:noProof/>
                <w:webHidden/>
              </w:rPr>
              <w:tab/>
            </w:r>
            <w:r>
              <w:rPr>
                <w:noProof/>
                <w:webHidden/>
              </w:rPr>
              <w:fldChar w:fldCharType="begin"/>
            </w:r>
            <w:r>
              <w:rPr>
                <w:noProof/>
                <w:webHidden/>
              </w:rPr>
              <w:instrText xml:space="preserve"> PAGEREF _Toc118447472 \h </w:instrText>
            </w:r>
            <w:r>
              <w:rPr>
                <w:noProof/>
                <w:webHidden/>
              </w:rPr>
            </w:r>
            <w:r>
              <w:rPr>
                <w:noProof/>
                <w:webHidden/>
              </w:rPr>
              <w:fldChar w:fldCharType="separate"/>
            </w:r>
            <w:r>
              <w:rPr>
                <w:noProof/>
                <w:webHidden/>
              </w:rPr>
              <w:t>24</w:t>
            </w:r>
            <w:r>
              <w:rPr>
                <w:noProof/>
                <w:webHidden/>
              </w:rPr>
              <w:fldChar w:fldCharType="end"/>
            </w:r>
          </w:hyperlink>
        </w:p>
        <w:p w14:paraId="4B875C74"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73" w:history="1">
            <w:r w:rsidRPr="001667FB">
              <w:rPr>
                <w:rStyle w:val="Hiperpovezava"/>
                <w:noProof/>
              </w:rPr>
              <w:t>5.3.3</w:t>
            </w:r>
            <w:r>
              <w:rPr>
                <w:rFonts w:asciiTheme="minorHAnsi" w:eastAsiaTheme="minorEastAsia" w:hAnsiTheme="minorHAnsi" w:cstheme="minorBidi"/>
                <w:noProof/>
                <w:sz w:val="22"/>
                <w:szCs w:val="22"/>
                <w:lang w:eastAsia="sl-SI"/>
              </w:rPr>
              <w:tab/>
            </w:r>
            <w:r w:rsidRPr="001667FB">
              <w:rPr>
                <w:rStyle w:val="Hiperpovezava"/>
                <w:noProof/>
              </w:rPr>
              <w:t>Obveščanje drugih držav in mednarodnih organizacij</w:t>
            </w:r>
            <w:r>
              <w:rPr>
                <w:noProof/>
                <w:webHidden/>
              </w:rPr>
              <w:tab/>
            </w:r>
            <w:r>
              <w:rPr>
                <w:noProof/>
                <w:webHidden/>
              </w:rPr>
              <w:fldChar w:fldCharType="begin"/>
            </w:r>
            <w:r>
              <w:rPr>
                <w:noProof/>
                <w:webHidden/>
              </w:rPr>
              <w:instrText xml:space="preserve"> PAGEREF _Toc118447473 \h </w:instrText>
            </w:r>
            <w:r>
              <w:rPr>
                <w:noProof/>
                <w:webHidden/>
              </w:rPr>
            </w:r>
            <w:r>
              <w:rPr>
                <w:noProof/>
                <w:webHidden/>
              </w:rPr>
              <w:fldChar w:fldCharType="separate"/>
            </w:r>
            <w:r>
              <w:rPr>
                <w:noProof/>
                <w:webHidden/>
              </w:rPr>
              <w:t>24</w:t>
            </w:r>
            <w:r>
              <w:rPr>
                <w:noProof/>
                <w:webHidden/>
              </w:rPr>
              <w:fldChar w:fldCharType="end"/>
            </w:r>
          </w:hyperlink>
        </w:p>
        <w:p w14:paraId="22F2A416"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474" w:history="1">
            <w:r w:rsidRPr="001667FB">
              <w:rPr>
                <w:rStyle w:val="Hiperpovezava"/>
                <w:noProof/>
              </w:rPr>
              <w:t>6</w:t>
            </w:r>
            <w:r>
              <w:rPr>
                <w:rFonts w:asciiTheme="minorHAnsi" w:eastAsiaTheme="minorEastAsia" w:hAnsiTheme="minorHAnsi" w:cstheme="minorBidi"/>
                <w:noProof/>
                <w:sz w:val="22"/>
                <w:szCs w:val="22"/>
                <w:lang w:eastAsia="sl-SI"/>
              </w:rPr>
              <w:tab/>
            </w:r>
            <w:r w:rsidRPr="001667FB">
              <w:rPr>
                <w:rStyle w:val="Hiperpovezava"/>
                <w:noProof/>
              </w:rPr>
              <w:t>AKTIVIRANJE SIL IN SREDSTEV</w:t>
            </w:r>
            <w:r>
              <w:rPr>
                <w:noProof/>
                <w:webHidden/>
              </w:rPr>
              <w:tab/>
            </w:r>
            <w:r>
              <w:rPr>
                <w:noProof/>
                <w:webHidden/>
              </w:rPr>
              <w:fldChar w:fldCharType="begin"/>
            </w:r>
            <w:r>
              <w:rPr>
                <w:noProof/>
                <w:webHidden/>
              </w:rPr>
              <w:instrText xml:space="preserve"> PAGEREF _Toc118447474 \h </w:instrText>
            </w:r>
            <w:r>
              <w:rPr>
                <w:noProof/>
                <w:webHidden/>
              </w:rPr>
            </w:r>
            <w:r>
              <w:rPr>
                <w:noProof/>
                <w:webHidden/>
              </w:rPr>
              <w:fldChar w:fldCharType="separate"/>
            </w:r>
            <w:r>
              <w:rPr>
                <w:noProof/>
                <w:webHidden/>
              </w:rPr>
              <w:t>25</w:t>
            </w:r>
            <w:r>
              <w:rPr>
                <w:noProof/>
                <w:webHidden/>
              </w:rPr>
              <w:fldChar w:fldCharType="end"/>
            </w:r>
          </w:hyperlink>
        </w:p>
        <w:p w14:paraId="518DA094"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75" w:history="1">
            <w:r w:rsidRPr="001667FB">
              <w:rPr>
                <w:rStyle w:val="Hiperpovezava"/>
                <w:noProof/>
              </w:rPr>
              <w:t>6.1</w:t>
            </w:r>
            <w:r>
              <w:rPr>
                <w:rFonts w:asciiTheme="minorHAnsi" w:eastAsiaTheme="minorEastAsia" w:hAnsiTheme="minorHAnsi" w:cstheme="minorBidi"/>
                <w:noProof/>
                <w:sz w:val="22"/>
                <w:szCs w:val="22"/>
                <w:lang w:eastAsia="sl-SI"/>
              </w:rPr>
              <w:tab/>
            </w:r>
            <w:r w:rsidRPr="001667FB">
              <w:rPr>
                <w:rStyle w:val="Hiperpovezava"/>
                <w:noProof/>
              </w:rPr>
              <w:t>Aktiviranje organov in njihovih strokovnih služb</w:t>
            </w:r>
            <w:r>
              <w:rPr>
                <w:noProof/>
                <w:webHidden/>
              </w:rPr>
              <w:tab/>
            </w:r>
            <w:r>
              <w:rPr>
                <w:noProof/>
                <w:webHidden/>
              </w:rPr>
              <w:fldChar w:fldCharType="begin"/>
            </w:r>
            <w:r>
              <w:rPr>
                <w:noProof/>
                <w:webHidden/>
              </w:rPr>
              <w:instrText xml:space="preserve"> PAGEREF _Toc118447475 \h </w:instrText>
            </w:r>
            <w:r>
              <w:rPr>
                <w:noProof/>
                <w:webHidden/>
              </w:rPr>
            </w:r>
            <w:r>
              <w:rPr>
                <w:noProof/>
                <w:webHidden/>
              </w:rPr>
              <w:fldChar w:fldCharType="separate"/>
            </w:r>
            <w:r>
              <w:rPr>
                <w:noProof/>
                <w:webHidden/>
              </w:rPr>
              <w:t>25</w:t>
            </w:r>
            <w:r>
              <w:rPr>
                <w:noProof/>
                <w:webHidden/>
              </w:rPr>
              <w:fldChar w:fldCharType="end"/>
            </w:r>
          </w:hyperlink>
        </w:p>
        <w:p w14:paraId="41563DA2"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76" w:history="1">
            <w:r w:rsidRPr="001667FB">
              <w:rPr>
                <w:rStyle w:val="Hiperpovezava"/>
                <w:noProof/>
              </w:rPr>
              <w:t>6.1.1</w:t>
            </w:r>
            <w:r>
              <w:rPr>
                <w:rFonts w:asciiTheme="minorHAnsi" w:eastAsiaTheme="minorEastAsia" w:hAnsiTheme="minorHAnsi" w:cstheme="minorBidi"/>
                <w:noProof/>
                <w:sz w:val="22"/>
                <w:szCs w:val="22"/>
                <w:lang w:eastAsia="sl-SI"/>
              </w:rPr>
              <w:tab/>
            </w:r>
            <w:r w:rsidRPr="001667FB">
              <w:rPr>
                <w:rStyle w:val="Hiperpovezava"/>
                <w:noProof/>
              </w:rPr>
              <w:t>Aktiviranje pristojnih zdravstvenih organov in služb</w:t>
            </w:r>
            <w:r>
              <w:rPr>
                <w:noProof/>
                <w:webHidden/>
              </w:rPr>
              <w:tab/>
            </w:r>
            <w:r>
              <w:rPr>
                <w:noProof/>
                <w:webHidden/>
              </w:rPr>
              <w:fldChar w:fldCharType="begin"/>
            </w:r>
            <w:r>
              <w:rPr>
                <w:noProof/>
                <w:webHidden/>
              </w:rPr>
              <w:instrText xml:space="preserve"> PAGEREF _Toc118447476 \h </w:instrText>
            </w:r>
            <w:r>
              <w:rPr>
                <w:noProof/>
                <w:webHidden/>
              </w:rPr>
            </w:r>
            <w:r>
              <w:rPr>
                <w:noProof/>
                <w:webHidden/>
              </w:rPr>
              <w:fldChar w:fldCharType="separate"/>
            </w:r>
            <w:r>
              <w:rPr>
                <w:noProof/>
                <w:webHidden/>
              </w:rPr>
              <w:t>25</w:t>
            </w:r>
            <w:r>
              <w:rPr>
                <w:noProof/>
                <w:webHidden/>
              </w:rPr>
              <w:fldChar w:fldCharType="end"/>
            </w:r>
          </w:hyperlink>
        </w:p>
        <w:p w14:paraId="248750F6"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77" w:history="1">
            <w:r w:rsidRPr="001667FB">
              <w:rPr>
                <w:rStyle w:val="Hiperpovezava"/>
                <w:noProof/>
              </w:rPr>
              <w:t>6.1.2</w:t>
            </w:r>
            <w:r>
              <w:rPr>
                <w:rFonts w:asciiTheme="minorHAnsi" w:eastAsiaTheme="minorEastAsia" w:hAnsiTheme="minorHAnsi" w:cstheme="minorBidi"/>
                <w:noProof/>
                <w:sz w:val="22"/>
                <w:szCs w:val="22"/>
                <w:lang w:eastAsia="sl-SI"/>
              </w:rPr>
              <w:tab/>
            </w:r>
            <w:r w:rsidRPr="001667FB">
              <w:rPr>
                <w:rStyle w:val="Hiperpovezava"/>
                <w:noProof/>
              </w:rPr>
              <w:t>Aktiviranje pristojnih veterinarskih organov in služb</w:t>
            </w:r>
            <w:r>
              <w:rPr>
                <w:noProof/>
                <w:webHidden/>
              </w:rPr>
              <w:tab/>
            </w:r>
            <w:r>
              <w:rPr>
                <w:noProof/>
                <w:webHidden/>
              </w:rPr>
              <w:fldChar w:fldCharType="begin"/>
            </w:r>
            <w:r>
              <w:rPr>
                <w:noProof/>
                <w:webHidden/>
              </w:rPr>
              <w:instrText xml:space="preserve"> PAGEREF _Toc118447477 \h </w:instrText>
            </w:r>
            <w:r>
              <w:rPr>
                <w:noProof/>
                <w:webHidden/>
              </w:rPr>
            </w:r>
            <w:r>
              <w:rPr>
                <w:noProof/>
                <w:webHidden/>
              </w:rPr>
              <w:fldChar w:fldCharType="separate"/>
            </w:r>
            <w:r>
              <w:rPr>
                <w:noProof/>
                <w:webHidden/>
              </w:rPr>
              <w:t>25</w:t>
            </w:r>
            <w:r>
              <w:rPr>
                <w:noProof/>
                <w:webHidden/>
              </w:rPr>
              <w:fldChar w:fldCharType="end"/>
            </w:r>
          </w:hyperlink>
        </w:p>
        <w:p w14:paraId="7639B06D"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78" w:history="1">
            <w:r w:rsidRPr="001667FB">
              <w:rPr>
                <w:rStyle w:val="Hiperpovezava"/>
                <w:noProof/>
              </w:rPr>
              <w:t>6.1.3</w:t>
            </w:r>
            <w:r>
              <w:rPr>
                <w:rFonts w:asciiTheme="minorHAnsi" w:eastAsiaTheme="minorEastAsia" w:hAnsiTheme="minorHAnsi" w:cstheme="minorBidi"/>
                <w:noProof/>
                <w:sz w:val="22"/>
                <w:szCs w:val="22"/>
                <w:lang w:eastAsia="sl-SI"/>
              </w:rPr>
              <w:tab/>
            </w:r>
            <w:r w:rsidRPr="001667FB">
              <w:rPr>
                <w:rStyle w:val="Hiperpovezava"/>
                <w:noProof/>
              </w:rPr>
              <w:t>Aktiviranje pristojnih organov in služb za varstvo rastlin</w:t>
            </w:r>
            <w:r>
              <w:rPr>
                <w:noProof/>
                <w:webHidden/>
              </w:rPr>
              <w:tab/>
            </w:r>
            <w:r>
              <w:rPr>
                <w:noProof/>
                <w:webHidden/>
              </w:rPr>
              <w:fldChar w:fldCharType="begin"/>
            </w:r>
            <w:r>
              <w:rPr>
                <w:noProof/>
                <w:webHidden/>
              </w:rPr>
              <w:instrText xml:space="preserve"> PAGEREF _Toc118447478 \h </w:instrText>
            </w:r>
            <w:r>
              <w:rPr>
                <w:noProof/>
                <w:webHidden/>
              </w:rPr>
            </w:r>
            <w:r>
              <w:rPr>
                <w:noProof/>
                <w:webHidden/>
              </w:rPr>
              <w:fldChar w:fldCharType="separate"/>
            </w:r>
            <w:r>
              <w:rPr>
                <w:noProof/>
                <w:webHidden/>
              </w:rPr>
              <w:t>25</w:t>
            </w:r>
            <w:r>
              <w:rPr>
                <w:noProof/>
                <w:webHidden/>
              </w:rPr>
              <w:fldChar w:fldCharType="end"/>
            </w:r>
          </w:hyperlink>
        </w:p>
        <w:p w14:paraId="1E32353E"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79" w:history="1">
            <w:r w:rsidRPr="001667FB">
              <w:rPr>
                <w:rStyle w:val="Hiperpovezava"/>
                <w:noProof/>
              </w:rPr>
              <w:t>6.2</w:t>
            </w:r>
            <w:r>
              <w:rPr>
                <w:rFonts w:asciiTheme="minorHAnsi" w:eastAsiaTheme="minorEastAsia" w:hAnsiTheme="minorHAnsi" w:cstheme="minorBidi"/>
                <w:noProof/>
                <w:sz w:val="22"/>
                <w:szCs w:val="22"/>
                <w:lang w:eastAsia="sl-SI"/>
              </w:rPr>
              <w:tab/>
            </w:r>
            <w:r w:rsidRPr="001667FB">
              <w:rPr>
                <w:rStyle w:val="Hiperpovezava"/>
                <w:noProof/>
              </w:rPr>
              <w:t>Aktiviranje sil za zaščito, reševanje in pomoč</w:t>
            </w:r>
            <w:r>
              <w:rPr>
                <w:noProof/>
                <w:webHidden/>
              </w:rPr>
              <w:tab/>
            </w:r>
            <w:r>
              <w:rPr>
                <w:noProof/>
                <w:webHidden/>
              </w:rPr>
              <w:fldChar w:fldCharType="begin"/>
            </w:r>
            <w:r>
              <w:rPr>
                <w:noProof/>
                <w:webHidden/>
              </w:rPr>
              <w:instrText xml:space="preserve"> PAGEREF _Toc118447479 \h </w:instrText>
            </w:r>
            <w:r>
              <w:rPr>
                <w:noProof/>
                <w:webHidden/>
              </w:rPr>
            </w:r>
            <w:r>
              <w:rPr>
                <w:noProof/>
                <w:webHidden/>
              </w:rPr>
              <w:fldChar w:fldCharType="separate"/>
            </w:r>
            <w:r>
              <w:rPr>
                <w:noProof/>
                <w:webHidden/>
              </w:rPr>
              <w:t>25</w:t>
            </w:r>
            <w:r>
              <w:rPr>
                <w:noProof/>
                <w:webHidden/>
              </w:rPr>
              <w:fldChar w:fldCharType="end"/>
            </w:r>
          </w:hyperlink>
        </w:p>
        <w:p w14:paraId="073157E1"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80" w:history="1">
            <w:r w:rsidRPr="001667FB">
              <w:rPr>
                <w:rStyle w:val="Hiperpovezava"/>
                <w:noProof/>
              </w:rPr>
              <w:t>6.3</w:t>
            </w:r>
            <w:r>
              <w:rPr>
                <w:rFonts w:asciiTheme="minorHAnsi" w:eastAsiaTheme="minorEastAsia" w:hAnsiTheme="minorHAnsi" w:cstheme="minorBidi"/>
                <w:noProof/>
                <w:sz w:val="22"/>
                <w:szCs w:val="22"/>
                <w:lang w:eastAsia="sl-SI"/>
              </w:rPr>
              <w:tab/>
            </w:r>
            <w:r w:rsidRPr="001667FB">
              <w:rPr>
                <w:rStyle w:val="Hiperpovezava"/>
                <w:noProof/>
              </w:rPr>
              <w:t>Zagotavljanje pomoči v materialnih in finančnih sredstvih</w:t>
            </w:r>
            <w:r>
              <w:rPr>
                <w:noProof/>
                <w:webHidden/>
              </w:rPr>
              <w:tab/>
            </w:r>
            <w:r>
              <w:rPr>
                <w:noProof/>
                <w:webHidden/>
              </w:rPr>
              <w:fldChar w:fldCharType="begin"/>
            </w:r>
            <w:r>
              <w:rPr>
                <w:noProof/>
                <w:webHidden/>
              </w:rPr>
              <w:instrText xml:space="preserve"> PAGEREF _Toc118447480 \h </w:instrText>
            </w:r>
            <w:r>
              <w:rPr>
                <w:noProof/>
                <w:webHidden/>
              </w:rPr>
            </w:r>
            <w:r>
              <w:rPr>
                <w:noProof/>
                <w:webHidden/>
              </w:rPr>
              <w:fldChar w:fldCharType="separate"/>
            </w:r>
            <w:r>
              <w:rPr>
                <w:noProof/>
                <w:webHidden/>
              </w:rPr>
              <w:t>26</w:t>
            </w:r>
            <w:r>
              <w:rPr>
                <w:noProof/>
                <w:webHidden/>
              </w:rPr>
              <w:fldChar w:fldCharType="end"/>
            </w:r>
          </w:hyperlink>
        </w:p>
        <w:p w14:paraId="0B0509BD"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81" w:history="1">
            <w:r w:rsidRPr="001667FB">
              <w:rPr>
                <w:rStyle w:val="Hiperpovezava"/>
                <w:noProof/>
              </w:rPr>
              <w:t>6.4</w:t>
            </w:r>
            <w:r>
              <w:rPr>
                <w:rFonts w:asciiTheme="minorHAnsi" w:eastAsiaTheme="minorEastAsia" w:hAnsiTheme="minorHAnsi" w:cstheme="minorBidi"/>
                <w:noProof/>
                <w:sz w:val="22"/>
                <w:szCs w:val="22"/>
                <w:lang w:eastAsia="sl-SI"/>
              </w:rPr>
              <w:tab/>
            </w:r>
            <w:r w:rsidRPr="001667FB">
              <w:rPr>
                <w:rStyle w:val="Hiperpovezava"/>
                <w:noProof/>
              </w:rPr>
              <w:t>Mednarodna pomoč</w:t>
            </w:r>
            <w:r>
              <w:rPr>
                <w:noProof/>
                <w:webHidden/>
              </w:rPr>
              <w:tab/>
            </w:r>
            <w:r>
              <w:rPr>
                <w:noProof/>
                <w:webHidden/>
              </w:rPr>
              <w:fldChar w:fldCharType="begin"/>
            </w:r>
            <w:r>
              <w:rPr>
                <w:noProof/>
                <w:webHidden/>
              </w:rPr>
              <w:instrText xml:space="preserve"> PAGEREF _Toc118447481 \h </w:instrText>
            </w:r>
            <w:r>
              <w:rPr>
                <w:noProof/>
                <w:webHidden/>
              </w:rPr>
            </w:r>
            <w:r>
              <w:rPr>
                <w:noProof/>
                <w:webHidden/>
              </w:rPr>
              <w:fldChar w:fldCharType="separate"/>
            </w:r>
            <w:r>
              <w:rPr>
                <w:noProof/>
                <w:webHidden/>
              </w:rPr>
              <w:t>26</w:t>
            </w:r>
            <w:r>
              <w:rPr>
                <w:noProof/>
                <w:webHidden/>
              </w:rPr>
              <w:fldChar w:fldCharType="end"/>
            </w:r>
          </w:hyperlink>
        </w:p>
        <w:p w14:paraId="5B535793"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482" w:history="1">
            <w:r w:rsidRPr="001667FB">
              <w:rPr>
                <w:rStyle w:val="Hiperpovezava"/>
                <w:noProof/>
              </w:rPr>
              <w:t>7</w:t>
            </w:r>
            <w:r>
              <w:rPr>
                <w:rFonts w:asciiTheme="minorHAnsi" w:eastAsiaTheme="minorEastAsia" w:hAnsiTheme="minorHAnsi" w:cstheme="minorBidi"/>
                <w:noProof/>
                <w:sz w:val="22"/>
                <w:szCs w:val="22"/>
                <w:lang w:eastAsia="sl-SI"/>
              </w:rPr>
              <w:tab/>
            </w:r>
            <w:r w:rsidRPr="001667FB">
              <w:rPr>
                <w:rStyle w:val="Hiperpovezava"/>
                <w:noProof/>
              </w:rPr>
              <w:t>UPRAVLJANJE IN VODENJE</w:t>
            </w:r>
            <w:r>
              <w:rPr>
                <w:noProof/>
                <w:webHidden/>
              </w:rPr>
              <w:tab/>
            </w:r>
            <w:r>
              <w:rPr>
                <w:noProof/>
                <w:webHidden/>
              </w:rPr>
              <w:fldChar w:fldCharType="begin"/>
            </w:r>
            <w:r>
              <w:rPr>
                <w:noProof/>
                <w:webHidden/>
              </w:rPr>
              <w:instrText xml:space="preserve"> PAGEREF _Toc118447482 \h </w:instrText>
            </w:r>
            <w:r>
              <w:rPr>
                <w:noProof/>
                <w:webHidden/>
              </w:rPr>
            </w:r>
            <w:r>
              <w:rPr>
                <w:noProof/>
                <w:webHidden/>
              </w:rPr>
              <w:fldChar w:fldCharType="separate"/>
            </w:r>
            <w:r>
              <w:rPr>
                <w:noProof/>
                <w:webHidden/>
              </w:rPr>
              <w:t>28</w:t>
            </w:r>
            <w:r>
              <w:rPr>
                <w:noProof/>
                <w:webHidden/>
              </w:rPr>
              <w:fldChar w:fldCharType="end"/>
            </w:r>
          </w:hyperlink>
        </w:p>
        <w:p w14:paraId="275379EC"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83" w:history="1">
            <w:r w:rsidRPr="001667FB">
              <w:rPr>
                <w:rStyle w:val="Hiperpovezava"/>
                <w:noProof/>
              </w:rPr>
              <w:t>7.1</w:t>
            </w:r>
            <w:r>
              <w:rPr>
                <w:rFonts w:asciiTheme="minorHAnsi" w:eastAsiaTheme="minorEastAsia" w:hAnsiTheme="minorHAnsi" w:cstheme="minorBidi"/>
                <w:noProof/>
                <w:sz w:val="22"/>
                <w:szCs w:val="22"/>
                <w:lang w:eastAsia="sl-SI"/>
              </w:rPr>
              <w:tab/>
            </w:r>
            <w:r w:rsidRPr="001667FB">
              <w:rPr>
                <w:rStyle w:val="Hiperpovezava"/>
                <w:noProof/>
              </w:rPr>
              <w:t>Organi in njihove naloge</w:t>
            </w:r>
            <w:r>
              <w:rPr>
                <w:noProof/>
                <w:webHidden/>
              </w:rPr>
              <w:tab/>
            </w:r>
            <w:r>
              <w:rPr>
                <w:noProof/>
                <w:webHidden/>
              </w:rPr>
              <w:fldChar w:fldCharType="begin"/>
            </w:r>
            <w:r>
              <w:rPr>
                <w:noProof/>
                <w:webHidden/>
              </w:rPr>
              <w:instrText xml:space="preserve"> PAGEREF _Toc118447483 \h </w:instrText>
            </w:r>
            <w:r>
              <w:rPr>
                <w:noProof/>
                <w:webHidden/>
              </w:rPr>
            </w:r>
            <w:r>
              <w:rPr>
                <w:noProof/>
                <w:webHidden/>
              </w:rPr>
              <w:fldChar w:fldCharType="separate"/>
            </w:r>
            <w:r>
              <w:rPr>
                <w:noProof/>
                <w:webHidden/>
              </w:rPr>
              <w:t>28</w:t>
            </w:r>
            <w:r>
              <w:rPr>
                <w:noProof/>
                <w:webHidden/>
              </w:rPr>
              <w:fldChar w:fldCharType="end"/>
            </w:r>
          </w:hyperlink>
        </w:p>
        <w:p w14:paraId="48790C34"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84" w:history="1">
            <w:r w:rsidRPr="001667FB">
              <w:rPr>
                <w:rStyle w:val="Hiperpovezava"/>
                <w:noProof/>
              </w:rPr>
              <w:t>7.2</w:t>
            </w:r>
            <w:r>
              <w:rPr>
                <w:rFonts w:asciiTheme="minorHAnsi" w:eastAsiaTheme="minorEastAsia" w:hAnsiTheme="minorHAnsi" w:cstheme="minorBidi"/>
                <w:noProof/>
                <w:sz w:val="22"/>
                <w:szCs w:val="22"/>
                <w:lang w:eastAsia="sl-SI"/>
              </w:rPr>
              <w:tab/>
            </w:r>
            <w:r w:rsidRPr="001667FB">
              <w:rPr>
                <w:rStyle w:val="Hiperpovezava"/>
                <w:noProof/>
              </w:rPr>
              <w:t>Operativno vodenje</w:t>
            </w:r>
            <w:r>
              <w:rPr>
                <w:noProof/>
                <w:webHidden/>
              </w:rPr>
              <w:tab/>
            </w:r>
            <w:r>
              <w:rPr>
                <w:noProof/>
                <w:webHidden/>
              </w:rPr>
              <w:fldChar w:fldCharType="begin"/>
            </w:r>
            <w:r>
              <w:rPr>
                <w:noProof/>
                <w:webHidden/>
              </w:rPr>
              <w:instrText xml:space="preserve"> PAGEREF _Toc118447484 \h </w:instrText>
            </w:r>
            <w:r>
              <w:rPr>
                <w:noProof/>
                <w:webHidden/>
              </w:rPr>
            </w:r>
            <w:r>
              <w:rPr>
                <w:noProof/>
                <w:webHidden/>
              </w:rPr>
              <w:fldChar w:fldCharType="separate"/>
            </w:r>
            <w:r>
              <w:rPr>
                <w:noProof/>
                <w:webHidden/>
              </w:rPr>
              <w:t>32</w:t>
            </w:r>
            <w:r>
              <w:rPr>
                <w:noProof/>
                <w:webHidden/>
              </w:rPr>
              <w:fldChar w:fldCharType="end"/>
            </w:r>
          </w:hyperlink>
        </w:p>
        <w:p w14:paraId="66D60CF1"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85" w:history="1">
            <w:r w:rsidRPr="001667FB">
              <w:rPr>
                <w:rStyle w:val="Hiperpovezava"/>
                <w:noProof/>
              </w:rPr>
              <w:t>7.3</w:t>
            </w:r>
            <w:r>
              <w:rPr>
                <w:rFonts w:asciiTheme="minorHAnsi" w:eastAsiaTheme="minorEastAsia" w:hAnsiTheme="minorHAnsi" w:cstheme="minorBidi"/>
                <w:noProof/>
                <w:sz w:val="22"/>
                <w:szCs w:val="22"/>
                <w:lang w:eastAsia="sl-SI"/>
              </w:rPr>
              <w:tab/>
            </w:r>
            <w:r w:rsidRPr="001667FB">
              <w:rPr>
                <w:rStyle w:val="Hiperpovezava"/>
                <w:noProof/>
              </w:rPr>
              <w:t>Zveze</w:t>
            </w:r>
            <w:r>
              <w:rPr>
                <w:noProof/>
                <w:webHidden/>
              </w:rPr>
              <w:tab/>
            </w:r>
            <w:r>
              <w:rPr>
                <w:noProof/>
                <w:webHidden/>
              </w:rPr>
              <w:fldChar w:fldCharType="begin"/>
            </w:r>
            <w:r>
              <w:rPr>
                <w:noProof/>
                <w:webHidden/>
              </w:rPr>
              <w:instrText xml:space="preserve"> PAGEREF _Toc118447485 \h </w:instrText>
            </w:r>
            <w:r>
              <w:rPr>
                <w:noProof/>
                <w:webHidden/>
              </w:rPr>
            </w:r>
            <w:r>
              <w:rPr>
                <w:noProof/>
                <w:webHidden/>
              </w:rPr>
              <w:fldChar w:fldCharType="separate"/>
            </w:r>
            <w:r>
              <w:rPr>
                <w:noProof/>
                <w:webHidden/>
              </w:rPr>
              <w:t>33</w:t>
            </w:r>
            <w:r>
              <w:rPr>
                <w:noProof/>
                <w:webHidden/>
              </w:rPr>
              <w:fldChar w:fldCharType="end"/>
            </w:r>
          </w:hyperlink>
        </w:p>
        <w:p w14:paraId="3CBB6287"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486" w:history="1">
            <w:r w:rsidRPr="001667FB">
              <w:rPr>
                <w:rStyle w:val="Hiperpovezava"/>
                <w:noProof/>
              </w:rPr>
              <w:t>8</w:t>
            </w:r>
            <w:r>
              <w:rPr>
                <w:rFonts w:asciiTheme="minorHAnsi" w:eastAsiaTheme="minorEastAsia" w:hAnsiTheme="minorHAnsi" w:cstheme="minorBidi"/>
                <w:noProof/>
                <w:sz w:val="22"/>
                <w:szCs w:val="22"/>
                <w:lang w:eastAsia="sl-SI"/>
              </w:rPr>
              <w:tab/>
            </w:r>
            <w:r w:rsidRPr="001667FB">
              <w:rPr>
                <w:rStyle w:val="Hiperpovezava"/>
                <w:noProof/>
              </w:rPr>
              <w:t>UKREPI IN NALOGE ZAŠČITE, REŠEVANJA IN POMOČI</w:t>
            </w:r>
            <w:r>
              <w:rPr>
                <w:noProof/>
                <w:webHidden/>
              </w:rPr>
              <w:tab/>
            </w:r>
            <w:r>
              <w:rPr>
                <w:noProof/>
                <w:webHidden/>
              </w:rPr>
              <w:fldChar w:fldCharType="begin"/>
            </w:r>
            <w:r>
              <w:rPr>
                <w:noProof/>
                <w:webHidden/>
              </w:rPr>
              <w:instrText xml:space="preserve"> PAGEREF _Toc118447486 \h </w:instrText>
            </w:r>
            <w:r>
              <w:rPr>
                <w:noProof/>
                <w:webHidden/>
              </w:rPr>
            </w:r>
            <w:r>
              <w:rPr>
                <w:noProof/>
                <w:webHidden/>
              </w:rPr>
              <w:fldChar w:fldCharType="separate"/>
            </w:r>
            <w:r>
              <w:rPr>
                <w:noProof/>
                <w:webHidden/>
              </w:rPr>
              <w:t>35</w:t>
            </w:r>
            <w:r>
              <w:rPr>
                <w:noProof/>
                <w:webHidden/>
              </w:rPr>
              <w:fldChar w:fldCharType="end"/>
            </w:r>
          </w:hyperlink>
        </w:p>
        <w:p w14:paraId="7BBF9ADF"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87" w:history="1">
            <w:r w:rsidRPr="001667FB">
              <w:rPr>
                <w:rStyle w:val="Hiperpovezava"/>
                <w:noProof/>
              </w:rPr>
              <w:t>8.1</w:t>
            </w:r>
            <w:r>
              <w:rPr>
                <w:rFonts w:asciiTheme="minorHAnsi" w:eastAsiaTheme="minorEastAsia" w:hAnsiTheme="minorHAnsi" w:cstheme="minorBidi"/>
                <w:noProof/>
                <w:sz w:val="22"/>
                <w:szCs w:val="22"/>
                <w:lang w:eastAsia="sl-SI"/>
              </w:rPr>
              <w:tab/>
            </w:r>
            <w:r w:rsidRPr="001667FB">
              <w:rPr>
                <w:rStyle w:val="Hiperpovezava"/>
                <w:noProof/>
              </w:rPr>
              <w:t>Ukrepi zaščite, reševanja in pomoči</w:t>
            </w:r>
            <w:r>
              <w:rPr>
                <w:noProof/>
                <w:webHidden/>
              </w:rPr>
              <w:tab/>
            </w:r>
            <w:r>
              <w:rPr>
                <w:noProof/>
                <w:webHidden/>
              </w:rPr>
              <w:fldChar w:fldCharType="begin"/>
            </w:r>
            <w:r>
              <w:rPr>
                <w:noProof/>
                <w:webHidden/>
              </w:rPr>
              <w:instrText xml:space="preserve"> PAGEREF _Toc118447487 \h </w:instrText>
            </w:r>
            <w:r>
              <w:rPr>
                <w:noProof/>
                <w:webHidden/>
              </w:rPr>
            </w:r>
            <w:r>
              <w:rPr>
                <w:noProof/>
                <w:webHidden/>
              </w:rPr>
              <w:fldChar w:fldCharType="separate"/>
            </w:r>
            <w:r>
              <w:rPr>
                <w:noProof/>
                <w:webHidden/>
              </w:rPr>
              <w:t>35</w:t>
            </w:r>
            <w:r>
              <w:rPr>
                <w:noProof/>
                <w:webHidden/>
              </w:rPr>
              <w:fldChar w:fldCharType="end"/>
            </w:r>
          </w:hyperlink>
        </w:p>
        <w:p w14:paraId="00A5684F"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88" w:history="1">
            <w:r w:rsidRPr="001667FB">
              <w:rPr>
                <w:rStyle w:val="Hiperpovezava"/>
                <w:noProof/>
              </w:rPr>
              <w:t>8.1.1</w:t>
            </w:r>
            <w:r>
              <w:rPr>
                <w:rFonts w:asciiTheme="minorHAnsi" w:eastAsiaTheme="minorEastAsia" w:hAnsiTheme="minorHAnsi" w:cstheme="minorBidi"/>
                <w:noProof/>
                <w:sz w:val="22"/>
                <w:szCs w:val="22"/>
                <w:lang w:eastAsia="sl-SI"/>
              </w:rPr>
              <w:tab/>
            </w:r>
            <w:r w:rsidRPr="001667FB">
              <w:rPr>
                <w:rStyle w:val="Hiperpovezava"/>
                <w:noProof/>
              </w:rPr>
              <w:t>Evakuacija</w:t>
            </w:r>
            <w:r>
              <w:rPr>
                <w:noProof/>
                <w:webHidden/>
              </w:rPr>
              <w:tab/>
            </w:r>
            <w:r>
              <w:rPr>
                <w:noProof/>
                <w:webHidden/>
              </w:rPr>
              <w:fldChar w:fldCharType="begin"/>
            </w:r>
            <w:r>
              <w:rPr>
                <w:noProof/>
                <w:webHidden/>
              </w:rPr>
              <w:instrText xml:space="preserve"> PAGEREF _Toc118447488 \h </w:instrText>
            </w:r>
            <w:r>
              <w:rPr>
                <w:noProof/>
                <w:webHidden/>
              </w:rPr>
            </w:r>
            <w:r>
              <w:rPr>
                <w:noProof/>
                <w:webHidden/>
              </w:rPr>
              <w:fldChar w:fldCharType="separate"/>
            </w:r>
            <w:r>
              <w:rPr>
                <w:noProof/>
                <w:webHidden/>
              </w:rPr>
              <w:t>35</w:t>
            </w:r>
            <w:r>
              <w:rPr>
                <w:noProof/>
                <w:webHidden/>
              </w:rPr>
              <w:fldChar w:fldCharType="end"/>
            </w:r>
          </w:hyperlink>
        </w:p>
        <w:p w14:paraId="649F4596"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89" w:history="1">
            <w:r w:rsidRPr="001667FB">
              <w:rPr>
                <w:rStyle w:val="Hiperpovezava"/>
                <w:noProof/>
              </w:rPr>
              <w:t>8.1.2</w:t>
            </w:r>
            <w:r>
              <w:rPr>
                <w:rFonts w:asciiTheme="minorHAnsi" w:eastAsiaTheme="minorEastAsia" w:hAnsiTheme="minorHAnsi" w:cstheme="minorBidi"/>
                <w:noProof/>
                <w:sz w:val="22"/>
                <w:szCs w:val="22"/>
                <w:lang w:eastAsia="sl-SI"/>
              </w:rPr>
              <w:tab/>
            </w:r>
            <w:r w:rsidRPr="001667FB">
              <w:rPr>
                <w:rStyle w:val="Hiperpovezava"/>
                <w:noProof/>
              </w:rPr>
              <w:t>Radiološka, biološka in kemična zaščita</w:t>
            </w:r>
            <w:r>
              <w:rPr>
                <w:noProof/>
                <w:webHidden/>
              </w:rPr>
              <w:tab/>
            </w:r>
            <w:r>
              <w:rPr>
                <w:noProof/>
                <w:webHidden/>
              </w:rPr>
              <w:fldChar w:fldCharType="begin"/>
            </w:r>
            <w:r>
              <w:rPr>
                <w:noProof/>
                <w:webHidden/>
              </w:rPr>
              <w:instrText xml:space="preserve"> PAGEREF _Toc118447489 \h </w:instrText>
            </w:r>
            <w:r>
              <w:rPr>
                <w:noProof/>
                <w:webHidden/>
              </w:rPr>
            </w:r>
            <w:r>
              <w:rPr>
                <w:noProof/>
                <w:webHidden/>
              </w:rPr>
              <w:fldChar w:fldCharType="separate"/>
            </w:r>
            <w:r>
              <w:rPr>
                <w:noProof/>
                <w:webHidden/>
              </w:rPr>
              <w:t>35</w:t>
            </w:r>
            <w:r>
              <w:rPr>
                <w:noProof/>
                <w:webHidden/>
              </w:rPr>
              <w:fldChar w:fldCharType="end"/>
            </w:r>
          </w:hyperlink>
        </w:p>
        <w:p w14:paraId="4D3D6FBF"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90" w:history="1">
            <w:r w:rsidRPr="001667FB">
              <w:rPr>
                <w:rStyle w:val="Hiperpovezava"/>
                <w:noProof/>
              </w:rPr>
              <w:t>8.1.3</w:t>
            </w:r>
            <w:r>
              <w:rPr>
                <w:rFonts w:asciiTheme="minorHAnsi" w:eastAsiaTheme="minorEastAsia" w:hAnsiTheme="minorHAnsi" w:cstheme="minorBidi"/>
                <w:noProof/>
                <w:sz w:val="22"/>
                <w:szCs w:val="22"/>
                <w:lang w:eastAsia="sl-SI"/>
              </w:rPr>
              <w:tab/>
            </w:r>
            <w:r w:rsidRPr="001667FB">
              <w:rPr>
                <w:rStyle w:val="Hiperpovezava"/>
                <w:noProof/>
              </w:rPr>
              <w:t>Zaklanjanje</w:t>
            </w:r>
            <w:r>
              <w:rPr>
                <w:noProof/>
                <w:webHidden/>
              </w:rPr>
              <w:tab/>
            </w:r>
            <w:r>
              <w:rPr>
                <w:noProof/>
                <w:webHidden/>
              </w:rPr>
              <w:fldChar w:fldCharType="begin"/>
            </w:r>
            <w:r>
              <w:rPr>
                <w:noProof/>
                <w:webHidden/>
              </w:rPr>
              <w:instrText xml:space="preserve"> PAGEREF _Toc118447490 \h </w:instrText>
            </w:r>
            <w:r>
              <w:rPr>
                <w:noProof/>
                <w:webHidden/>
              </w:rPr>
            </w:r>
            <w:r>
              <w:rPr>
                <w:noProof/>
                <w:webHidden/>
              </w:rPr>
              <w:fldChar w:fldCharType="separate"/>
            </w:r>
            <w:r>
              <w:rPr>
                <w:noProof/>
                <w:webHidden/>
              </w:rPr>
              <w:t>36</w:t>
            </w:r>
            <w:r>
              <w:rPr>
                <w:noProof/>
                <w:webHidden/>
              </w:rPr>
              <w:fldChar w:fldCharType="end"/>
            </w:r>
          </w:hyperlink>
        </w:p>
        <w:p w14:paraId="48F4D90A"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91" w:history="1">
            <w:r w:rsidRPr="001667FB">
              <w:rPr>
                <w:rStyle w:val="Hiperpovezava"/>
                <w:noProof/>
              </w:rPr>
              <w:t>8.1.4</w:t>
            </w:r>
            <w:r>
              <w:rPr>
                <w:rFonts w:asciiTheme="minorHAnsi" w:eastAsiaTheme="minorEastAsia" w:hAnsiTheme="minorHAnsi" w:cstheme="minorBidi"/>
                <w:noProof/>
                <w:sz w:val="22"/>
                <w:szCs w:val="22"/>
                <w:lang w:eastAsia="sl-SI"/>
              </w:rPr>
              <w:tab/>
            </w:r>
            <w:r w:rsidRPr="001667FB">
              <w:rPr>
                <w:rStyle w:val="Hiperpovezava"/>
                <w:noProof/>
              </w:rPr>
              <w:t>Sprejem in oskrba ogroženih prebivalcev</w:t>
            </w:r>
            <w:r>
              <w:rPr>
                <w:noProof/>
                <w:webHidden/>
              </w:rPr>
              <w:tab/>
            </w:r>
            <w:r>
              <w:rPr>
                <w:noProof/>
                <w:webHidden/>
              </w:rPr>
              <w:fldChar w:fldCharType="begin"/>
            </w:r>
            <w:r>
              <w:rPr>
                <w:noProof/>
                <w:webHidden/>
              </w:rPr>
              <w:instrText xml:space="preserve"> PAGEREF _Toc118447491 \h </w:instrText>
            </w:r>
            <w:r>
              <w:rPr>
                <w:noProof/>
                <w:webHidden/>
              </w:rPr>
            </w:r>
            <w:r>
              <w:rPr>
                <w:noProof/>
                <w:webHidden/>
              </w:rPr>
              <w:fldChar w:fldCharType="separate"/>
            </w:r>
            <w:r>
              <w:rPr>
                <w:noProof/>
                <w:webHidden/>
              </w:rPr>
              <w:t>36</w:t>
            </w:r>
            <w:r>
              <w:rPr>
                <w:noProof/>
                <w:webHidden/>
              </w:rPr>
              <w:fldChar w:fldCharType="end"/>
            </w:r>
          </w:hyperlink>
        </w:p>
        <w:p w14:paraId="743728A0"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92" w:history="1">
            <w:r w:rsidRPr="001667FB">
              <w:rPr>
                <w:rStyle w:val="Hiperpovezava"/>
                <w:noProof/>
              </w:rPr>
              <w:t>8.1.5</w:t>
            </w:r>
            <w:r>
              <w:rPr>
                <w:rFonts w:asciiTheme="minorHAnsi" w:eastAsiaTheme="minorEastAsia" w:hAnsiTheme="minorHAnsi" w:cstheme="minorBidi"/>
                <w:noProof/>
                <w:sz w:val="22"/>
                <w:szCs w:val="22"/>
                <w:lang w:eastAsia="sl-SI"/>
              </w:rPr>
              <w:tab/>
            </w:r>
            <w:r w:rsidRPr="001667FB">
              <w:rPr>
                <w:rStyle w:val="Hiperpovezava"/>
                <w:noProof/>
              </w:rPr>
              <w:t>Zaščita reševalcev in drugega strokovnega osebja</w:t>
            </w:r>
            <w:r>
              <w:rPr>
                <w:noProof/>
                <w:webHidden/>
              </w:rPr>
              <w:tab/>
            </w:r>
            <w:r>
              <w:rPr>
                <w:noProof/>
                <w:webHidden/>
              </w:rPr>
              <w:fldChar w:fldCharType="begin"/>
            </w:r>
            <w:r>
              <w:rPr>
                <w:noProof/>
                <w:webHidden/>
              </w:rPr>
              <w:instrText xml:space="preserve"> PAGEREF _Toc118447492 \h </w:instrText>
            </w:r>
            <w:r>
              <w:rPr>
                <w:noProof/>
                <w:webHidden/>
              </w:rPr>
            </w:r>
            <w:r>
              <w:rPr>
                <w:noProof/>
                <w:webHidden/>
              </w:rPr>
              <w:fldChar w:fldCharType="separate"/>
            </w:r>
            <w:r>
              <w:rPr>
                <w:noProof/>
                <w:webHidden/>
              </w:rPr>
              <w:t>36</w:t>
            </w:r>
            <w:r>
              <w:rPr>
                <w:noProof/>
                <w:webHidden/>
              </w:rPr>
              <w:fldChar w:fldCharType="end"/>
            </w:r>
          </w:hyperlink>
        </w:p>
        <w:p w14:paraId="031E73B8"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93" w:history="1">
            <w:r w:rsidRPr="001667FB">
              <w:rPr>
                <w:rStyle w:val="Hiperpovezava"/>
                <w:noProof/>
              </w:rPr>
              <w:t>8.1.6</w:t>
            </w:r>
            <w:r>
              <w:rPr>
                <w:rFonts w:asciiTheme="minorHAnsi" w:eastAsiaTheme="minorEastAsia" w:hAnsiTheme="minorHAnsi" w:cstheme="minorBidi"/>
                <w:noProof/>
                <w:sz w:val="22"/>
                <w:szCs w:val="22"/>
                <w:lang w:eastAsia="sl-SI"/>
              </w:rPr>
              <w:tab/>
            </w:r>
            <w:r w:rsidRPr="001667FB">
              <w:rPr>
                <w:rStyle w:val="Hiperpovezava"/>
                <w:noProof/>
              </w:rPr>
              <w:t>Zaščite kulturne dediščine</w:t>
            </w:r>
            <w:r>
              <w:rPr>
                <w:noProof/>
                <w:webHidden/>
              </w:rPr>
              <w:tab/>
            </w:r>
            <w:r>
              <w:rPr>
                <w:noProof/>
                <w:webHidden/>
              </w:rPr>
              <w:fldChar w:fldCharType="begin"/>
            </w:r>
            <w:r>
              <w:rPr>
                <w:noProof/>
                <w:webHidden/>
              </w:rPr>
              <w:instrText xml:space="preserve"> PAGEREF _Toc118447493 \h </w:instrText>
            </w:r>
            <w:r>
              <w:rPr>
                <w:noProof/>
                <w:webHidden/>
              </w:rPr>
            </w:r>
            <w:r>
              <w:rPr>
                <w:noProof/>
                <w:webHidden/>
              </w:rPr>
              <w:fldChar w:fldCharType="separate"/>
            </w:r>
            <w:r>
              <w:rPr>
                <w:noProof/>
                <w:webHidden/>
              </w:rPr>
              <w:t>36</w:t>
            </w:r>
            <w:r>
              <w:rPr>
                <w:noProof/>
                <w:webHidden/>
              </w:rPr>
              <w:fldChar w:fldCharType="end"/>
            </w:r>
          </w:hyperlink>
        </w:p>
        <w:p w14:paraId="424A1B68" w14:textId="77777777" w:rsidR="007B5ABF" w:rsidRDefault="007B5ABF">
          <w:pPr>
            <w:pStyle w:val="Kazalovsebine2"/>
            <w:tabs>
              <w:tab w:val="left" w:pos="880"/>
              <w:tab w:val="right" w:leader="dot" w:pos="8296"/>
            </w:tabs>
            <w:rPr>
              <w:rFonts w:asciiTheme="minorHAnsi" w:eastAsiaTheme="minorEastAsia" w:hAnsiTheme="minorHAnsi" w:cstheme="minorBidi"/>
              <w:noProof/>
              <w:sz w:val="22"/>
              <w:szCs w:val="22"/>
              <w:lang w:eastAsia="sl-SI"/>
            </w:rPr>
          </w:pPr>
          <w:hyperlink w:anchor="_Toc118447494" w:history="1">
            <w:r w:rsidRPr="001667FB">
              <w:rPr>
                <w:rStyle w:val="Hiperpovezava"/>
                <w:noProof/>
              </w:rPr>
              <w:t>8.2</w:t>
            </w:r>
            <w:r>
              <w:rPr>
                <w:rFonts w:asciiTheme="minorHAnsi" w:eastAsiaTheme="minorEastAsia" w:hAnsiTheme="minorHAnsi" w:cstheme="minorBidi"/>
                <w:noProof/>
                <w:sz w:val="22"/>
                <w:szCs w:val="22"/>
                <w:lang w:eastAsia="sl-SI"/>
              </w:rPr>
              <w:tab/>
            </w:r>
            <w:r w:rsidRPr="001667FB">
              <w:rPr>
                <w:rStyle w:val="Hiperpovezava"/>
                <w:noProof/>
              </w:rPr>
              <w:t>Nalo</w:t>
            </w:r>
            <w:r w:rsidRPr="007B5ABF">
              <w:rPr>
                <w:rStyle w:val="Hiperpovezava"/>
                <w:rFonts w:ascii="Arial" w:hAnsi="Arial" w:cs="Arial"/>
                <w:noProof/>
                <w:sz w:val="20"/>
                <w:szCs w:val="20"/>
              </w:rPr>
              <w:t>ge zaščit</w:t>
            </w:r>
            <w:r w:rsidRPr="001667FB">
              <w:rPr>
                <w:rStyle w:val="Hiperpovezava"/>
                <w:noProof/>
              </w:rPr>
              <w:t>e, reševanja in pomoči</w:t>
            </w:r>
            <w:r>
              <w:rPr>
                <w:noProof/>
                <w:webHidden/>
              </w:rPr>
              <w:tab/>
            </w:r>
            <w:r>
              <w:rPr>
                <w:noProof/>
                <w:webHidden/>
              </w:rPr>
              <w:fldChar w:fldCharType="begin"/>
            </w:r>
            <w:r>
              <w:rPr>
                <w:noProof/>
                <w:webHidden/>
              </w:rPr>
              <w:instrText xml:space="preserve"> PAGEREF _Toc118447494 \h </w:instrText>
            </w:r>
            <w:r>
              <w:rPr>
                <w:noProof/>
                <w:webHidden/>
              </w:rPr>
            </w:r>
            <w:r>
              <w:rPr>
                <w:noProof/>
                <w:webHidden/>
              </w:rPr>
              <w:fldChar w:fldCharType="separate"/>
            </w:r>
            <w:r>
              <w:rPr>
                <w:noProof/>
                <w:webHidden/>
              </w:rPr>
              <w:t>37</w:t>
            </w:r>
            <w:r>
              <w:rPr>
                <w:noProof/>
                <w:webHidden/>
              </w:rPr>
              <w:fldChar w:fldCharType="end"/>
            </w:r>
          </w:hyperlink>
        </w:p>
        <w:p w14:paraId="300A3C27"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95" w:history="1">
            <w:r w:rsidRPr="001667FB">
              <w:rPr>
                <w:rStyle w:val="Hiperpovezava"/>
                <w:noProof/>
              </w:rPr>
              <w:t>8.2.1</w:t>
            </w:r>
            <w:r>
              <w:rPr>
                <w:rFonts w:asciiTheme="minorHAnsi" w:eastAsiaTheme="minorEastAsia" w:hAnsiTheme="minorHAnsi" w:cstheme="minorBidi"/>
                <w:noProof/>
                <w:sz w:val="22"/>
                <w:szCs w:val="22"/>
                <w:lang w:eastAsia="sl-SI"/>
              </w:rPr>
              <w:tab/>
            </w:r>
            <w:r w:rsidRPr="001667FB">
              <w:rPr>
                <w:rStyle w:val="Hiperpovezava"/>
                <w:noProof/>
              </w:rPr>
              <w:t>Prva pomoč in nujna medicinska pomoč</w:t>
            </w:r>
            <w:r>
              <w:rPr>
                <w:noProof/>
                <w:webHidden/>
              </w:rPr>
              <w:tab/>
            </w:r>
            <w:r>
              <w:rPr>
                <w:noProof/>
                <w:webHidden/>
              </w:rPr>
              <w:fldChar w:fldCharType="begin"/>
            </w:r>
            <w:r>
              <w:rPr>
                <w:noProof/>
                <w:webHidden/>
              </w:rPr>
              <w:instrText xml:space="preserve"> PAGEREF _Toc118447495 \h </w:instrText>
            </w:r>
            <w:r>
              <w:rPr>
                <w:noProof/>
                <w:webHidden/>
              </w:rPr>
            </w:r>
            <w:r>
              <w:rPr>
                <w:noProof/>
                <w:webHidden/>
              </w:rPr>
              <w:fldChar w:fldCharType="separate"/>
            </w:r>
            <w:r>
              <w:rPr>
                <w:noProof/>
                <w:webHidden/>
              </w:rPr>
              <w:t>37</w:t>
            </w:r>
            <w:r>
              <w:rPr>
                <w:noProof/>
                <w:webHidden/>
              </w:rPr>
              <w:fldChar w:fldCharType="end"/>
            </w:r>
          </w:hyperlink>
        </w:p>
        <w:bookmarkStart w:id="0" w:name="_GoBack"/>
        <w:p w14:paraId="13B266B5" w14:textId="77777777" w:rsidR="007B5ABF" w:rsidRDefault="007B5ABF">
          <w:pPr>
            <w:pStyle w:val="Kazalovsebine4"/>
            <w:tabs>
              <w:tab w:val="left" w:pos="1760"/>
              <w:tab w:val="right" w:leader="dot" w:pos="8296"/>
            </w:tabs>
            <w:rPr>
              <w:rFonts w:asciiTheme="minorHAnsi" w:eastAsiaTheme="minorEastAsia" w:hAnsiTheme="minorHAnsi" w:cstheme="minorBidi"/>
              <w:noProof/>
              <w:sz w:val="22"/>
              <w:szCs w:val="22"/>
              <w:lang w:eastAsia="sl-SI"/>
            </w:rPr>
          </w:pPr>
          <w:r w:rsidRPr="001667FB">
            <w:rPr>
              <w:rStyle w:val="Hiperpovezava"/>
              <w:noProof/>
            </w:rPr>
            <w:lastRenderedPageBreak/>
            <w:fldChar w:fldCharType="begin"/>
          </w:r>
          <w:r w:rsidRPr="001667FB">
            <w:rPr>
              <w:rStyle w:val="Hiperpovezava"/>
              <w:noProof/>
            </w:rPr>
            <w:instrText xml:space="preserve"> </w:instrText>
          </w:r>
          <w:r>
            <w:rPr>
              <w:noProof/>
            </w:rPr>
            <w:instrText>HYPERLINK \l "_Toc118447496"</w:instrText>
          </w:r>
          <w:r w:rsidRPr="001667FB">
            <w:rPr>
              <w:rStyle w:val="Hiperpovezava"/>
              <w:noProof/>
            </w:rPr>
            <w:instrText xml:space="preserve"> </w:instrText>
          </w:r>
          <w:r w:rsidRPr="001667FB">
            <w:rPr>
              <w:rStyle w:val="Hiperpovezava"/>
              <w:noProof/>
            </w:rPr>
          </w:r>
          <w:r w:rsidRPr="001667FB">
            <w:rPr>
              <w:rStyle w:val="Hiperpovezava"/>
              <w:noProof/>
            </w:rPr>
            <w:fldChar w:fldCharType="separate"/>
          </w:r>
          <w:r w:rsidRPr="001667FB">
            <w:rPr>
              <w:rStyle w:val="Hiperpovezava"/>
              <w:noProof/>
            </w:rPr>
            <w:t>8.2.1.1</w:t>
          </w:r>
          <w:r>
            <w:rPr>
              <w:rFonts w:asciiTheme="minorHAnsi" w:eastAsiaTheme="minorEastAsia" w:hAnsiTheme="minorHAnsi" w:cstheme="minorBidi"/>
              <w:noProof/>
              <w:sz w:val="22"/>
              <w:szCs w:val="22"/>
              <w:lang w:eastAsia="sl-SI"/>
            </w:rPr>
            <w:tab/>
          </w:r>
          <w:r w:rsidRPr="001667FB">
            <w:rPr>
              <w:rStyle w:val="Hiperpovezava"/>
              <w:noProof/>
            </w:rPr>
            <w:t>Psihosocialna pomoč</w:t>
          </w:r>
          <w:r>
            <w:rPr>
              <w:noProof/>
              <w:webHidden/>
            </w:rPr>
            <w:tab/>
          </w:r>
          <w:r>
            <w:rPr>
              <w:noProof/>
              <w:webHidden/>
            </w:rPr>
            <w:fldChar w:fldCharType="begin"/>
          </w:r>
          <w:r>
            <w:rPr>
              <w:noProof/>
              <w:webHidden/>
            </w:rPr>
            <w:instrText xml:space="preserve"> PAGEREF _Toc118447496 \h </w:instrText>
          </w:r>
          <w:r>
            <w:rPr>
              <w:noProof/>
              <w:webHidden/>
            </w:rPr>
          </w:r>
          <w:r>
            <w:rPr>
              <w:noProof/>
              <w:webHidden/>
            </w:rPr>
            <w:fldChar w:fldCharType="separate"/>
          </w:r>
          <w:r>
            <w:rPr>
              <w:noProof/>
              <w:webHidden/>
            </w:rPr>
            <w:t>37</w:t>
          </w:r>
          <w:r>
            <w:rPr>
              <w:noProof/>
              <w:webHidden/>
            </w:rPr>
            <w:fldChar w:fldCharType="end"/>
          </w:r>
          <w:r w:rsidRPr="001667FB">
            <w:rPr>
              <w:rStyle w:val="Hiperpovezava"/>
              <w:noProof/>
            </w:rPr>
            <w:fldChar w:fldCharType="end"/>
          </w:r>
        </w:p>
        <w:bookmarkEnd w:id="0"/>
        <w:p w14:paraId="3E1AEC9F" w14:textId="77777777" w:rsidR="007B5ABF" w:rsidRDefault="007B5ABF">
          <w:pPr>
            <w:pStyle w:val="Kazalovsebine4"/>
            <w:tabs>
              <w:tab w:val="left" w:pos="1760"/>
              <w:tab w:val="right" w:leader="dot" w:pos="8296"/>
            </w:tabs>
            <w:rPr>
              <w:rFonts w:asciiTheme="minorHAnsi" w:eastAsiaTheme="minorEastAsia" w:hAnsiTheme="minorHAnsi" w:cstheme="minorBidi"/>
              <w:noProof/>
              <w:sz w:val="22"/>
              <w:szCs w:val="22"/>
              <w:lang w:eastAsia="sl-SI"/>
            </w:rPr>
          </w:pPr>
          <w:r w:rsidRPr="001667FB">
            <w:rPr>
              <w:rStyle w:val="Hiperpovezava"/>
              <w:noProof/>
            </w:rPr>
            <w:fldChar w:fldCharType="begin"/>
          </w:r>
          <w:r w:rsidRPr="001667FB">
            <w:rPr>
              <w:rStyle w:val="Hiperpovezava"/>
              <w:noProof/>
            </w:rPr>
            <w:instrText xml:space="preserve"> </w:instrText>
          </w:r>
          <w:r>
            <w:rPr>
              <w:noProof/>
            </w:rPr>
            <w:instrText>HYPERLINK \l "_Toc118447497"</w:instrText>
          </w:r>
          <w:r w:rsidRPr="001667FB">
            <w:rPr>
              <w:rStyle w:val="Hiperpovezava"/>
              <w:noProof/>
            </w:rPr>
            <w:instrText xml:space="preserve"> </w:instrText>
          </w:r>
          <w:r w:rsidRPr="001667FB">
            <w:rPr>
              <w:rStyle w:val="Hiperpovezava"/>
              <w:noProof/>
            </w:rPr>
          </w:r>
          <w:r w:rsidRPr="001667FB">
            <w:rPr>
              <w:rStyle w:val="Hiperpovezava"/>
              <w:noProof/>
            </w:rPr>
            <w:fldChar w:fldCharType="separate"/>
          </w:r>
          <w:r w:rsidRPr="001667FB">
            <w:rPr>
              <w:rStyle w:val="Hiperpovezava"/>
              <w:noProof/>
            </w:rPr>
            <w:t>8.2.1.2</w:t>
          </w:r>
          <w:r>
            <w:rPr>
              <w:rFonts w:asciiTheme="minorHAnsi" w:eastAsiaTheme="minorEastAsia" w:hAnsiTheme="minorHAnsi" w:cstheme="minorBidi"/>
              <w:noProof/>
              <w:sz w:val="22"/>
              <w:szCs w:val="22"/>
              <w:lang w:eastAsia="sl-SI"/>
            </w:rPr>
            <w:tab/>
          </w:r>
          <w:r w:rsidRPr="001667FB">
            <w:rPr>
              <w:rStyle w:val="Hiperpovezava"/>
              <w:noProof/>
            </w:rPr>
            <w:t>Identifikacija mrtvih</w:t>
          </w:r>
          <w:r>
            <w:rPr>
              <w:noProof/>
              <w:webHidden/>
            </w:rPr>
            <w:tab/>
          </w:r>
          <w:r>
            <w:rPr>
              <w:noProof/>
              <w:webHidden/>
            </w:rPr>
            <w:fldChar w:fldCharType="begin"/>
          </w:r>
          <w:r>
            <w:rPr>
              <w:noProof/>
              <w:webHidden/>
            </w:rPr>
            <w:instrText xml:space="preserve"> PAGEREF _Toc118447497 \h </w:instrText>
          </w:r>
          <w:r>
            <w:rPr>
              <w:noProof/>
              <w:webHidden/>
            </w:rPr>
          </w:r>
          <w:r>
            <w:rPr>
              <w:noProof/>
              <w:webHidden/>
            </w:rPr>
            <w:fldChar w:fldCharType="separate"/>
          </w:r>
          <w:r>
            <w:rPr>
              <w:noProof/>
              <w:webHidden/>
            </w:rPr>
            <w:t>37</w:t>
          </w:r>
          <w:r>
            <w:rPr>
              <w:noProof/>
              <w:webHidden/>
            </w:rPr>
            <w:fldChar w:fldCharType="end"/>
          </w:r>
          <w:r w:rsidRPr="001667FB">
            <w:rPr>
              <w:rStyle w:val="Hiperpovezava"/>
              <w:noProof/>
            </w:rPr>
            <w:fldChar w:fldCharType="end"/>
          </w:r>
        </w:p>
        <w:p w14:paraId="29F45273"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98" w:history="1">
            <w:r w:rsidRPr="001667FB">
              <w:rPr>
                <w:rStyle w:val="Hiperpovezava"/>
                <w:noProof/>
              </w:rPr>
              <w:t>8.2.2</w:t>
            </w:r>
            <w:r>
              <w:rPr>
                <w:rFonts w:asciiTheme="minorHAnsi" w:eastAsiaTheme="minorEastAsia" w:hAnsiTheme="minorHAnsi" w:cstheme="minorBidi"/>
                <w:noProof/>
                <w:sz w:val="22"/>
                <w:szCs w:val="22"/>
                <w:lang w:eastAsia="sl-SI"/>
              </w:rPr>
              <w:tab/>
            </w:r>
            <w:r w:rsidRPr="001667FB">
              <w:rPr>
                <w:rStyle w:val="Hiperpovezava"/>
                <w:noProof/>
              </w:rPr>
              <w:t>Prva veterinarska pomoč</w:t>
            </w:r>
            <w:r>
              <w:rPr>
                <w:noProof/>
                <w:webHidden/>
              </w:rPr>
              <w:tab/>
            </w:r>
            <w:r>
              <w:rPr>
                <w:noProof/>
                <w:webHidden/>
              </w:rPr>
              <w:fldChar w:fldCharType="begin"/>
            </w:r>
            <w:r>
              <w:rPr>
                <w:noProof/>
                <w:webHidden/>
              </w:rPr>
              <w:instrText xml:space="preserve"> PAGEREF _Toc118447498 \h </w:instrText>
            </w:r>
            <w:r>
              <w:rPr>
                <w:noProof/>
                <w:webHidden/>
              </w:rPr>
            </w:r>
            <w:r>
              <w:rPr>
                <w:noProof/>
                <w:webHidden/>
              </w:rPr>
              <w:fldChar w:fldCharType="separate"/>
            </w:r>
            <w:r>
              <w:rPr>
                <w:noProof/>
                <w:webHidden/>
              </w:rPr>
              <w:t>37</w:t>
            </w:r>
            <w:r>
              <w:rPr>
                <w:noProof/>
                <w:webHidden/>
              </w:rPr>
              <w:fldChar w:fldCharType="end"/>
            </w:r>
          </w:hyperlink>
        </w:p>
        <w:p w14:paraId="1D0BD295"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499" w:history="1">
            <w:r w:rsidRPr="001667FB">
              <w:rPr>
                <w:rStyle w:val="Hiperpovezava"/>
                <w:noProof/>
              </w:rPr>
              <w:t>8.2.3</w:t>
            </w:r>
            <w:r>
              <w:rPr>
                <w:rFonts w:asciiTheme="minorHAnsi" w:eastAsiaTheme="minorEastAsia" w:hAnsiTheme="minorHAnsi" w:cstheme="minorBidi"/>
                <w:noProof/>
                <w:sz w:val="22"/>
                <w:szCs w:val="22"/>
                <w:lang w:eastAsia="sl-SI"/>
              </w:rPr>
              <w:tab/>
            </w:r>
            <w:r w:rsidRPr="001667FB">
              <w:rPr>
                <w:rStyle w:val="Hiperpovezava"/>
                <w:noProof/>
              </w:rPr>
              <w:t>Tehnično reševanje</w:t>
            </w:r>
            <w:r>
              <w:rPr>
                <w:noProof/>
                <w:webHidden/>
              </w:rPr>
              <w:tab/>
            </w:r>
            <w:r>
              <w:rPr>
                <w:noProof/>
                <w:webHidden/>
              </w:rPr>
              <w:fldChar w:fldCharType="begin"/>
            </w:r>
            <w:r>
              <w:rPr>
                <w:noProof/>
                <w:webHidden/>
              </w:rPr>
              <w:instrText xml:space="preserve"> PAGEREF _Toc118447499 \h </w:instrText>
            </w:r>
            <w:r>
              <w:rPr>
                <w:noProof/>
                <w:webHidden/>
              </w:rPr>
            </w:r>
            <w:r>
              <w:rPr>
                <w:noProof/>
                <w:webHidden/>
              </w:rPr>
              <w:fldChar w:fldCharType="separate"/>
            </w:r>
            <w:r>
              <w:rPr>
                <w:noProof/>
                <w:webHidden/>
              </w:rPr>
              <w:t>38</w:t>
            </w:r>
            <w:r>
              <w:rPr>
                <w:noProof/>
                <w:webHidden/>
              </w:rPr>
              <w:fldChar w:fldCharType="end"/>
            </w:r>
          </w:hyperlink>
        </w:p>
        <w:p w14:paraId="699A5892"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500" w:history="1">
            <w:r w:rsidRPr="001667FB">
              <w:rPr>
                <w:rStyle w:val="Hiperpovezava"/>
                <w:noProof/>
              </w:rPr>
              <w:t>8.2.4</w:t>
            </w:r>
            <w:r>
              <w:rPr>
                <w:rFonts w:asciiTheme="minorHAnsi" w:eastAsiaTheme="minorEastAsia" w:hAnsiTheme="minorHAnsi" w:cstheme="minorBidi"/>
                <w:noProof/>
                <w:sz w:val="22"/>
                <w:szCs w:val="22"/>
                <w:lang w:eastAsia="sl-SI"/>
              </w:rPr>
              <w:tab/>
            </w:r>
            <w:r w:rsidRPr="001667FB">
              <w:rPr>
                <w:rStyle w:val="Hiperpovezava"/>
                <w:noProof/>
              </w:rPr>
              <w:t>Gašenje in reševanje ob požarih</w:t>
            </w:r>
            <w:r>
              <w:rPr>
                <w:noProof/>
                <w:webHidden/>
              </w:rPr>
              <w:tab/>
            </w:r>
            <w:r>
              <w:rPr>
                <w:noProof/>
                <w:webHidden/>
              </w:rPr>
              <w:fldChar w:fldCharType="begin"/>
            </w:r>
            <w:r>
              <w:rPr>
                <w:noProof/>
                <w:webHidden/>
              </w:rPr>
              <w:instrText xml:space="preserve"> PAGEREF _Toc118447500 \h </w:instrText>
            </w:r>
            <w:r>
              <w:rPr>
                <w:noProof/>
                <w:webHidden/>
              </w:rPr>
            </w:r>
            <w:r>
              <w:rPr>
                <w:noProof/>
                <w:webHidden/>
              </w:rPr>
              <w:fldChar w:fldCharType="separate"/>
            </w:r>
            <w:r>
              <w:rPr>
                <w:noProof/>
                <w:webHidden/>
              </w:rPr>
              <w:t>38</w:t>
            </w:r>
            <w:r>
              <w:rPr>
                <w:noProof/>
                <w:webHidden/>
              </w:rPr>
              <w:fldChar w:fldCharType="end"/>
            </w:r>
          </w:hyperlink>
        </w:p>
        <w:p w14:paraId="6144CCF4" w14:textId="77777777" w:rsidR="007B5ABF" w:rsidRDefault="007B5ABF">
          <w:pPr>
            <w:pStyle w:val="Kazalovsebine3"/>
            <w:tabs>
              <w:tab w:val="left" w:pos="1320"/>
              <w:tab w:val="right" w:leader="dot" w:pos="8296"/>
            </w:tabs>
            <w:rPr>
              <w:rFonts w:asciiTheme="minorHAnsi" w:eastAsiaTheme="minorEastAsia" w:hAnsiTheme="minorHAnsi" w:cstheme="minorBidi"/>
              <w:noProof/>
              <w:sz w:val="22"/>
              <w:szCs w:val="22"/>
              <w:lang w:eastAsia="sl-SI"/>
            </w:rPr>
          </w:pPr>
          <w:hyperlink w:anchor="_Toc118447501" w:history="1">
            <w:r w:rsidRPr="001667FB">
              <w:rPr>
                <w:rStyle w:val="Hiperpovezava"/>
                <w:noProof/>
              </w:rPr>
              <w:t>8.2.5</w:t>
            </w:r>
            <w:r>
              <w:rPr>
                <w:rFonts w:asciiTheme="minorHAnsi" w:eastAsiaTheme="minorEastAsia" w:hAnsiTheme="minorHAnsi" w:cstheme="minorBidi"/>
                <w:noProof/>
                <w:sz w:val="22"/>
                <w:szCs w:val="22"/>
                <w:lang w:eastAsia="sl-SI"/>
              </w:rPr>
              <w:tab/>
            </w:r>
            <w:r w:rsidRPr="001667FB">
              <w:rPr>
                <w:rStyle w:val="Hiperpovezava"/>
                <w:noProof/>
              </w:rPr>
              <w:t>Zagotavljanje osnovnih pogojev za življenje</w:t>
            </w:r>
            <w:r>
              <w:rPr>
                <w:noProof/>
                <w:webHidden/>
              </w:rPr>
              <w:tab/>
            </w:r>
            <w:r>
              <w:rPr>
                <w:noProof/>
                <w:webHidden/>
              </w:rPr>
              <w:fldChar w:fldCharType="begin"/>
            </w:r>
            <w:r>
              <w:rPr>
                <w:noProof/>
                <w:webHidden/>
              </w:rPr>
              <w:instrText xml:space="preserve"> PAGEREF _Toc118447501 \h </w:instrText>
            </w:r>
            <w:r>
              <w:rPr>
                <w:noProof/>
                <w:webHidden/>
              </w:rPr>
            </w:r>
            <w:r>
              <w:rPr>
                <w:noProof/>
                <w:webHidden/>
              </w:rPr>
              <w:fldChar w:fldCharType="separate"/>
            </w:r>
            <w:r>
              <w:rPr>
                <w:noProof/>
                <w:webHidden/>
              </w:rPr>
              <w:t>38</w:t>
            </w:r>
            <w:r>
              <w:rPr>
                <w:noProof/>
                <w:webHidden/>
              </w:rPr>
              <w:fldChar w:fldCharType="end"/>
            </w:r>
          </w:hyperlink>
        </w:p>
        <w:p w14:paraId="27778668"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502" w:history="1">
            <w:r w:rsidRPr="001667FB">
              <w:rPr>
                <w:rStyle w:val="Hiperpovezava"/>
                <w:noProof/>
              </w:rPr>
              <w:t>9</w:t>
            </w:r>
            <w:r>
              <w:rPr>
                <w:rFonts w:asciiTheme="minorHAnsi" w:eastAsiaTheme="minorEastAsia" w:hAnsiTheme="minorHAnsi" w:cstheme="minorBidi"/>
                <w:noProof/>
                <w:sz w:val="22"/>
                <w:szCs w:val="22"/>
                <w:lang w:eastAsia="sl-SI"/>
              </w:rPr>
              <w:tab/>
            </w:r>
            <w:r w:rsidRPr="001667FB">
              <w:rPr>
                <w:rStyle w:val="Hiperpovezava"/>
                <w:noProof/>
              </w:rPr>
              <w:t>OSEBNA IN VZAJEMNA ZAŠČITA</w:t>
            </w:r>
            <w:r>
              <w:rPr>
                <w:noProof/>
                <w:webHidden/>
              </w:rPr>
              <w:tab/>
            </w:r>
            <w:r>
              <w:rPr>
                <w:noProof/>
                <w:webHidden/>
              </w:rPr>
              <w:fldChar w:fldCharType="begin"/>
            </w:r>
            <w:r>
              <w:rPr>
                <w:noProof/>
                <w:webHidden/>
              </w:rPr>
              <w:instrText xml:space="preserve"> PAGEREF _Toc118447502 \h </w:instrText>
            </w:r>
            <w:r>
              <w:rPr>
                <w:noProof/>
                <w:webHidden/>
              </w:rPr>
            </w:r>
            <w:r>
              <w:rPr>
                <w:noProof/>
                <w:webHidden/>
              </w:rPr>
              <w:fldChar w:fldCharType="separate"/>
            </w:r>
            <w:r>
              <w:rPr>
                <w:noProof/>
                <w:webHidden/>
              </w:rPr>
              <w:t>40</w:t>
            </w:r>
            <w:r>
              <w:rPr>
                <w:noProof/>
                <w:webHidden/>
              </w:rPr>
              <w:fldChar w:fldCharType="end"/>
            </w:r>
          </w:hyperlink>
        </w:p>
        <w:p w14:paraId="2F6C0E7C"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503" w:history="1">
            <w:r w:rsidRPr="001667FB">
              <w:rPr>
                <w:rStyle w:val="Hiperpovezava"/>
                <w:noProof/>
              </w:rPr>
              <w:t>10</w:t>
            </w:r>
            <w:r>
              <w:rPr>
                <w:rFonts w:asciiTheme="minorHAnsi" w:eastAsiaTheme="minorEastAsia" w:hAnsiTheme="minorHAnsi" w:cstheme="minorBidi"/>
                <w:noProof/>
                <w:sz w:val="22"/>
                <w:szCs w:val="22"/>
                <w:lang w:eastAsia="sl-SI"/>
              </w:rPr>
              <w:tab/>
            </w:r>
            <w:r w:rsidRPr="001667FB">
              <w:rPr>
                <w:rStyle w:val="Hiperpovezava"/>
                <w:noProof/>
              </w:rPr>
              <w:t>RAZLAGA KRATIC</w:t>
            </w:r>
            <w:r>
              <w:rPr>
                <w:noProof/>
                <w:webHidden/>
              </w:rPr>
              <w:tab/>
            </w:r>
            <w:r>
              <w:rPr>
                <w:noProof/>
                <w:webHidden/>
              </w:rPr>
              <w:fldChar w:fldCharType="begin"/>
            </w:r>
            <w:r>
              <w:rPr>
                <w:noProof/>
                <w:webHidden/>
              </w:rPr>
              <w:instrText xml:space="preserve"> PAGEREF _Toc118447503 \h </w:instrText>
            </w:r>
            <w:r>
              <w:rPr>
                <w:noProof/>
                <w:webHidden/>
              </w:rPr>
            </w:r>
            <w:r>
              <w:rPr>
                <w:noProof/>
                <w:webHidden/>
              </w:rPr>
              <w:fldChar w:fldCharType="separate"/>
            </w:r>
            <w:r>
              <w:rPr>
                <w:noProof/>
                <w:webHidden/>
              </w:rPr>
              <w:t>41</w:t>
            </w:r>
            <w:r>
              <w:rPr>
                <w:noProof/>
                <w:webHidden/>
              </w:rPr>
              <w:fldChar w:fldCharType="end"/>
            </w:r>
          </w:hyperlink>
        </w:p>
        <w:p w14:paraId="5F74888E" w14:textId="77777777" w:rsidR="007B5ABF" w:rsidRDefault="007B5ABF">
          <w:pPr>
            <w:pStyle w:val="Kazalovsebine1"/>
            <w:tabs>
              <w:tab w:val="left" w:pos="480"/>
              <w:tab w:val="right" w:leader="dot" w:pos="8296"/>
            </w:tabs>
            <w:rPr>
              <w:rFonts w:asciiTheme="minorHAnsi" w:eastAsiaTheme="minorEastAsia" w:hAnsiTheme="minorHAnsi" w:cstheme="minorBidi"/>
              <w:noProof/>
              <w:sz w:val="22"/>
              <w:szCs w:val="22"/>
              <w:lang w:eastAsia="sl-SI"/>
            </w:rPr>
          </w:pPr>
          <w:hyperlink w:anchor="_Toc118447504" w:history="1">
            <w:r w:rsidRPr="001667FB">
              <w:rPr>
                <w:rStyle w:val="Hiperpovezava"/>
                <w:noProof/>
              </w:rPr>
              <w:t>11</w:t>
            </w:r>
            <w:r>
              <w:rPr>
                <w:rFonts w:asciiTheme="minorHAnsi" w:eastAsiaTheme="minorEastAsia" w:hAnsiTheme="minorHAnsi" w:cstheme="minorBidi"/>
                <w:noProof/>
                <w:sz w:val="22"/>
                <w:szCs w:val="22"/>
                <w:lang w:eastAsia="sl-SI"/>
              </w:rPr>
              <w:tab/>
            </w:r>
            <w:r w:rsidRPr="001667FB">
              <w:rPr>
                <w:rStyle w:val="Hiperpovezava"/>
                <w:noProof/>
              </w:rPr>
              <w:t>SEZNAM PRILOG IN DODATKOV</w:t>
            </w:r>
            <w:r>
              <w:rPr>
                <w:noProof/>
                <w:webHidden/>
              </w:rPr>
              <w:tab/>
            </w:r>
            <w:r>
              <w:rPr>
                <w:noProof/>
                <w:webHidden/>
              </w:rPr>
              <w:fldChar w:fldCharType="begin"/>
            </w:r>
            <w:r>
              <w:rPr>
                <w:noProof/>
                <w:webHidden/>
              </w:rPr>
              <w:instrText xml:space="preserve"> PAGEREF _Toc118447504 \h </w:instrText>
            </w:r>
            <w:r>
              <w:rPr>
                <w:noProof/>
                <w:webHidden/>
              </w:rPr>
            </w:r>
            <w:r>
              <w:rPr>
                <w:noProof/>
                <w:webHidden/>
              </w:rPr>
              <w:fldChar w:fldCharType="separate"/>
            </w:r>
            <w:r>
              <w:rPr>
                <w:noProof/>
                <w:webHidden/>
              </w:rPr>
              <w:t>43</w:t>
            </w:r>
            <w:r>
              <w:rPr>
                <w:noProof/>
                <w:webHidden/>
              </w:rPr>
              <w:fldChar w:fldCharType="end"/>
            </w:r>
          </w:hyperlink>
        </w:p>
        <w:p w14:paraId="14A7A3CD" w14:textId="77777777" w:rsidR="007B5ABF" w:rsidRDefault="007B5ABF">
          <w:pPr>
            <w:pStyle w:val="Kazalovsebine2"/>
            <w:tabs>
              <w:tab w:val="left" w:pos="1100"/>
              <w:tab w:val="right" w:leader="dot" w:pos="8296"/>
            </w:tabs>
            <w:rPr>
              <w:rFonts w:asciiTheme="minorHAnsi" w:eastAsiaTheme="minorEastAsia" w:hAnsiTheme="minorHAnsi" w:cstheme="minorBidi"/>
              <w:noProof/>
              <w:sz w:val="22"/>
              <w:szCs w:val="22"/>
              <w:lang w:eastAsia="sl-SI"/>
            </w:rPr>
          </w:pPr>
          <w:hyperlink w:anchor="_Toc118447505" w:history="1">
            <w:r w:rsidRPr="001667FB">
              <w:rPr>
                <w:rStyle w:val="Hiperpovezava"/>
                <w:noProof/>
              </w:rPr>
              <w:t>11.1</w:t>
            </w:r>
            <w:r>
              <w:rPr>
                <w:rFonts w:asciiTheme="minorHAnsi" w:eastAsiaTheme="minorEastAsia" w:hAnsiTheme="minorHAnsi" w:cstheme="minorBidi"/>
                <w:noProof/>
                <w:sz w:val="22"/>
                <w:szCs w:val="22"/>
                <w:lang w:eastAsia="sl-SI"/>
              </w:rPr>
              <w:tab/>
            </w:r>
            <w:r w:rsidRPr="001667FB">
              <w:rPr>
                <w:rStyle w:val="Hiperpovezava"/>
                <w:noProof/>
              </w:rPr>
              <w:t>Skupne priloge</w:t>
            </w:r>
            <w:r>
              <w:rPr>
                <w:noProof/>
                <w:webHidden/>
              </w:rPr>
              <w:tab/>
            </w:r>
            <w:r>
              <w:rPr>
                <w:noProof/>
                <w:webHidden/>
              </w:rPr>
              <w:fldChar w:fldCharType="begin"/>
            </w:r>
            <w:r>
              <w:rPr>
                <w:noProof/>
                <w:webHidden/>
              </w:rPr>
              <w:instrText xml:space="preserve"> PAGEREF _Toc118447505 \h </w:instrText>
            </w:r>
            <w:r>
              <w:rPr>
                <w:noProof/>
                <w:webHidden/>
              </w:rPr>
            </w:r>
            <w:r>
              <w:rPr>
                <w:noProof/>
                <w:webHidden/>
              </w:rPr>
              <w:fldChar w:fldCharType="separate"/>
            </w:r>
            <w:r>
              <w:rPr>
                <w:noProof/>
                <w:webHidden/>
              </w:rPr>
              <w:t>43</w:t>
            </w:r>
            <w:r>
              <w:rPr>
                <w:noProof/>
                <w:webHidden/>
              </w:rPr>
              <w:fldChar w:fldCharType="end"/>
            </w:r>
          </w:hyperlink>
        </w:p>
        <w:p w14:paraId="7E43BEBE" w14:textId="77777777" w:rsidR="007B5ABF" w:rsidRDefault="007B5ABF">
          <w:pPr>
            <w:pStyle w:val="Kazalovsebine2"/>
            <w:tabs>
              <w:tab w:val="left" w:pos="1100"/>
              <w:tab w:val="right" w:leader="dot" w:pos="8296"/>
            </w:tabs>
            <w:rPr>
              <w:rFonts w:asciiTheme="minorHAnsi" w:eastAsiaTheme="minorEastAsia" w:hAnsiTheme="minorHAnsi" w:cstheme="minorBidi"/>
              <w:noProof/>
              <w:sz w:val="22"/>
              <w:szCs w:val="22"/>
              <w:lang w:eastAsia="sl-SI"/>
            </w:rPr>
          </w:pPr>
          <w:hyperlink w:anchor="_Toc118447506" w:history="1">
            <w:r w:rsidRPr="001667FB">
              <w:rPr>
                <w:rStyle w:val="Hiperpovezava"/>
                <w:noProof/>
              </w:rPr>
              <w:t>11.2</w:t>
            </w:r>
            <w:r>
              <w:rPr>
                <w:rFonts w:asciiTheme="minorHAnsi" w:eastAsiaTheme="minorEastAsia" w:hAnsiTheme="minorHAnsi" w:cstheme="minorBidi"/>
                <w:noProof/>
                <w:sz w:val="22"/>
                <w:szCs w:val="22"/>
                <w:lang w:eastAsia="sl-SI"/>
              </w:rPr>
              <w:tab/>
            </w:r>
            <w:r w:rsidRPr="001667FB">
              <w:rPr>
                <w:rStyle w:val="Hiperpovezava"/>
                <w:noProof/>
              </w:rPr>
              <w:t>Skupni dodatki</w:t>
            </w:r>
            <w:r>
              <w:rPr>
                <w:noProof/>
                <w:webHidden/>
              </w:rPr>
              <w:tab/>
            </w:r>
            <w:r>
              <w:rPr>
                <w:noProof/>
                <w:webHidden/>
              </w:rPr>
              <w:fldChar w:fldCharType="begin"/>
            </w:r>
            <w:r>
              <w:rPr>
                <w:noProof/>
                <w:webHidden/>
              </w:rPr>
              <w:instrText xml:space="preserve"> PAGEREF _Toc118447506 \h </w:instrText>
            </w:r>
            <w:r>
              <w:rPr>
                <w:noProof/>
                <w:webHidden/>
              </w:rPr>
            </w:r>
            <w:r>
              <w:rPr>
                <w:noProof/>
                <w:webHidden/>
              </w:rPr>
              <w:fldChar w:fldCharType="separate"/>
            </w:r>
            <w:r>
              <w:rPr>
                <w:noProof/>
                <w:webHidden/>
              </w:rPr>
              <w:t>43</w:t>
            </w:r>
            <w:r>
              <w:rPr>
                <w:noProof/>
                <w:webHidden/>
              </w:rPr>
              <w:fldChar w:fldCharType="end"/>
            </w:r>
          </w:hyperlink>
        </w:p>
        <w:p w14:paraId="72963C20" w14:textId="386B16C1" w:rsidR="004D6FC9" w:rsidRDefault="004D6FC9" w:rsidP="000E0F9D">
          <w:pPr>
            <w:jc w:val="both"/>
          </w:pPr>
          <w:r w:rsidRPr="00E873FA">
            <w:rPr>
              <w:rFonts w:ascii="Arial" w:hAnsi="Arial" w:cs="Arial"/>
              <w:b/>
              <w:bCs/>
              <w:sz w:val="20"/>
              <w:szCs w:val="20"/>
            </w:rPr>
            <w:fldChar w:fldCharType="end"/>
          </w:r>
        </w:p>
      </w:sdtContent>
    </w:sdt>
    <w:p w14:paraId="52C2CDE6" w14:textId="77777777" w:rsidR="00C06B46" w:rsidRDefault="00C06B46">
      <w:pPr>
        <w:jc w:val="center"/>
        <w:rPr>
          <w:rFonts w:ascii="Arial" w:hAnsi="Arial" w:cs="Arial"/>
          <w:sz w:val="20"/>
          <w:szCs w:val="20"/>
        </w:rPr>
      </w:pPr>
    </w:p>
    <w:p w14:paraId="1661D4D0" w14:textId="77777777" w:rsidR="00324DF2" w:rsidRPr="00F919B6" w:rsidRDefault="00324DF2" w:rsidP="00564A95">
      <w:pPr>
        <w:tabs>
          <w:tab w:val="left" w:pos="7088"/>
          <w:tab w:val="left" w:pos="7230"/>
        </w:tabs>
        <w:jc w:val="center"/>
        <w:rPr>
          <w:rFonts w:ascii="Arial" w:hAnsi="Arial" w:cs="Arial"/>
          <w:sz w:val="20"/>
          <w:szCs w:val="20"/>
        </w:rPr>
      </w:pPr>
    </w:p>
    <w:p w14:paraId="3722FEB8" w14:textId="77777777" w:rsidR="007B5ABF" w:rsidRDefault="007B5ABF">
      <w:pPr>
        <w:rPr>
          <w:rFonts w:ascii="Arial" w:hAnsi="Arial" w:cs="Arial"/>
          <w:b/>
          <w:sz w:val="20"/>
          <w:szCs w:val="20"/>
        </w:rPr>
      </w:pPr>
      <w:r>
        <w:rPr>
          <w:rFonts w:ascii="Arial" w:hAnsi="Arial" w:cs="Arial"/>
          <w:b/>
          <w:sz w:val="20"/>
          <w:szCs w:val="20"/>
        </w:rPr>
        <w:br w:type="page"/>
      </w:r>
    </w:p>
    <w:p w14:paraId="33879D02" w14:textId="0DA35DA9" w:rsidR="00286431" w:rsidRDefault="00286431" w:rsidP="00E873FA">
      <w:pPr>
        <w:pStyle w:val="Naslov1"/>
        <w:numPr>
          <w:ilvl w:val="0"/>
          <w:numId w:val="83"/>
        </w:numPr>
        <w:spacing w:line="276" w:lineRule="auto"/>
      </w:pPr>
      <w:bookmarkStart w:id="1" w:name="_Toc118447434"/>
      <w:r>
        <w:lastRenderedPageBreak/>
        <w:t>UVOD</w:t>
      </w:r>
      <w:bookmarkEnd w:id="1"/>
    </w:p>
    <w:p w14:paraId="1AF18004" w14:textId="77777777" w:rsidR="00C06B46" w:rsidRDefault="00C06B46" w:rsidP="00E873FA">
      <w:pPr>
        <w:spacing w:line="276" w:lineRule="auto"/>
        <w:jc w:val="both"/>
        <w:rPr>
          <w:rFonts w:ascii="Arial" w:hAnsi="Arial" w:cs="Arial"/>
          <w:sz w:val="20"/>
          <w:szCs w:val="20"/>
        </w:rPr>
      </w:pPr>
    </w:p>
    <w:p w14:paraId="4C3C9EF9" w14:textId="77777777" w:rsidR="000E0F9D" w:rsidRPr="00F919B6" w:rsidRDefault="000E0F9D" w:rsidP="00E873FA">
      <w:pPr>
        <w:spacing w:line="276" w:lineRule="auto"/>
        <w:jc w:val="both"/>
        <w:rPr>
          <w:rFonts w:ascii="Arial" w:hAnsi="Arial" w:cs="Arial"/>
          <w:sz w:val="20"/>
          <w:szCs w:val="20"/>
        </w:rPr>
      </w:pPr>
    </w:p>
    <w:p w14:paraId="550EE330" w14:textId="1BB56A60" w:rsidR="002F7997" w:rsidRDefault="002F7997" w:rsidP="00E873FA">
      <w:pPr>
        <w:spacing w:line="276" w:lineRule="auto"/>
        <w:jc w:val="both"/>
        <w:rPr>
          <w:rFonts w:ascii="Arial" w:hAnsi="Arial" w:cs="Arial"/>
          <w:sz w:val="20"/>
          <w:szCs w:val="20"/>
        </w:rPr>
      </w:pPr>
      <w:r>
        <w:rPr>
          <w:rFonts w:ascii="Arial" w:hAnsi="Arial" w:cs="Arial"/>
          <w:sz w:val="20"/>
          <w:szCs w:val="20"/>
        </w:rPr>
        <w:t xml:space="preserve">Državni načrt zaščite in reševanja ob terorističnem napadu v Republiki Sloveniji – verzija 5.0 </w:t>
      </w:r>
      <w:r w:rsidR="00286431">
        <w:rPr>
          <w:rFonts w:ascii="Arial" w:hAnsi="Arial" w:cs="Arial"/>
          <w:sz w:val="20"/>
          <w:szCs w:val="20"/>
        </w:rPr>
        <w:t xml:space="preserve">(v nadaljevanju besedila načrt) </w:t>
      </w:r>
      <w:r>
        <w:rPr>
          <w:rFonts w:ascii="Arial" w:hAnsi="Arial" w:cs="Arial"/>
          <w:sz w:val="20"/>
          <w:szCs w:val="20"/>
        </w:rPr>
        <w:t>nadomešča Državni načrt zaščite in reševanja ob uporabi orožij ali sredstev za množično uničevanje v teroristične namene oziroma terorističnem napadu s klasičnimi sredstvi – verzija 4.0</w:t>
      </w:r>
      <w:r w:rsidR="00286431">
        <w:rPr>
          <w:rFonts w:ascii="Arial" w:hAnsi="Arial" w:cs="Arial"/>
          <w:sz w:val="20"/>
          <w:szCs w:val="20"/>
        </w:rPr>
        <w:t xml:space="preserve"> iz </w:t>
      </w:r>
      <w:r w:rsidR="00A5796B">
        <w:rPr>
          <w:rFonts w:ascii="Arial" w:hAnsi="Arial" w:cs="Arial"/>
          <w:sz w:val="20"/>
          <w:szCs w:val="20"/>
        </w:rPr>
        <w:t xml:space="preserve">leta 2005. </w:t>
      </w:r>
    </w:p>
    <w:p w14:paraId="372E9C0D" w14:textId="77777777" w:rsidR="002F7997" w:rsidRDefault="002F7997" w:rsidP="00E873FA">
      <w:pPr>
        <w:spacing w:line="276" w:lineRule="auto"/>
        <w:jc w:val="both"/>
        <w:rPr>
          <w:rFonts w:ascii="Arial" w:hAnsi="Arial" w:cs="Arial"/>
          <w:sz w:val="20"/>
          <w:szCs w:val="20"/>
        </w:rPr>
      </w:pPr>
    </w:p>
    <w:p w14:paraId="2EC3449C" w14:textId="212AD78D" w:rsidR="00286431" w:rsidRDefault="00286431" w:rsidP="00E873FA">
      <w:pPr>
        <w:spacing w:line="276" w:lineRule="auto"/>
        <w:jc w:val="both"/>
        <w:rPr>
          <w:rFonts w:ascii="Arial" w:hAnsi="Arial" w:cs="Arial"/>
          <w:sz w:val="20"/>
          <w:szCs w:val="20"/>
        </w:rPr>
      </w:pPr>
      <w:r>
        <w:rPr>
          <w:rFonts w:ascii="Arial" w:hAnsi="Arial" w:cs="Arial"/>
          <w:sz w:val="20"/>
          <w:szCs w:val="20"/>
        </w:rPr>
        <w:t xml:space="preserve">Nart je </w:t>
      </w:r>
      <w:r w:rsidR="00E87F21" w:rsidRPr="0014174D">
        <w:rPr>
          <w:rFonts w:ascii="Arial" w:hAnsi="Arial" w:cs="Arial"/>
          <w:sz w:val="20"/>
          <w:szCs w:val="20"/>
        </w:rPr>
        <w:t xml:space="preserve">izdelan </w:t>
      </w:r>
      <w:r w:rsidR="00C72CE3">
        <w:rPr>
          <w:rFonts w:ascii="Arial" w:hAnsi="Arial" w:cs="Arial"/>
          <w:sz w:val="20"/>
          <w:szCs w:val="20"/>
        </w:rPr>
        <w:t xml:space="preserve">na podlagi </w:t>
      </w:r>
      <w:r w:rsidR="00907BB3">
        <w:rPr>
          <w:rFonts w:ascii="Arial" w:hAnsi="Arial" w:cs="Arial"/>
          <w:sz w:val="20"/>
          <w:szCs w:val="20"/>
        </w:rPr>
        <w:t>Ocene ogroženosti Republike Slovenije zaradi terorizma, verziji 1.0 (</w:t>
      </w:r>
      <w:r w:rsidR="00C72CE3">
        <w:rPr>
          <w:rFonts w:ascii="Arial" w:hAnsi="Arial" w:cs="Arial"/>
          <w:sz w:val="20"/>
          <w:szCs w:val="20"/>
        </w:rPr>
        <w:t>8420-3/2022-17, 24. 5. 2022</w:t>
      </w:r>
      <w:r w:rsidR="00907BB3">
        <w:rPr>
          <w:rFonts w:ascii="Arial" w:hAnsi="Arial" w:cs="Arial"/>
          <w:sz w:val="20"/>
          <w:szCs w:val="20"/>
        </w:rPr>
        <w:t xml:space="preserve">), </w:t>
      </w:r>
      <w:r w:rsidR="00E87F21" w:rsidRPr="0014174D">
        <w:rPr>
          <w:rFonts w:ascii="Arial" w:hAnsi="Arial" w:cs="Arial"/>
          <w:sz w:val="20"/>
          <w:szCs w:val="20"/>
        </w:rPr>
        <w:t xml:space="preserve">na podlagi </w:t>
      </w:r>
      <w:r w:rsidR="00977E34" w:rsidRPr="0014174D">
        <w:rPr>
          <w:rFonts w:ascii="Arial" w:hAnsi="Arial" w:cs="Arial"/>
          <w:sz w:val="20"/>
          <w:szCs w:val="20"/>
        </w:rPr>
        <w:t xml:space="preserve">Zakona o varstvu pred naravnimi in drugimi nesrečami </w:t>
      </w:r>
      <w:r w:rsidR="00977E34" w:rsidRPr="002C11CB">
        <w:rPr>
          <w:rFonts w:ascii="Arial" w:hAnsi="Arial" w:cs="Arial"/>
          <w:sz w:val="20"/>
          <w:szCs w:val="20"/>
        </w:rPr>
        <w:t>(</w:t>
      </w:r>
      <w:hyperlink r:id="rId8" w:history="1">
        <w:r w:rsidR="003B034F" w:rsidRPr="009B7329">
          <w:rPr>
            <w:rFonts w:ascii="Arial" w:hAnsi="Arial" w:cs="Arial"/>
            <w:sz w:val="20"/>
            <w:szCs w:val="20"/>
          </w:rPr>
          <w:t>Uradni list RS, št. 51/06 - UPB1, 95/07 - ZSPJS in 97/10</w:t>
        </w:r>
      </w:hyperlink>
      <w:r w:rsidR="003B034F" w:rsidRPr="009B7329">
        <w:rPr>
          <w:rFonts w:ascii="Arial" w:hAnsi="Arial" w:cs="Arial"/>
          <w:sz w:val="20"/>
          <w:szCs w:val="20"/>
        </w:rPr>
        <w:t xml:space="preserve"> </w:t>
      </w:r>
      <w:r w:rsidR="00977E34" w:rsidRPr="002C11CB">
        <w:rPr>
          <w:rFonts w:ascii="Arial" w:hAnsi="Arial" w:cs="Arial"/>
          <w:sz w:val="20"/>
          <w:szCs w:val="20"/>
        </w:rPr>
        <w:t>) ter v skladu z</w:t>
      </w:r>
      <w:r w:rsidR="00977E34" w:rsidRPr="002E3289">
        <w:rPr>
          <w:rFonts w:ascii="Arial" w:hAnsi="Arial" w:cs="Arial"/>
          <w:sz w:val="20"/>
          <w:szCs w:val="20"/>
        </w:rPr>
        <w:t xml:space="preserve"> Uredbo o vsebini in izdelavi načrtov zaščite in reševanja (</w:t>
      </w:r>
      <w:r w:rsidR="003B034F" w:rsidRPr="009B7329">
        <w:rPr>
          <w:rFonts w:ascii="Arial" w:hAnsi="Arial" w:cs="Arial"/>
          <w:bCs/>
          <w:sz w:val="20"/>
          <w:szCs w:val="20"/>
        </w:rPr>
        <w:t xml:space="preserve">Uradni list RS, št. </w:t>
      </w:r>
      <w:hyperlink r:id="rId9" w:tgtFrame="_blank" w:tooltip="Uredba o vsebini in izdelavi načrtov zaščite in reševanja" w:history="1">
        <w:r w:rsidR="003B034F" w:rsidRPr="009B7329">
          <w:rPr>
            <w:rFonts w:ascii="Arial" w:hAnsi="Arial" w:cs="Arial"/>
            <w:bCs/>
            <w:sz w:val="20"/>
            <w:szCs w:val="20"/>
          </w:rPr>
          <w:t>24/12</w:t>
        </w:r>
      </w:hyperlink>
      <w:r w:rsidR="003B034F" w:rsidRPr="009B7329">
        <w:rPr>
          <w:rFonts w:ascii="Arial" w:hAnsi="Arial" w:cs="Arial"/>
          <w:bCs/>
          <w:sz w:val="20"/>
          <w:szCs w:val="20"/>
        </w:rPr>
        <w:t xml:space="preserve">, </w:t>
      </w:r>
      <w:hyperlink r:id="rId10" w:tgtFrame="_blank" w:tooltip="Uredba o spremembah Uredbe o vsebini in izdelavi načrtov zaščite in reševanja" w:history="1">
        <w:r w:rsidR="003B034F" w:rsidRPr="009B7329">
          <w:rPr>
            <w:rFonts w:ascii="Arial" w:hAnsi="Arial" w:cs="Arial"/>
            <w:bCs/>
            <w:sz w:val="20"/>
            <w:szCs w:val="20"/>
          </w:rPr>
          <w:t>78/16</w:t>
        </w:r>
      </w:hyperlink>
      <w:r w:rsidR="003B034F" w:rsidRPr="009B7329">
        <w:rPr>
          <w:rFonts w:ascii="Arial" w:hAnsi="Arial" w:cs="Arial"/>
          <w:bCs/>
          <w:sz w:val="20"/>
          <w:szCs w:val="20"/>
        </w:rPr>
        <w:t xml:space="preserve"> in </w:t>
      </w:r>
      <w:hyperlink r:id="rId11" w:tgtFrame="_blank" w:tooltip="Uredba o spremembah in dopolnitvah Uredbe o vsebini in izdelavi načrtov zaščite in reševanja" w:history="1">
        <w:r w:rsidR="003B034F" w:rsidRPr="009B7329">
          <w:rPr>
            <w:rFonts w:ascii="Arial" w:hAnsi="Arial" w:cs="Arial"/>
            <w:bCs/>
            <w:sz w:val="20"/>
            <w:szCs w:val="20"/>
          </w:rPr>
          <w:t>26/19</w:t>
        </w:r>
      </w:hyperlink>
      <w:r w:rsidR="00977E34" w:rsidRPr="002C11CB">
        <w:rPr>
          <w:rFonts w:ascii="Arial" w:hAnsi="Arial" w:cs="Arial"/>
          <w:sz w:val="20"/>
          <w:szCs w:val="20"/>
        </w:rPr>
        <w:t>)</w:t>
      </w:r>
      <w:r w:rsidR="00D05808">
        <w:rPr>
          <w:rFonts w:ascii="Arial" w:hAnsi="Arial" w:cs="Arial"/>
          <w:sz w:val="20"/>
          <w:szCs w:val="20"/>
        </w:rPr>
        <w:t xml:space="preserve"> in</w:t>
      </w:r>
      <w:r w:rsidR="00977E34" w:rsidRPr="002E3289">
        <w:rPr>
          <w:rFonts w:ascii="Arial" w:hAnsi="Arial" w:cs="Arial"/>
          <w:sz w:val="20"/>
          <w:szCs w:val="20"/>
        </w:rPr>
        <w:t xml:space="preserve"> </w:t>
      </w:r>
      <w:r w:rsidR="00977E34" w:rsidRPr="005D506D">
        <w:rPr>
          <w:rFonts w:ascii="Arial" w:hAnsi="Arial" w:cs="Arial"/>
          <w:sz w:val="20"/>
          <w:szCs w:val="20"/>
        </w:rPr>
        <w:t>Uredb</w:t>
      </w:r>
      <w:r w:rsidR="00CB663D">
        <w:rPr>
          <w:rFonts w:ascii="Arial" w:hAnsi="Arial" w:cs="Arial"/>
          <w:sz w:val="20"/>
          <w:szCs w:val="20"/>
        </w:rPr>
        <w:t>e</w:t>
      </w:r>
      <w:r w:rsidR="00977E34" w:rsidRPr="005D506D">
        <w:rPr>
          <w:rFonts w:ascii="Arial" w:hAnsi="Arial" w:cs="Arial"/>
          <w:sz w:val="20"/>
          <w:szCs w:val="20"/>
        </w:rPr>
        <w:t xml:space="preserve"> o organiziranju, opremljanju in usposabljanju sil za zaščito, reševanje in pomoč (Uradni list RS, št. 92/07,</w:t>
      </w:r>
      <w:r w:rsidR="003B034F" w:rsidRPr="005D506D">
        <w:rPr>
          <w:rFonts w:ascii="Arial" w:hAnsi="Arial" w:cs="Arial"/>
          <w:sz w:val="20"/>
          <w:szCs w:val="20"/>
        </w:rPr>
        <w:t xml:space="preserve"> </w:t>
      </w:r>
      <w:r w:rsidR="00977E34" w:rsidRPr="005D506D">
        <w:rPr>
          <w:rFonts w:ascii="Arial" w:hAnsi="Arial" w:cs="Arial"/>
          <w:sz w:val="20"/>
          <w:szCs w:val="20"/>
        </w:rPr>
        <w:t>54/09</w:t>
      </w:r>
      <w:r w:rsidR="003B034F" w:rsidRPr="005D506D">
        <w:rPr>
          <w:rFonts w:ascii="Arial" w:hAnsi="Arial" w:cs="Arial"/>
          <w:sz w:val="20"/>
          <w:szCs w:val="20"/>
        </w:rPr>
        <w:t>,</w:t>
      </w:r>
      <w:r w:rsidR="00977E34" w:rsidRPr="0055358D">
        <w:rPr>
          <w:rFonts w:ascii="Arial" w:hAnsi="Arial" w:cs="Arial"/>
          <w:sz w:val="20"/>
          <w:szCs w:val="20"/>
        </w:rPr>
        <w:t>23/11</w:t>
      </w:r>
      <w:r w:rsidR="003B034F" w:rsidRPr="0055358D">
        <w:rPr>
          <w:rFonts w:ascii="Arial" w:hAnsi="Arial" w:cs="Arial"/>
          <w:sz w:val="20"/>
          <w:szCs w:val="20"/>
        </w:rPr>
        <w:t xml:space="preserve"> in 27/16</w:t>
      </w:r>
      <w:r w:rsidR="00977E34" w:rsidRPr="0055358D">
        <w:rPr>
          <w:rFonts w:ascii="Arial" w:hAnsi="Arial" w:cs="Arial"/>
          <w:sz w:val="20"/>
          <w:szCs w:val="20"/>
        </w:rPr>
        <w:t>)</w:t>
      </w:r>
      <w:r w:rsidR="00C72CE3">
        <w:rPr>
          <w:rFonts w:ascii="Arial" w:hAnsi="Arial" w:cs="Arial"/>
          <w:sz w:val="20"/>
          <w:szCs w:val="20"/>
        </w:rPr>
        <w:t>.</w:t>
      </w:r>
      <w:r w:rsidR="00977E34" w:rsidRPr="0055358D">
        <w:rPr>
          <w:rFonts w:ascii="Arial" w:hAnsi="Arial" w:cs="Arial"/>
          <w:sz w:val="20"/>
          <w:szCs w:val="20"/>
        </w:rPr>
        <w:t xml:space="preserve"> </w:t>
      </w:r>
    </w:p>
    <w:p w14:paraId="71E3265B" w14:textId="77777777" w:rsidR="00286431" w:rsidRDefault="00286431" w:rsidP="00E873FA">
      <w:pPr>
        <w:spacing w:line="276" w:lineRule="auto"/>
        <w:jc w:val="both"/>
        <w:rPr>
          <w:rFonts w:ascii="Arial" w:hAnsi="Arial" w:cs="Arial"/>
          <w:sz w:val="20"/>
          <w:szCs w:val="20"/>
        </w:rPr>
      </w:pPr>
    </w:p>
    <w:p w14:paraId="7E818E19" w14:textId="46336D34" w:rsidR="00441958" w:rsidRDefault="00925EE5" w:rsidP="00E873FA">
      <w:pPr>
        <w:spacing w:line="276" w:lineRule="auto"/>
        <w:jc w:val="both"/>
        <w:rPr>
          <w:rFonts w:ascii="Arial" w:hAnsi="Arial" w:cs="Arial"/>
          <w:sz w:val="20"/>
          <w:szCs w:val="20"/>
        </w:rPr>
      </w:pPr>
      <w:r>
        <w:rPr>
          <w:rFonts w:ascii="Arial" w:hAnsi="Arial" w:cs="Arial"/>
          <w:sz w:val="20"/>
          <w:szCs w:val="20"/>
        </w:rPr>
        <w:t xml:space="preserve">Načrt obravnava možne oziroma </w:t>
      </w:r>
      <w:r w:rsidR="00BE26B7">
        <w:rPr>
          <w:rFonts w:ascii="Arial" w:hAnsi="Arial" w:cs="Arial"/>
          <w:sz w:val="20"/>
          <w:szCs w:val="20"/>
        </w:rPr>
        <w:t>pričakovane posledice napada z orožji ali sredstvi za množično uničevanje ter s klasičnimi terorističnimi sredstvi</w:t>
      </w:r>
      <w:r w:rsidR="00286431">
        <w:rPr>
          <w:rFonts w:ascii="Arial" w:hAnsi="Arial" w:cs="Arial"/>
          <w:sz w:val="20"/>
          <w:szCs w:val="20"/>
        </w:rPr>
        <w:t xml:space="preserve"> za odpravo katerih je zadolžen sistem varstva pred naravnimi in drugimi nesrečami. </w:t>
      </w:r>
      <w:r w:rsidR="006C09CB">
        <w:rPr>
          <w:rFonts w:ascii="Arial" w:hAnsi="Arial" w:cs="Arial"/>
          <w:sz w:val="20"/>
          <w:szCs w:val="20"/>
        </w:rPr>
        <w:t xml:space="preserve">Reševanje ob nesrečah obsega ukrepe in postopke za reševanje ljudi, katerih življenje ali zdravje je ogroženo, reševanje živali, premoženja ter kulturne dediščine pred posledicami nesreče, ne glede na vzrok nastanka. </w:t>
      </w:r>
    </w:p>
    <w:p w14:paraId="4F813AF8" w14:textId="77777777" w:rsidR="00C03F2F" w:rsidRDefault="00C03F2F" w:rsidP="00E873FA">
      <w:pPr>
        <w:spacing w:line="276" w:lineRule="auto"/>
        <w:jc w:val="both"/>
        <w:rPr>
          <w:rFonts w:ascii="Arial" w:hAnsi="Arial" w:cs="Arial"/>
          <w:sz w:val="20"/>
          <w:szCs w:val="20"/>
        </w:rPr>
      </w:pPr>
    </w:p>
    <w:p w14:paraId="422822F9" w14:textId="154C5DE5" w:rsidR="00D44335" w:rsidRDefault="00D44335" w:rsidP="00E873FA">
      <w:pPr>
        <w:spacing w:line="276" w:lineRule="auto"/>
        <w:jc w:val="both"/>
        <w:rPr>
          <w:rFonts w:ascii="Arial" w:hAnsi="Arial" w:cs="Arial"/>
          <w:sz w:val="20"/>
          <w:szCs w:val="20"/>
        </w:rPr>
      </w:pPr>
      <w:r>
        <w:rPr>
          <w:rFonts w:ascii="Arial" w:hAnsi="Arial" w:cs="Arial"/>
          <w:sz w:val="20"/>
          <w:szCs w:val="20"/>
        </w:rPr>
        <w:t xml:space="preserve">Načrt podrobneje razloži ukrepe, naloge in aktivnosti sistema varstva pred naravnimi in drugimi nesrečami glede na stopnjo teroristične ogroženosti, zlasti ob </w:t>
      </w:r>
      <w:r w:rsidR="003A7C63">
        <w:rPr>
          <w:rFonts w:ascii="Arial" w:hAnsi="Arial" w:cs="Arial"/>
          <w:sz w:val="20"/>
          <w:szCs w:val="20"/>
        </w:rPr>
        <w:t xml:space="preserve">razglašeni </w:t>
      </w:r>
      <w:r>
        <w:rPr>
          <w:rFonts w:ascii="Arial" w:hAnsi="Arial" w:cs="Arial"/>
          <w:sz w:val="20"/>
          <w:szCs w:val="20"/>
        </w:rPr>
        <w:t xml:space="preserve">visoki in zelo visoki stopnji teroristične ogroženosti. Izdelan je za teroristični napad, katerega posledice za reševanje so v pristojnosti sistema varstva pred naravnimi in drugimi nesrečami na območju RS ali za teroristični napad v sosednjih ali drugih državah, </w:t>
      </w:r>
      <w:r w:rsidR="00027EC8">
        <w:rPr>
          <w:rFonts w:ascii="Arial" w:hAnsi="Arial" w:cs="Arial"/>
          <w:sz w:val="20"/>
          <w:szCs w:val="20"/>
        </w:rPr>
        <w:t xml:space="preserve">z vplivi na </w:t>
      </w:r>
      <w:r>
        <w:rPr>
          <w:rFonts w:ascii="Arial" w:hAnsi="Arial" w:cs="Arial"/>
          <w:sz w:val="20"/>
          <w:szCs w:val="20"/>
        </w:rPr>
        <w:t>R</w:t>
      </w:r>
      <w:r w:rsidR="00027EC8">
        <w:rPr>
          <w:rFonts w:ascii="Arial" w:hAnsi="Arial" w:cs="Arial"/>
          <w:sz w:val="20"/>
          <w:szCs w:val="20"/>
        </w:rPr>
        <w:t>epubliko Slovenijo (RS)</w:t>
      </w:r>
      <w:r>
        <w:rPr>
          <w:rFonts w:ascii="Arial" w:hAnsi="Arial" w:cs="Arial"/>
          <w:sz w:val="20"/>
          <w:szCs w:val="20"/>
        </w:rPr>
        <w:t>.</w:t>
      </w:r>
    </w:p>
    <w:p w14:paraId="2BC00FA4" w14:textId="77777777" w:rsidR="00C03F2F" w:rsidRDefault="00C03F2F" w:rsidP="00E873FA">
      <w:pPr>
        <w:spacing w:line="276" w:lineRule="auto"/>
        <w:jc w:val="both"/>
        <w:rPr>
          <w:rFonts w:ascii="Arial" w:hAnsi="Arial" w:cs="Arial"/>
          <w:sz w:val="20"/>
          <w:szCs w:val="20"/>
        </w:rPr>
      </w:pPr>
    </w:p>
    <w:p w14:paraId="6252BE29" w14:textId="73C3A623" w:rsidR="000441D7" w:rsidRDefault="00C17A9F" w:rsidP="00E873FA">
      <w:pPr>
        <w:spacing w:line="276" w:lineRule="auto"/>
        <w:jc w:val="both"/>
        <w:rPr>
          <w:rFonts w:ascii="Arial" w:hAnsi="Arial" w:cs="Arial"/>
          <w:sz w:val="20"/>
          <w:szCs w:val="20"/>
        </w:rPr>
      </w:pPr>
      <w:r>
        <w:rPr>
          <w:rFonts w:ascii="Arial" w:hAnsi="Arial" w:cs="Arial"/>
          <w:sz w:val="20"/>
          <w:szCs w:val="20"/>
        </w:rPr>
        <w:t xml:space="preserve">Verjetnost, da pride do terorističnega napada na ozemlju </w:t>
      </w:r>
      <w:r w:rsidR="00027EC8">
        <w:rPr>
          <w:rFonts w:ascii="Arial" w:hAnsi="Arial" w:cs="Arial"/>
          <w:sz w:val="20"/>
          <w:szCs w:val="20"/>
        </w:rPr>
        <w:t>R</w:t>
      </w:r>
      <w:r>
        <w:rPr>
          <w:rFonts w:ascii="Arial" w:hAnsi="Arial" w:cs="Arial"/>
          <w:sz w:val="20"/>
          <w:szCs w:val="20"/>
        </w:rPr>
        <w:t xml:space="preserve">S je majhna, ne moremo pa izključiti tudi </w:t>
      </w:r>
      <w:r w:rsidR="000441D7">
        <w:rPr>
          <w:rFonts w:ascii="Arial" w:hAnsi="Arial" w:cs="Arial"/>
          <w:sz w:val="20"/>
          <w:szCs w:val="20"/>
        </w:rPr>
        <w:t>možnosti čezmejnih vplivov terorističnih napadov v sosednjih in drugih državah</w:t>
      </w:r>
      <w:r>
        <w:rPr>
          <w:rFonts w:ascii="Arial" w:hAnsi="Arial" w:cs="Arial"/>
          <w:sz w:val="20"/>
          <w:szCs w:val="20"/>
        </w:rPr>
        <w:t xml:space="preserve">. </w:t>
      </w:r>
      <w:r w:rsidR="00C03F2F">
        <w:rPr>
          <w:rFonts w:ascii="Arial" w:hAnsi="Arial" w:cs="Arial"/>
          <w:sz w:val="20"/>
          <w:szCs w:val="20"/>
        </w:rPr>
        <w:t>Ena od značilnosti terorističnih napadov je namreč ravno njihova nepredvidljivost.</w:t>
      </w:r>
    </w:p>
    <w:p w14:paraId="75F737BD" w14:textId="77777777" w:rsidR="003B6ADF" w:rsidRDefault="003B6ADF" w:rsidP="00E873FA">
      <w:pPr>
        <w:spacing w:line="276" w:lineRule="auto"/>
        <w:jc w:val="both"/>
        <w:rPr>
          <w:rFonts w:ascii="Arial" w:hAnsi="Arial" w:cs="Arial"/>
          <w:sz w:val="20"/>
          <w:szCs w:val="20"/>
        </w:rPr>
      </w:pPr>
    </w:p>
    <w:p w14:paraId="563E83E5" w14:textId="77777777" w:rsidR="00790379" w:rsidRDefault="00790379" w:rsidP="00E873FA">
      <w:pPr>
        <w:spacing w:line="276" w:lineRule="auto"/>
        <w:jc w:val="both"/>
        <w:rPr>
          <w:rFonts w:ascii="Arial" w:hAnsi="Arial" w:cs="Arial"/>
          <w:sz w:val="20"/>
          <w:szCs w:val="20"/>
        </w:rPr>
      </w:pPr>
    </w:p>
    <w:p w14:paraId="0A52C241" w14:textId="7245CCBB" w:rsidR="00B97881" w:rsidRPr="000E0F9D" w:rsidRDefault="0082539E" w:rsidP="00E873FA">
      <w:pPr>
        <w:spacing w:line="276" w:lineRule="auto"/>
        <w:rPr>
          <w:rFonts w:ascii="Arial" w:hAnsi="Arial" w:cs="Arial"/>
          <w:b/>
          <w:sz w:val="20"/>
          <w:szCs w:val="20"/>
        </w:rPr>
      </w:pPr>
      <w:r w:rsidRPr="000E0F9D">
        <w:rPr>
          <w:rFonts w:ascii="Arial" w:hAnsi="Arial" w:cs="Arial"/>
          <w:b/>
          <w:sz w:val="20"/>
          <w:szCs w:val="20"/>
        </w:rPr>
        <w:t>1.1</w:t>
      </w:r>
      <w:r w:rsidRPr="000E0F9D">
        <w:rPr>
          <w:rFonts w:ascii="Arial" w:hAnsi="Arial" w:cs="Arial"/>
          <w:b/>
          <w:sz w:val="20"/>
          <w:szCs w:val="20"/>
        </w:rPr>
        <w:tab/>
        <w:t xml:space="preserve"> Ogroženosti Republike Slovenije zaradi terorističnih aktivnosti</w:t>
      </w:r>
    </w:p>
    <w:p w14:paraId="22941A0E" w14:textId="77777777" w:rsidR="003A7C63" w:rsidRDefault="003A7C63" w:rsidP="00E873FA">
      <w:pPr>
        <w:spacing w:line="276" w:lineRule="auto"/>
        <w:jc w:val="both"/>
        <w:rPr>
          <w:rFonts w:ascii="Arial" w:hAnsi="Arial" w:cs="Arial"/>
          <w:sz w:val="20"/>
        </w:rPr>
      </w:pPr>
    </w:p>
    <w:p w14:paraId="3B67E98D" w14:textId="590F63F0" w:rsidR="00B97881" w:rsidRDefault="00B97881" w:rsidP="00E873FA">
      <w:pPr>
        <w:spacing w:line="276" w:lineRule="auto"/>
        <w:jc w:val="both"/>
        <w:rPr>
          <w:rFonts w:ascii="Arial" w:hAnsi="Arial" w:cs="Arial"/>
          <w:sz w:val="20"/>
        </w:rPr>
      </w:pPr>
      <w:r>
        <w:rPr>
          <w:rFonts w:ascii="Arial" w:hAnsi="Arial" w:cs="Arial"/>
          <w:sz w:val="20"/>
        </w:rPr>
        <w:t xml:space="preserve">Terorizem je vsako organizirano nasilno dejanje, ki je usmerjeno proti civilistom/civilnim ustanovam v politične ali/in gospodarske namene. Izvajajo ga lahko nedržaven skupine, posamezniki ali države. Terorizem uničuje oziroma negativno vpliva na temeljne vrednote, kot so človekovo dostojanstvo, svoboda, demokracija, enakost, pravna država ter spoštovanje človekovih pravic in temeljnih svoboščin, ter na gospodarski ter trajnostni razvoj in na zagotavljanje nacionalne varnosti. Tarča terorističnih napadov so med drugim lahko civilno prebivalstvo, državni predstavniki in ustanove, diplomatsko-konzularna predstavništva, kritična infrastruktura, pripadniki mednarodnih sil na mednarodnih operacijah in misijah, objekti kulturne dediščine in drugo. </w:t>
      </w:r>
      <w:r w:rsidR="00232C57">
        <w:rPr>
          <w:rFonts w:ascii="Arial" w:hAnsi="Arial" w:cs="Arial"/>
          <w:sz w:val="20"/>
        </w:rPr>
        <w:t xml:space="preserve">Terorizem je pogosto povezan z drugimi varnostnimi grožnjami, predvsem z organiziranim, nedovoljenimi dejavnostmi na področju orožij za množično uničevanje in jedrske tehnologije, nezakonitimi migracijami ter trgovino z ljudmi, orožjem in prepovedanimi drogami. </w:t>
      </w:r>
    </w:p>
    <w:p w14:paraId="64137228" w14:textId="77777777" w:rsidR="00232C57" w:rsidRDefault="00232C57" w:rsidP="00E873FA">
      <w:pPr>
        <w:spacing w:line="276" w:lineRule="auto"/>
        <w:rPr>
          <w:rFonts w:ascii="Arial" w:hAnsi="Arial" w:cs="Arial"/>
          <w:sz w:val="20"/>
        </w:rPr>
      </w:pPr>
    </w:p>
    <w:p w14:paraId="4730DBC2" w14:textId="4892BD24" w:rsidR="00AB34A8" w:rsidRPr="009B7329" w:rsidRDefault="00AB34A8" w:rsidP="00E873FA">
      <w:pPr>
        <w:pStyle w:val="Naslov3"/>
        <w:spacing w:line="276" w:lineRule="auto"/>
        <w:rPr>
          <w:noProof/>
        </w:rPr>
      </w:pPr>
      <w:bookmarkStart w:id="2" w:name="_Toc118447435"/>
      <w:r w:rsidRPr="009B7329">
        <w:rPr>
          <w:noProof/>
        </w:rPr>
        <w:t>Ogroženost zaradi terorističnih napad</w:t>
      </w:r>
      <w:r w:rsidR="00AE7CFF" w:rsidRPr="009B7329">
        <w:rPr>
          <w:noProof/>
        </w:rPr>
        <w:t>ov z uporabo klasičnih sredstev</w:t>
      </w:r>
      <w:bookmarkEnd w:id="2"/>
    </w:p>
    <w:p w14:paraId="68B5DB58" w14:textId="77777777" w:rsidR="0013540D" w:rsidRDefault="0013540D" w:rsidP="00E873FA">
      <w:pPr>
        <w:spacing w:line="276" w:lineRule="auto"/>
        <w:jc w:val="both"/>
        <w:rPr>
          <w:rFonts w:ascii="Arial" w:hAnsi="Arial" w:cs="Arial"/>
          <w:noProof/>
          <w:sz w:val="20"/>
          <w:szCs w:val="20"/>
        </w:rPr>
      </w:pPr>
    </w:p>
    <w:p w14:paraId="386B7433" w14:textId="193510F0"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 xml:space="preserve">Kot teroristični napad s klasičnimi sredstvi se štejejo namerna povzročitev eksplozije na javnih mestih in v javnih objektih, povzročitev letalske, železniške ali druge nesreče na prevoznih sredstvih, eksplozije na prometnicah in drugih objektih s ciljem, da se povzročijo človeške žrtve </w:t>
      </w:r>
      <w:r w:rsidRPr="009B7329">
        <w:rPr>
          <w:rFonts w:ascii="Arial" w:hAnsi="Arial" w:cs="Arial"/>
          <w:noProof/>
          <w:sz w:val="20"/>
          <w:szCs w:val="20"/>
        </w:rPr>
        <w:lastRenderedPageBreak/>
        <w:t>ali materialna škoda oziroma drugo protipravno dejanje z istim ciljem (</w:t>
      </w:r>
      <w:r w:rsidR="0013540D" w:rsidRPr="0013540D">
        <w:rPr>
          <w:rFonts w:ascii="Arial" w:hAnsi="Arial" w:cs="Arial"/>
          <w:noProof/>
          <w:sz w:val="20"/>
          <w:szCs w:val="20"/>
        </w:rPr>
        <w:t>sabotaža, diverzija in podobno)</w:t>
      </w:r>
      <w:r w:rsidRPr="009B7329">
        <w:rPr>
          <w:rFonts w:ascii="Arial" w:hAnsi="Arial" w:cs="Arial"/>
          <w:noProof/>
          <w:sz w:val="20"/>
          <w:szCs w:val="20"/>
        </w:rPr>
        <w:t xml:space="preserve">. </w:t>
      </w:r>
    </w:p>
    <w:p w14:paraId="0D559063" w14:textId="77777777" w:rsidR="00AB34A8" w:rsidRPr="009B7329" w:rsidRDefault="00AB34A8" w:rsidP="00E873FA">
      <w:pPr>
        <w:spacing w:line="276" w:lineRule="auto"/>
        <w:jc w:val="both"/>
        <w:rPr>
          <w:rFonts w:ascii="Arial" w:hAnsi="Arial" w:cs="Arial"/>
          <w:noProof/>
          <w:sz w:val="20"/>
          <w:szCs w:val="20"/>
        </w:rPr>
      </w:pPr>
    </w:p>
    <w:p w14:paraId="2690E0DC" w14:textId="77777777"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Klasično sredstvo je konvencionalno orožje, na primer osebno in vojaško orožje, prav tako vse vrste hladnega orožja in druga priročna sredstva.</w:t>
      </w:r>
    </w:p>
    <w:p w14:paraId="1F0F28EC" w14:textId="77777777" w:rsidR="00AB34A8" w:rsidRPr="009B7329" w:rsidRDefault="00AB34A8" w:rsidP="00E873FA">
      <w:pPr>
        <w:spacing w:line="276" w:lineRule="auto"/>
        <w:jc w:val="both"/>
        <w:rPr>
          <w:rFonts w:ascii="Arial" w:hAnsi="Arial" w:cs="Arial"/>
          <w:noProof/>
          <w:sz w:val="20"/>
          <w:szCs w:val="20"/>
        </w:rPr>
      </w:pPr>
    </w:p>
    <w:p w14:paraId="23A1A6C6" w14:textId="0CF6B499"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Mogoči cilji napadov so lahko tudi objekti tako imenovane kritične infrastrukture, kot so prometna infrastruktura, energetski, zdravstveni in vodooskrbni objekti, informacijsko-telekomunikacijski sistemi, ter sedeži državnih organov, športni, kulturni, verski, šolski objekti in podobno, na primer tudi objekti kulturne dediščine.</w:t>
      </w:r>
    </w:p>
    <w:p w14:paraId="0B87C6E2" w14:textId="77777777" w:rsidR="00AB34A8" w:rsidRPr="009B7329" w:rsidRDefault="00AB34A8" w:rsidP="00E873FA">
      <w:pPr>
        <w:spacing w:line="276" w:lineRule="auto"/>
        <w:jc w:val="both"/>
        <w:rPr>
          <w:rFonts w:ascii="Arial" w:hAnsi="Arial" w:cs="Arial"/>
          <w:noProof/>
          <w:sz w:val="20"/>
          <w:szCs w:val="20"/>
        </w:rPr>
      </w:pPr>
    </w:p>
    <w:p w14:paraId="72E5947B" w14:textId="77777777"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Priročnost uporabe takih sredstev in njihova dostopnost predstavljata večjo ogroženost zlasti tako imenovanih mehkih tarč, ki so ranljivejše. Mogoči scenariji napada so zelo raznovrstni.</w:t>
      </w:r>
    </w:p>
    <w:p w14:paraId="3CE94829" w14:textId="77777777" w:rsidR="00DF336B" w:rsidRPr="009B7329" w:rsidRDefault="00DF336B" w:rsidP="00E873FA">
      <w:pPr>
        <w:spacing w:line="276" w:lineRule="auto"/>
        <w:jc w:val="both"/>
        <w:rPr>
          <w:rFonts w:ascii="Arial" w:hAnsi="Arial" w:cs="Arial"/>
          <w:noProof/>
          <w:sz w:val="20"/>
          <w:szCs w:val="20"/>
        </w:rPr>
      </w:pPr>
    </w:p>
    <w:p w14:paraId="6619CDB2" w14:textId="45BDE574" w:rsidR="00AB34A8" w:rsidRPr="009B7329" w:rsidRDefault="00AB34A8" w:rsidP="00E873FA">
      <w:pPr>
        <w:pStyle w:val="Naslov3"/>
        <w:spacing w:line="276" w:lineRule="auto"/>
        <w:rPr>
          <w:noProof/>
        </w:rPr>
      </w:pPr>
      <w:bookmarkStart w:id="3" w:name="_Toc118447436"/>
      <w:r w:rsidRPr="009B7329">
        <w:rPr>
          <w:noProof/>
        </w:rPr>
        <w:t>Ogroženost zaradi uporabe kemičnega orožja in sproščanja kemičnih snovi kot posledice terorističnega napada</w:t>
      </w:r>
      <w:bookmarkEnd w:id="3"/>
    </w:p>
    <w:p w14:paraId="4153505D" w14:textId="77777777" w:rsidR="00AB34A8" w:rsidRPr="009B7329" w:rsidRDefault="00AB34A8" w:rsidP="00E873FA">
      <w:pPr>
        <w:spacing w:line="276" w:lineRule="auto"/>
        <w:jc w:val="both"/>
        <w:rPr>
          <w:rFonts w:ascii="Arial" w:hAnsi="Arial" w:cs="Arial"/>
          <w:noProof/>
          <w:sz w:val="20"/>
          <w:szCs w:val="20"/>
        </w:rPr>
      </w:pPr>
    </w:p>
    <w:p w14:paraId="343EE05E" w14:textId="1E6F1005"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 xml:space="preserve">V Republiki Sloveniji so gospodarske družbe, ki opravljajo dejavnost, ki je predmet nadzora po Konvenciji o prepovedi razvoja, proizvodnje, kopičenja zalog in uporabe kemičnega orožja ter o njegovem uničenju, pod stalnim nadzorom. Protipravna prisvojitev teh snovi oziroma diverzija ali sabotaža v teh družbah bi se lahko izvedla tudi zaradi terorističnih namenov. </w:t>
      </w:r>
    </w:p>
    <w:p w14:paraId="6B325528" w14:textId="77777777" w:rsidR="00AB34A8" w:rsidRPr="009B7329" w:rsidRDefault="00AB34A8" w:rsidP="00E873FA">
      <w:pPr>
        <w:spacing w:line="276" w:lineRule="auto"/>
        <w:jc w:val="both"/>
        <w:rPr>
          <w:rFonts w:ascii="Arial" w:hAnsi="Arial" w:cs="Arial"/>
          <w:noProof/>
          <w:sz w:val="20"/>
          <w:szCs w:val="20"/>
        </w:rPr>
      </w:pPr>
    </w:p>
    <w:p w14:paraId="04F9C5AA" w14:textId="68C1C524"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 xml:space="preserve">Potencialne tarče napadov teroristov so lahko tudi objekti, v katerih se v delovnem procesu uporabljajo, proizvajajo, prevažajo ali skladiščijo kemične snovi ali se opravlja dejavnost oziroma upravljajo sredstva za delo, ki pomenijo nevarnost za nastanek nesreče. </w:t>
      </w:r>
    </w:p>
    <w:p w14:paraId="574BE4D2" w14:textId="77777777" w:rsidR="007F3F4E" w:rsidRPr="009B7329" w:rsidRDefault="007F3F4E" w:rsidP="00E873FA">
      <w:pPr>
        <w:spacing w:line="276" w:lineRule="auto"/>
        <w:jc w:val="both"/>
        <w:rPr>
          <w:rFonts w:ascii="Arial" w:hAnsi="Arial" w:cs="Arial"/>
          <w:noProof/>
          <w:sz w:val="20"/>
          <w:szCs w:val="20"/>
        </w:rPr>
      </w:pPr>
    </w:p>
    <w:p w14:paraId="3EF0DDC3" w14:textId="44DC25B7" w:rsidR="00AB34A8" w:rsidRPr="009B7329" w:rsidRDefault="00AB34A8" w:rsidP="00E873FA">
      <w:pPr>
        <w:pStyle w:val="Naslov3"/>
        <w:spacing w:line="276" w:lineRule="auto"/>
        <w:rPr>
          <w:noProof/>
        </w:rPr>
      </w:pPr>
      <w:bookmarkStart w:id="4" w:name="_Toc118447437"/>
      <w:r w:rsidRPr="009B7329">
        <w:rPr>
          <w:noProof/>
        </w:rPr>
        <w:t>Ogroženost zaradi uporabe bioloških snovi v teroristične namene</w:t>
      </w:r>
      <w:bookmarkEnd w:id="4"/>
    </w:p>
    <w:p w14:paraId="39784F2B" w14:textId="77777777" w:rsidR="00AB34A8" w:rsidRPr="009B7329" w:rsidRDefault="00AB34A8" w:rsidP="00E873FA">
      <w:pPr>
        <w:spacing w:after="120" w:line="276" w:lineRule="auto"/>
        <w:jc w:val="both"/>
        <w:rPr>
          <w:rFonts w:ascii="Arial" w:hAnsi="Arial" w:cs="Arial"/>
          <w:i/>
          <w:noProof/>
          <w:sz w:val="20"/>
          <w:szCs w:val="20"/>
        </w:rPr>
      </w:pPr>
    </w:p>
    <w:p w14:paraId="3316C977" w14:textId="64027107" w:rsidR="00002677" w:rsidRDefault="00002677" w:rsidP="00E873FA">
      <w:pPr>
        <w:spacing w:line="276" w:lineRule="auto"/>
        <w:jc w:val="both"/>
        <w:rPr>
          <w:rFonts w:ascii="Arial" w:hAnsi="Arial" w:cs="Arial"/>
          <w:sz w:val="20"/>
          <w:szCs w:val="20"/>
        </w:rPr>
      </w:pPr>
      <w:r w:rsidRPr="00E87F21">
        <w:rPr>
          <w:rFonts w:ascii="Arial" w:hAnsi="Arial" w:cs="Arial"/>
          <w:sz w:val="20"/>
          <w:szCs w:val="20"/>
        </w:rPr>
        <w:t xml:space="preserve">Biološko orožje je način načrtnega razširjanja obolenj med ljudmi, živalmi in rastlinami. Kužnina se na različne načine razširi med ciljno populacijo, kjer se povzročitelji namnožijo oziroma proizvedejo toksine, ki sprožijo bolezenske simptome. </w:t>
      </w:r>
    </w:p>
    <w:p w14:paraId="615C758F" w14:textId="4CB70969" w:rsidR="00002677" w:rsidRPr="00F919B6" w:rsidRDefault="00002677" w:rsidP="00E873FA">
      <w:pPr>
        <w:spacing w:line="276" w:lineRule="auto"/>
        <w:jc w:val="both"/>
        <w:rPr>
          <w:rFonts w:ascii="Arial" w:hAnsi="Arial" w:cs="Arial"/>
          <w:sz w:val="20"/>
          <w:szCs w:val="20"/>
        </w:rPr>
      </w:pPr>
    </w:p>
    <w:p w14:paraId="16BB516B" w14:textId="77777777" w:rsidR="00002677" w:rsidRPr="00F919B6" w:rsidRDefault="00002677" w:rsidP="00E873FA">
      <w:pPr>
        <w:spacing w:line="276" w:lineRule="auto"/>
        <w:jc w:val="both"/>
        <w:rPr>
          <w:rFonts w:ascii="Arial" w:hAnsi="Arial" w:cs="Arial"/>
          <w:sz w:val="20"/>
          <w:szCs w:val="20"/>
        </w:rPr>
      </w:pPr>
      <w:r w:rsidRPr="00E87F21">
        <w:rPr>
          <w:rFonts w:ascii="Arial" w:hAnsi="Arial" w:cs="Arial"/>
          <w:sz w:val="20"/>
          <w:szCs w:val="20"/>
        </w:rPr>
        <w:t>Biološke agense je mogoče razširjati na različne načine vključno z letali, raketami in projektili.</w:t>
      </w:r>
    </w:p>
    <w:p w14:paraId="2B2F3EEE" w14:textId="77777777" w:rsidR="00002677" w:rsidRPr="00F919B6" w:rsidRDefault="00002677" w:rsidP="00E873FA">
      <w:pPr>
        <w:spacing w:line="276" w:lineRule="auto"/>
        <w:jc w:val="both"/>
        <w:rPr>
          <w:rFonts w:ascii="Arial" w:hAnsi="Arial" w:cs="Arial"/>
          <w:sz w:val="20"/>
          <w:szCs w:val="20"/>
        </w:rPr>
      </w:pPr>
    </w:p>
    <w:p w14:paraId="4E8DE7C2" w14:textId="24F0E241" w:rsidR="00002677" w:rsidRPr="00F919B6" w:rsidRDefault="00002677" w:rsidP="00E873FA">
      <w:pPr>
        <w:spacing w:line="276" w:lineRule="auto"/>
        <w:jc w:val="both"/>
        <w:rPr>
          <w:rFonts w:ascii="Arial" w:hAnsi="Arial" w:cs="Arial"/>
          <w:sz w:val="20"/>
          <w:szCs w:val="20"/>
        </w:rPr>
      </w:pPr>
      <w:r w:rsidRPr="00E87F21">
        <w:rPr>
          <w:rFonts w:ascii="Arial" w:hAnsi="Arial" w:cs="Arial"/>
          <w:sz w:val="20"/>
          <w:szCs w:val="20"/>
        </w:rPr>
        <w:t xml:space="preserve">Najpogostejši način razširjanja je s pomočjo aerosolne eksplozije, ko se ob eksplozijah sproščajo agensi v aerosolni obliki. Ta način razširjanja je posebno učinkovit, saj je vdor preko dihal v organizem v načelu najučinkovitejši in je tudi nadaljnji prodor v krvni obtok najhitrejši. Najpogosteje bi na ta način biološke agense razširjali ponoči, hkrati bi lahko zajeli zelo velike površine. </w:t>
      </w:r>
    </w:p>
    <w:p w14:paraId="3500D944" w14:textId="77777777" w:rsidR="00002677" w:rsidRPr="00F919B6" w:rsidRDefault="00002677" w:rsidP="00E873FA">
      <w:pPr>
        <w:spacing w:line="276" w:lineRule="auto"/>
        <w:jc w:val="both"/>
        <w:rPr>
          <w:rFonts w:ascii="Arial" w:hAnsi="Arial" w:cs="Arial"/>
          <w:sz w:val="20"/>
          <w:szCs w:val="20"/>
        </w:rPr>
      </w:pPr>
    </w:p>
    <w:p w14:paraId="7C9BCCBB" w14:textId="77777777" w:rsidR="00002677" w:rsidRPr="00F919B6" w:rsidRDefault="00002677" w:rsidP="00E873FA">
      <w:pPr>
        <w:spacing w:line="276" w:lineRule="auto"/>
        <w:jc w:val="both"/>
        <w:rPr>
          <w:rFonts w:ascii="Arial" w:hAnsi="Arial" w:cs="Arial"/>
          <w:sz w:val="20"/>
          <w:szCs w:val="20"/>
        </w:rPr>
      </w:pPr>
      <w:r w:rsidRPr="00E87F21">
        <w:rPr>
          <w:rFonts w:ascii="Arial" w:hAnsi="Arial" w:cs="Arial"/>
          <w:sz w:val="20"/>
          <w:szCs w:val="20"/>
        </w:rPr>
        <w:t xml:space="preserve">Ciljne organizme je mogoče okuževati tudi s pomočjo vektorjev, kot so insekti, podgane ali druge živali. Vektorje je treba na ustrezen način namnožiti, jih okužiti in jih nato razširiti na območju, kjer naj bi napadli žrtve. </w:t>
      </w:r>
    </w:p>
    <w:p w14:paraId="000A29A2" w14:textId="77777777" w:rsidR="00002677" w:rsidRPr="00F919B6" w:rsidRDefault="00002677" w:rsidP="00E873FA">
      <w:pPr>
        <w:spacing w:line="276" w:lineRule="auto"/>
        <w:jc w:val="both"/>
        <w:rPr>
          <w:rFonts w:ascii="Arial" w:hAnsi="Arial" w:cs="Arial"/>
          <w:sz w:val="20"/>
          <w:szCs w:val="20"/>
        </w:rPr>
      </w:pPr>
    </w:p>
    <w:p w14:paraId="20EBDD88" w14:textId="48249AAD" w:rsidR="00002677" w:rsidRPr="00F919B6" w:rsidRDefault="00002677" w:rsidP="00E873FA">
      <w:pPr>
        <w:spacing w:line="276" w:lineRule="auto"/>
        <w:jc w:val="both"/>
        <w:rPr>
          <w:rFonts w:ascii="Arial" w:hAnsi="Arial" w:cs="Arial"/>
          <w:sz w:val="20"/>
          <w:szCs w:val="20"/>
        </w:rPr>
      </w:pPr>
      <w:r w:rsidRPr="00E87F21">
        <w:rPr>
          <w:rFonts w:ascii="Arial" w:hAnsi="Arial" w:cs="Arial"/>
          <w:sz w:val="20"/>
          <w:szCs w:val="20"/>
        </w:rPr>
        <w:t>Z biološkim agensom se lahko ciljno skupino okuži tudi z diverzantskim delovanjem preko hrane in vode.</w:t>
      </w:r>
      <w:r>
        <w:rPr>
          <w:rFonts w:ascii="Arial" w:hAnsi="Arial" w:cs="Arial"/>
          <w:sz w:val="20"/>
          <w:szCs w:val="20"/>
        </w:rPr>
        <w:t xml:space="preserve"> </w:t>
      </w:r>
      <w:r w:rsidRPr="00E87F21">
        <w:rPr>
          <w:rFonts w:ascii="Arial" w:hAnsi="Arial" w:cs="Arial"/>
          <w:sz w:val="20"/>
          <w:szCs w:val="20"/>
        </w:rPr>
        <w:t>To nalogo običajno opravijo diverzanti, ki odložijo biološke agense v javne vodovode ali pa prodrejo v sisteme proizvodnje in transporta hrane.</w:t>
      </w:r>
    </w:p>
    <w:p w14:paraId="139E6E4C" w14:textId="77777777" w:rsidR="00002677" w:rsidRPr="00F919B6" w:rsidRDefault="00002677" w:rsidP="00E873FA">
      <w:pPr>
        <w:spacing w:line="276" w:lineRule="auto"/>
        <w:jc w:val="both"/>
        <w:rPr>
          <w:rFonts w:ascii="Arial" w:hAnsi="Arial" w:cs="Arial"/>
          <w:sz w:val="20"/>
          <w:szCs w:val="20"/>
        </w:rPr>
      </w:pPr>
    </w:p>
    <w:p w14:paraId="3FFA0A17" w14:textId="3F4EA821" w:rsidR="00002677" w:rsidRPr="00F919B6" w:rsidRDefault="00002677" w:rsidP="00E873FA">
      <w:pPr>
        <w:spacing w:line="276" w:lineRule="auto"/>
        <w:jc w:val="both"/>
        <w:rPr>
          <w:rFonts w:ascii="Arial" w:hAnsi="Arial" w:cs="Arial"/>
          <w:sz w:val="20"/>
          <w:szCs w:val="20"/>
        </w:rPr>
      </w:pPr>
      <w:r w:rsidRPr="00E87F21">
        <w:rPr>
          <w:rFonts w:ascii="Arial" w:hAnsi="Arial" w:cs="Arial"/>
          <w:sz w:val="20"/>
          <w:szCs w:val="20"/>
        </w:rPr>
        <w:t>Pri uporabi biološkega orožja se posledice uporabe kažejo v daljšem časovnem obdobju, prizadeto prebivalstvo je na geografsko širšem območju in ugotavljajo se različne klinične slike bolezni.</w:t>
      </w:r>
    </w:p>
    <w:p w14:paraId="1596327F" w14:textId="77777777" w:rsidR="007F3F4E" w:rsidRPr="009B7329" w:rsidRDefault="007F3F4E" w:rsidP="00E873FA">
      <w:pPr>
        <w:spacing w:line="276" w:lineRule="auto"/>
        <w:jc w:val="both"/>
        <w:rPr>
          <w:rFonts w:ascii="Arial" w:hAnsi="Arial" w:cs="Arial"/>
          <w:noProof/>
          <w:sz w:val="20"/>
          <w:szCs w:val="20"/>
        </w:rPr>
      </w:pPr>
    </w:p>
    <w:p w14:paraId="38AAF7B7" w14:textId="3184153A" w:rsidR="00AB34A8" w:rsidRPr="009B7329" w:rsidRDefault="00AB34A8" w:rsidP="00E873FA">
      <w:pPr>
        <w:pStyle w:val="Naslov3"/>
        <w:spacing w:line="276" w:lineRule="auto"/>
        <w:rPr>
          <w:noProof/>
        </w:rPr>
      </w:pPr>
      <w:bookmarkStart w:id="5" w:name="_Toc118447438"/>
      <w:r w:rsidRPr="009B7329">
        <w:rPr>
          <w:noProof/>
        </w:rPr>
        <w:lastRenderedPageBreak/>
        <w:t>Ogroženost zaradi uporabe jedrskega orožja oziroma sproščanja radioaktivnih snovi kot posledice terorističnega napada</w:t>
      </w:r>
      <w:bookmarkEnd w:id="5"/>
    </w:p>
    <w:p w14:paraId="11EE0272" w14:textId="77777777" w:rsidR="00AB34A8" w:rsidRPr="009B7329" w:rsidRDefault="00AB34A8" w:rsidP="00E873FA">
      <w:pPr>
        <w:spacing w:line="276" w:lineRule="auto"/>
        <w:jc w:val="both"/>
        <w:rPr>
          <w:rFonts w:ascii="Arial" w:hAnsi="Arial" w:cs="Arial"/>
          <w:noProof/>
          <w:sz w:val="20"/>
          <w:szCs w:val="20"/>
        </w:rPr>
      </w:pPr>
    </w:p>
    <w:p w14:paraId="72E09685" w14:textId="77777777" w:rsidR="00AB34A8" w:rsidRPr="009B7329" w:rsidRDefault="00AB34A8" w:rsidP="00E873FA">
      <w:pPr>
        <w:pStyle w:val="Telobesedila3"/>
        <w:spacing w:line="276" w:lineRule="auto"/>
        <w:rPr>
          <w:rFonts w:ascii="Arial" w:hAnsi="Arial" w:cs="Arial"/>
          <w:b/>
          <w:i w:val="0"/>
          <w:sz w:val="20"/>
        </w:rPr>
      </w:pPr>
      <w:r w:rsidRPr="009B7329">
        <w:rPr>
          <w:rFonts w:ascii="Arial" w:hAnsi="Arial" w:cs="Arial"/>
          <w:i w:val="0"/>
          <w:sz w:val="20"/>
        </w:rPr>
        <w:t>Jedrsko orožje je zaradi svoje posebnosti težje dosegljivo, zato je ogroženost zaradi uporabe jedrskega orožja v teroristične namene temu primerno nizka.</w:t>
      </w:r>
    </w:p>
    <w:p w14:paraId="2CFB549E" w14:textId="77777777" w:rsidR="00AB34A8" w:rsidRPr="009B7329" w:rsidRDefault="00AB34A8" w:rsidP="00E873FA">
      <w:pPr>
        <w:pStyle w:val="Telobesedila3"/>
        <w:spacing w:line="276" w:lineRule="auto"/>
        <w:rPr>
          <w:rFonts w:ascii="Arial" w:hAnsi="Arial" w:cs="Arial"/>
          <w:b/>
          <w:i w:val="0"/>
          <w:noProof/>
          <w:sz w:val="20"/>
        </w:rPr>
      </w:pPr>
    </w:p>
    <w:p w14:paraId="40EA053E" w14:textId="729105EC" w:rsidR="00AB34A8" w:rsidRPr="009B7329" w:rsidRDefault="00AB34A8" w:rsidP="00E873FA">
      <w:pPr>
        <w:pStyle w:val="Telobesedila3"/>
        <w:spacing w:line="276" w:lineRule="auto"/>
        <w:rPr>
          <w:rFonts w:ascii="Arial" w:hAnsi="Arial" w:cs="Arial"/>
          <w:b/>
          <w:i w:val="0"/>
          <w:noProof/>
          <w:sz w:val="20"/>
        </w:rPr>
      </w:pPr>
      <w:r w:rsidRPr="009B7329">
        <w:rPr>
          <w:rFonts w:ascii="Arial" w:hAnsi="Arial" w:cs="Arial"/>
          <w:i w:val="0"/>
          <w:noProof/>
          <w:sz w:val="20"/>
        </w:rPr>
        <w:t xml:space="preserve">V Republiki Sloveniji je v uporabi več sto radioaktivnih virov, če upoštevamo še ionizacijske javljalnike požara, pa več kot 20.000 radioaktivnih virov sevanja. Večina virov zaradi svojih fizikalnih in kemijskih lastnosti ne more povzročiti neposredne smrti večjega števila ljudi. Skoraj vsak vir pa lahko povzroči kontaminacijo okolja ali objektov in s tem povezano škodo. Podobne lastnosti imajo tudi viri, ki se po državi prevažajo zaradi uvoza, izvoza ali tranzita. </w:t>
      </w:r>
    </w:p>
    <w:p w14:paraId="6CD7FF2D" w14:textId="77777777" w:rsidR="00AB34A8" w:rsidRPr="009B7329" w:rsidRDefault="00AB34A8" w:rsidP="00E873FA">
      <w:pPr>
        <w:pStyle w:val="Telobesedila3"/>
        <w:spacing w:line="276" w:lineRule="auto"/>
        <w:rPr>
          <w:rFonts w:ascii="Arial" w:hAnsi="Arial" w:cs="Arial"/>
          <w:i w:val="0"/>
          <w:noProof/>
          <w:sz w:val="20"/>
        </w:rPr>
      </w:pPr>
    </w:p>
    <w:p w14:paraId="35655184" w14:textId="77777777" w:rsidR="00AB34A8" w:rsidRDefault="00AB34A8" w:rsidP="00E873FA">
      <w:pPr>
        <w:pStyle w:val="Telobesedila2"/>
        <w:spacing w:line="276" w:lineRule="auto"/>
        <w:rPr>
          <w:rFonts w:ascii="Arial" w:hAnsi="Arial" w:cs="Arial"/>
          <w:i w:val="0"/>
          <w:noProof/>
          <w:sz w:val="20"/>
        </w:rPr>
      </w:pPr>
      <w:r w:rsidRPr="009B7329">
        <w:rPr>
          <w:rFonts w:ascii="Arial" w:hAnsi="Arial" w:cs="Arial"/>
          <w:i w:val="0"/>
          <w:noProof/>
          <w:sz w:val="20"/>
        </w:rPr>
        <w:t>Hipotetičnih scenarijev obsevanja prebivalstva je več, za vse je značilna majhna verjetnost. Nekateri mogoči dogodki so:</w:t>
      </w:r>
    </w:p>
    <w:p w14:paraId="4DE019BE" w14:textId="77777777" w:rsidR="007F3F4E" w:rsidRPr="009B7329" w:rsidRDefault="007F3F4E" w:rsidP="00E873FA">
      <w:pPr>
        <w:pStyle w:val="Telobesedila2"/>
        <w:spacing w:line="276" w:lineRule="auto"/>
        <w:rPr>
          <w:rFonts w:ascii="Arial" w:hAnsi="Arial" w:cs="Arial"/>
          <w:i w:val="0"/>
          <w:noProof/>
          <w:sz w:val="20"/>
        </w:rPr>
      </w:pPr>
    </w:p>
    <w:p w14:paraId="0AF50BA6" w14:textId="77777777" w:rsidR="00AB34A8" w:rsidRPr="009B7329" w:rsidRDefault="00AB34A8" w:rsidP="00E873FA">
      <w:pPr>
        <w:pStyle w:val="Telobesedila2"/>
        <w:numPr>
          <w:ilvl w:val="0"/>
          <w:numId w:val="9"/>
        </w:numPr>
        <w:spacing w:line="276" w:lineRule="auto"/>
        <w:rPr>
          <w:rFonts w:ascii="Arial" w:hAnsi="Arial" w:cs="Arial"/>
          <w:i w:val="0"/>
          <w:noProof/>
          <w:sz w:val="20"/>
        </w:rPr>
      </w:pPr>
      <w:r w:rsidRPr="009B7329">
        <w:rPr>
          <w:rFonts w:ascii="Arial" w:hAnsi="Arial" w:cs="Arial"/>
          <w:i w:val="0"/>
          <w:noProof/>
          <w:sz w:val="20"/>
        </w:rPr>
        <w:t>sabotaža ali diverzija v sevalnem ali manj pomembnem sevalnem objektu,</w:t>
      </w:r>
    </w:p>
    <w:p w14:paraId="75CC98D9" w14:textId="77777777" w:rsidR="00AB34A8" w:rsidRPr="009B7329" w:rsidRDefault="00AB34A8" w:rsidP="00E873FA">
      <w:pPr>
        <w:pStyle w:val="Telobesedila2"/>
        <w:numPr>
          <w:ilvl w:val="0"/>
          <w:numId w:val="9"/>
        </w:numPr>
        <w:spacing w:line="276" w:lineRule="auto"/>
        <w:rPr>
          <w:rFonts w:ascii="Arial" w:hAnsi="Arial" w:cs="Arial"/>
          <w:i w:val="0"/>
          <w:noProof/>
          <w:sz w:val="20"/>
        </w:rPr>
      </w:pPr>
      <w:r w:rsidRPr="009B7329">
        <w:rPr>
          <w:rFonts w:ascii="Arial" w:hAnsi="Arial" w:cs="Arial"/>
          <w:i w:val="0"/>
          <w:noProof/>
          <w:sz w:val="20"/>
        </w:rPr>
        <w:t>sabotaža ali diverzija v industrijskem objektu s kakršnimi koli viri sevanja,</w:t>
      </w:r>
    </w:p>
    <w:p w14:paraId="4510A9DA" w14:textId="77777777" w:rsidR="00AB34A8" w:rsidRPr="009B7329" w:rsidRDefault="00AB34A8" w:rsidP="00E873FA">
      <w:pPr>
        <w:pStyle w:val="Telobesedila2"/>
        <w:numPr>
          <w:ilvl w:val="0"/>
          <w:numId w:val="9"/>
        </w:numPr>
        <w:spacing w:line="276" w:lineRule="auto"/>
        <w:rPr>
          <w:rFonts w:ascii="Arial" w:hAnsi="Arial" w:cs="Arial"/>
          <w:i w:val="0"/>
          <w:noProof/>
          <w:sz w:val="20"/>
        </w:rPr>
      </w:pPr>
      <w:r w:rsidRPr="009B7329">
        <w:rPr>
          <w:rFonts w:ascii="Arial" w:hAnsi="Arial" w:cs="Arial"/>
          <w:i w:val="0"/>
          <w:noProof/>
          <w:sz w:val="20"/>
        </w:rPr>
        <w:t>sabotaža ali diverzija med prevozom oziroma tranzitom,</w:t>
      </w:r>
    </w:p>
    <w:p w14:paraId="2B50F520" w14:textId="11DB5BD8" w:rsidR="00AB34A8" w:rsidRPr="009B7329" w:rsidRDefault="00AB34A8" w:rsidP="00E873FA">
      <w:pPr>
        <w:pStyle w:val="Telobesedila2"/>
        <w:numPr>
          <w:ilvl w:val="0"/>
          <w:numId w:val="9"/>
        </w:numPr>
        <w:spacing w:line="276" w:lineRule="auto"/>
        <w:rPr>
          <w:rFonts w:ascii="Arial" w:hAnsi="Arial" w:cs="Arial"/>
          <w:i w:val="0"/>
          <w:noProof/>
          <w:sz w:val="20"/>
        </w:rPr>
      </w:pPr>
      <w:r w:rsidRPr="009B7329">
        <w:rPr>
          <w:rFonts w:ascii="Arial" w:hAnsi="Arial" w:cs="Arial"/>
          <w:i w:val="0"/>
          <w:noProof/>
          <w:sz w:val="20"/>
        </w:rPr>
        <w:t>kontaminacija vodnih virov, hrane in podobno</w:t>
      </w:r>
      <w:r w:rsidR="00856815">
        <w:rPr>
          <w:rFonts w:ascii="Arial" w:hAnsi="Arial" w:cs="Arial"/>
          <w:i w:val="0"/>
          <w:noProof/>
          <w:sz w:val="20"/>
        </w:rPr>
        <w:t xml:space="preserve"> ter</w:t>
      </w:r>
    </w:p>
    <w:p w14:paraId="5BD899CD" w14:textId="530E4AF4" w:rsidR="00AB34A8" w:rsidRPr="009B7329" w:rsidRDefault="00AB34A8" w:rsidP="00E873FA">
      <w:pPr>
        <w:pStyle w:val="Telobesedila2"/>
        <w:numPr>
          <w:ilvl w:val="0"/>
          <w:numId w:val="9"/>
        </w:numPr>
        <w:spacing w:line="276" w:lineRule="auto"/>
        <w:rPr>
          <w:rFonts w:ascii="Arial" w:hAnsi="Arial" w:cs="Arial"/>
          <w:i w:val="0"/>
          <w:noProof/>
          <w:sz w:val="20"/>
        </w:rPr>
      </w:pPr>
      <w:r w:rsidRPr="009B7329">
        <w:rPr>
          <w:rFonts w:ascii="Arial" w:hAnsi="Arial" w:cs="Arial"/>
          <w:i w:val="0"/>
          <w:noProof/>
          <w:sz w:val="20"/>
        </w:rPr>
        <w:t>uporaba umazane bombe (eksplozija).</w:t>
      </w:r>
    </w:p>
    <w:p w14:paraId="3E1BDC52" w14:textId="77777777" w:rsidR="007F3F4E" w:rsidRPr="009B7329" w:rsidRDefault="007F3F4E" w:rsidP="00E873FA">
      <w:pPr>
        <w:pStyle w:val="Telobesedila3"/>
        <w:spacing w:line="276" w:lineRule="auto"/>
        <w:rPr>
          <w:rFonts w:ascii="Arial" w:hAnsi="Arial" w:cs="Arial"/>
          <w:i w:val="0"/>
          <w:noProof/>
          <w:sz w:val="20"/>
        </w:rPr>
      </w:pPr>
    </w:p>
    <w:p w14:paraId="57C839F1" w14:textId="6337AFAC" w:rsidR="00AB34A8" w:rsidRPr="009B7329" w:rsidRDefault="00AB34A8" w:rsidP="00E873FA">
      <w:pPr>
        <w:pStyle w:val="Naslov3"/>
        <w:spacing w:line="276" w:lineRule="auto"/>
        <w:rPr>
          <w:noProof/>
        </w:rPr>
      </w:pPr>
      <w:bookmarkStart w:id="6" w:name="_Toc118447439"/>
      <w:r w:rsidRPr="009B7329">
        <w:rPr>
          <w:noProof/>
        </w:rPr>
        <w:t>Ogroženost zaradi jedrske nesreče kot posledice terorističnega napada na jedrski objekt</w:t>
      </w:r>
      <w:bookmarkEnd w:id="6"/>
    </w:p>
    <w:p w14:paraId="3763C9D6" w14:textId="77777777" w:rsidR="00AB34A8" w:rsidRPr="009B7329" w:rsidRDefault="00AB34A8" w:rsidP="00E873FA">
      <w:pPr>
        <w:spacing w:line="276" w:lineRule="auto"/>
        <w:jc w:val="both"/>
        <w:rPr>
          <w:rFonts w:ascii="Arial" w:hAnsi="Arial" w:cs="Arial"/>
          <w:noProof/>
          <w:sz w:val="20"/>
          <w:szCs w:val="20"/>
        </w:rPr>
      </w:pPr>
    </w:p>
    <w:p w14:paraId="0A42F72E" w14:textId="77777777" w:rsidR="00AB34A8" w:rsidRDefault="00AB34A8" w:rsidP="00E873FA">
      <w:pPr>
        <w:pStyle w:val="Telobesedila2"/>
        <w:spacing w:line="276" w:lineRule="auto"/>
        <w:rPr>
          <w:rFonts w:ascii="Arial" w:hAnsi="Arial" w:cs="Arial"/>
          <w:i w:val="0"/>
          <w:noProof/>
          <w:sz w:val="20"/>
        </w:rPr>
      </w:pPr>
      <w:r w:rsidRPr="009B7329">
        <w:rPr>
          <w:rFonts w:ascii="Arial" w:hAnsi="Arial" w:cs="Arial"/>
          <w:i w:val="0"/>
          <w:noProof/>
          <w:sz w:val="20"/>
        </w:rPr>
        <w:t>Hipotetičnih scenarijev obsevanja prebivalstva je veliko, za vse je značilna majhna verjetnost. Najverjetnejša mogoča dogodka sta:</w:t>
      </w:r>
    </w:p>
    <w:p w14:paraId="2FA23F37" w14:textId="77777777" w:rsidR="007F3F4E" w:rsidRPr="009B7329" w:rsidRDefault="007F3F4E" w:rsidP="00E873FA">
      <w:pPr>
        <w:pStyle w:val="Telobesedila2"/>
        <w:spacing w:line="276" w:lineRule="auto"/>
        <w:rPr>
          <w:rFonts w:ascii="Arial" w:hAnsi="Arial" w:cs="Arial"/>
          <w:i w:val="0"/>
          <w:noProof/>
          <w:sz w:val="20"/>
        </w:rPr>
      </w:pPr>
    </w:p>
    <w:p w14:paraId="46114A6C" w14:textId="5CBE8741" w:rsidR="00AB34A8" w:rsidRPr="009B7329" w:rsidRDefault="00AB34A8" w:rsidP="00E873FA">
      <w:pPr>
        <w:pStyle w:val="Telobesedila2"/>
        <w:numPr>
          <w:ilvl w:val="0"/>
          <w:numId w:val="9"/>
        </w:numPr>
        <w:spacing w:line="276" w:lineRule="auto"/>
        <w:rPr>
          <w:rFonts w:ascii="Arial" w:hAnsi="Arial" w:cs="Arial"/>
          <w:i w:val="0"/>
          <w:noProof/>
          <w:sz w:val="20"/>
        </w:rPr>
      </w:pPr>
      <w:r w:rsidRPr="009B7329">
        <w:rPr>
          <w:rFonts w:ascii="Arial" w:hAnsi="Arial" w:cs="Arial"/>
          <w:i w:val="0"/>
          <w:noProof/>
          <w:sz w:val="20"/>
        </w:rPr>
        <w:t>sabotaža ali diverzija v jedrskem objektu</w:t>
      </w:r>
      <w:r w:rsidR="00856815">
        <w:rPr>
          <w:rFonts w:ascii="Arial" w:hAnsi="Arial" w:cs="Arial"/>
          <w:i w:val="0"/>
          <w:noProof/>
          <w:sz w:val="20"/>
        </w:rPr>
        <w:t xml:space="preserve"> in</w:t>
      </w:r>
    </w:p>
    <w:p w14:paraId="2060D93E" w14:textId="62214AAC" w:rsidR="00AB34A8" w:rsidRPr="009B7329" w:rsidRDefault="00AB34A8" w:rsidP="00E873FA">
      <w:pPr>
        <w:pStyle w:val="Telobesedila2"/>
        <w:numPr>
          <w:ilvl w:val="0"/>
          <w:numId w:val="9"/>
        </w:numPr>
        <w:spacing w:line="276" w:lineRule="auto"/>
        <w:rPr>
          <w:rFonts w:ascii="Arial" w:hAnsi="Arial" w:cs="Arial"/>
          <w:i w:val="0"/>
          <w:noProof/>
          <w:sz w:val="20"/>
        </w:rPr>
      </w:pPr>
      <w:r w:rsidRPr="009B7329">
        <w:rPr>
          <w:rFonts w:ascii="Arial" w:hAnsi="Arial" w:cs="Arial"/>
          <w:i w:val="0"/>
          <w:noProof/>
          <w:sz w:val="20"/>
        </w:rPr>
        <w:t>sabotaža ali diverzija med prevozom oziroma tranzitom jedrskih snovi.</w:t>
      </w:r>
    </w:p>
    <w:p w14:paraId="3E7AE85B" w14:textId="77777777" w:rsidR="00AB34A8" w:rsidRDefault="00AB34A8" w:rsidP="00E873FA">
      <w:pPr>
        <w:pStyle w:val="Telobesedila3"/>
        <w:spacing w:line="276" w:lineRule="auto"/>
        <w:rPr>
          <w:rFonts w:ascii="Arial" w:hAnsi="Arial" w:cs="Arial"/>
          <w:i w:val="0"/>
          <w:noProof/>
          <w:sz w:val="20"/>
        </w:rPr>
      </w:pPr>
    </w:p>
    <w:p w14:paraId="0C30B3D1" w14:textId="665AA1A2" w:rsidR="00AB34A8" w:rsidRDefault="00AB34A8" w:rsidP="00E873FA">
      <w:pPr>
        <w:pStyle w:val="Telobesedila3"/>
        <w:spacing w:line="276" w:lineRule="auto"/>
        <w:rPr>
          <w:rFonts w:ascii="Arial" w:hAnsi="Arial" w:cs="Arial"/>
          <w:i w:val="0"/>
          <w:noProof/>
          <w:sz w:val="20"/>
        </w:rPr>
      </w:pPr>
      <w:r w:rsidRPr="009B7329">
        <w:rPr>
          <w:rFonts w:ascii="Arial" w:hAnsi="Arial" w:cs="Arial"/>
          <w:i w:val="0"/>
          <w:noProof/>
          <w:sz w:val="20"/>
        </w:rPr>
        <w:t>Pomembne količine jedrskih materialov so v jedrskih objektih v Nuklearni elektrarni Krško in v raziskovalnem reaktorju TRIGA Mark ll v Podgorici. Zelo majhne količine jedrskega materiala pa so v centralnem skladišču radioaktivnih odpadkov v Brinju in pri nekaterih majhnih uporabnikih po drža</w:t>
      </w:r>
      <w:r w:rsidR="0013540D" w:rsidRPr="0013540D">
        <w:rPr>
          <w:rFonts w:ascii="Arial" w:hAnsi="Arial" w:cs="Arial"/>
          <w:i w:val="0"/>
          <w:noProof/>
          <w:sz w:val="20"/>
        </w:rPr>
        <w:t>vi.</w:t>
      </w:r>
      <w:r w:rsidRPr="009B7329">
        <w:rPr>
          <w:rFonts w:ascii="Arial" w:hAnsi="Arial" w:cs="Arial"/>
          <w:i w:val="0"/>
          <w:noProof/>
          <w:sz w:val="20"/>
        </w:rPr>
        <w:t xml:space="preserve"> Upravljalci jedrskih objektov imajo v skladu z zakonodajo pripravljene načrte fizičnega varovanja in vsako leto prejmejo oceno ogroženosti, ki jo izda Policija. V skladu z zahtevami ti načrti obsegajo tudi seznam ukrepov in postopkov varnostnega osebja ob tatvini, sabotaži, diverziji, napadu ter drugih izrednih dogodkih oziroma vrednotenju posledic morebitnega terorističnega napada na jedrske objekte v tujini.</w:t>
      </w:r>
    </w:p>
    <w:p w14:paraId="26C88A45" w14:textId="77777777" w:rsidR="007F3F4E" w:rsidRPr="009B7329" w:rsidRDefault="007F3F4E" w:rsidP="00E873FA">
      <w:pPr>
        <w:pStyle w:val="Telobesedila3"/>
        <w:spacing w:line="276" w:lineRule="auto"/>
        <w:rPr>
          <w:rFonts w:ascii="Arial" w:hAnsi="Arial" w:cs="Arial"/>
          <w:b/>
          <w:i w:val="0"/>
          <w:noProof/>
          <w:sz w:val="20"/>
        </w:rPr>
      </w:pPr>
    </w:p>
    <w:p w14:paraId="369ED31A" w14:textId="7225D65F" w:rsidR="00AB34A8" w:rsidRPr="009B7329" w:rsidRDefault="00AB34A8" w:rsidP="00E873FA">
      <w:pPr>
        <w:pStyle w:val="Naslov3"/>
        <w:spacing w:line="276" w:lineRule="auto"/>
        <w:rPr>
          <w:noProof/>
        </w:rPr>
      </w:pPr>
      <w:bookmarkStart w:id="7" w:name="_Toc118447440"/>
      <w:r w:rsidRPr="009B7329">
        <w:rPr>
          <w:noProof/>
        </w:rPr>
        <w:t>Ogroženost zaradi nesreče z nevarnimi snovmi kot posledice terorističnega napada</w:t>
      </w:r>
      <w:bookmarkEnd w:id="7"/>
    </w:p>
    <w:p w14:paraId="06154CBD" w14:textId="77777777" w:rsidR="00AB34A8" w:rsidRPr="009B7329" w:rsidRDefault="00AB34A8" w:rsidP="00E873FA">
      <w:pPr>
        <w:spacing w:line="276" w:lineRule="auto"/>
        <w:jc w:val="both"/>
        <w:rPr>
          <w:rFonts w:ascii="Arial" w:hAnsi="Arial" w:cs="Arial"/>
          <w:noProof/>
          <w:sz w:val="20"/>
          <w:szCs w:val="20"/>
        </w:rPr>
      </w:pPr>
    </w:p>
    <w:p w14:paraId="7A2D9C4A" w14:textId="4327675E"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Potencialne tarče napadov teroristov so lahko tudi objekti, v katerih se v delovnem procesu uporabljajo, proizvajajo, prevažajo ali skladiščijo nevarne snovi, nafta in njeni derivati ter energetski plini ali opravlja dejavnost oziroma upravljajo sredstva za delo, ki pomenij</w:t>
      </w:r>
      <w:r w:rsidR="008C4503" w:rsidRPr="008C4503">
        <w:rPr>
          <w:rFonts w:ascii="Arial" w:hAnsi="Arial" w:cs="Arial"/>
          <w:noProof/>
          <w:sz w:val="20"/>
          <w:szCs w:val="20"/>
        </w:rPr>
        <w:t>o nevarnost za nastanek nesreče</w:t>
      </w:r>
      <w:r w:rsidRPr="009B7329">
        <w:rPr>
          <w:rFonts w:ascii="Arial" w:hAnsi="Arial" w:cs="Arial"/>
          <w:noProof/>
          <w:sz w:val="20"/>
          <w:szCs w:val="20"/>
        </w:rPr>
        <w:t xml:space="preserve">. </w:t>
      </w:r>
    </w:p>
    <w:p w14:paraId="42D1B479" w14:textId="77777777" w:rsidR="00AB34A8" w:rsidRPr="009B7329" w:rsidRDefault="00AB34A8" w:rsidP="00E873FA">
      <w:pPr>
        <w:spacing w:line="276" w:lineRule="auto"/>
        <w:jc w:val="both"/>
        <w:rPr>
          <w:rFonts w:ascii="Arial" w:hAnsi="Arial" w:cs="Arial"/>
          <w:noProof/>
          <w:sz w:val="20"/>
          <w:szCs w:val="20"/>
        </w:rPr>
      </w:pPr>
    </w:p>
    <w:p w14:paraId="02056DE3" w14:textId="7A7AB292" w:rsidR="00AB34A8" w:rsidRDefault="008C4503" w:rsidP="00E873FA">
      <w:pPr>
        <w:spacing w:line="276" w:lineRule="auto"/>
        <w:jc w:val="both"/>
        <w:rPr>
          <w:rFonts w:ascii="Arial" w:hAnsi="Arial" w:cs="Arial"/>
          <w:noProof/>
          <w:sz w:val="20"/>
          <w:szCs w:val="20"/>
        </w:rPr>
      </w:pPr>
      <w:r>
        <w:rPr>
          <w:rFonts w:ascii="Arial" w:hAnsi="Arial" w:cs="Arial"/>
          <w:noProof/>
          <w:sz w:val="20"/>
          <w:szCs w:val="20"/>
        </w:rPr>
        <w:t>Odziv na nesreče z n</w:t>
      </w:r>
      <w:r w:rsidR="00AB34A8" w:rsidRPr="009B7329">
        <w:rPr>
          <w:rFonts w:ascii="Arial" w:hAnsi="Arial" w:cs="Arial"/>
          <w:noProof/>
          <w:sz w:val="20"/>
          <w:szCs w:val="20"/>
        </w:rPr>
        <w:t xml:space="preserve">evarnimi snovmi, ki so posledica terorističnega napada, se </w:t>
      </w:r>
      <w:r>
        <w:rPr>
          <w:rFonts w:ascii="Arial" w:hAnsi="Arial" w:cs="Arial"/>
          <w:noProof/>
          <w:sz w:val="20"/>
          <w:szCs w:val="20"/>
        </w:rPr>
        <w:t>izvaja skladno z načrti zaščite in reševanja za nesreče z nevarnimi snovmi (</w:t>
      </w:r>
      <w:r w:rsidR="00AB34A8" w:rsidRPr="009B7329">
        <w:rPr>
          <w:rFonts w:ascii="Arial" w:hAnsi="Arial" w:cs="Arial"/>
          <w:noProof/>
          <w:sz w:val="20"/>
          <w:szCs w:val="20"/>
        </w:rPr>
        <w:t xml:space="preserve">obrati večjega in manjšega tveganja za okolje (tako imenovani zavezanci SEVESO), </w:t>
      </w:r>
      <w:bookmarkStart w:id="8" w:name="_Toc42586030"/>
      <w:r w:rsidR="00AB34A8" w:rsidRPr="009B7329">
        <w:rPr>
          <w:rFonts w:ascii="Arial" w:hAnsi="Arial" w:cs="Arial"/>
          <w:noProof/>
          <w:sz w:val="20"/>
          <w:szCs w:val="20"/>
        </w:rPr>
        <w:t xml:space="preserve">dejavnosti in naprave na področju energetike, proizvodnje in predelave kovin, nekovinske in mineralne industrije, kemične industrije ter ravnanja z odpadki in druge dejavnosti, ki dosegajo ali presegajo letne oziroma </w:t>
      </w:r>
      <w:r w:rsidR="00AB34A8" w:rsidRPr="009B7329">
        <w:rPr>
          <w:rFonts w:ascii="Arial" w:hAnsi="Arial" w:cs="Arial"/>
          <w:noProof/>
          <w:sz w:val="20"/>
          <w:szCs w:val="20"/>
        </w:rPr>
        <w:lastRenderedPageBreak/>
        <w:t>dnevne oziroma urne količine nevarnih snovi, ki jih v obratu skladiščijo, predelujejo, proizvajajo, uporabljajo, in ki lahko povzročajo onesnaževanje okolja večjega obsega</w:t>
      </w:r>
      <w:bookmarkEnd w:id="8"/>
      <w:r w:rsidR="00AB34A8" w:rsidRPr="009B7329">
        <w:rPr>
          <w:rFonts w:ascii="Arial" w:hAnsi="Arial" w:cs="Arial"/>
          <w:noProof/>
          <w:sz w:val="20"/>
          <w:szCs w:val="20"/>
        </w:rPr>
        <w:t xml:space="preserve"> ter nesreče z nevarnimi snovmi v transportu.</w:t>
      </w:r>
    </w:p>
    <w:p w14:paraId="3E2ACFEF" w14:textId="77777777" w:rsidR="007F3F4E" w:rsidRDefault="007F3F4E" w:rsidP="00E873FA">
      <w:pPr>
        <w:spacing w:line="276" w:lineRule="auto"/>
        <w:jc w:val="both"/>
        <w:rPr>
          <w:rFonts w:ascii="Arial" w:hAnsi="Arial" w:cs="Arial"/>
          <w:b/>
          <w:noProof/>
          <w:sz w:val="20"/>
          <w:szCs w:val="20"/>
        </w:rPr>
      </w:pPr>
    </w:p>
    <w:p w14:paraId="044E77B6" w14:textId="461385CD" w:rsidR="00AB34A8" w:rsidRPr="009B7329" w:rsidRDefault="00AB34A8" w:rsidP="00E873FA">
      <w:pPr>
        <w:pStyle w:val="Naslov3"/>
        <w:spacing w:line="276" w:lineRule="auto"/>
        <w:rPr>
          <w:noProof/>
        </w:rPr>
      </w:pPr>
      <w:bookmarkStart w:id="9" w:name="_Toc118447441"/>
      <w:r w:rsidRPr="009B7329">
        <w:rPr>
          <w:noProof/>
        </w:rPr>
        <w:t>Ogroženost zaradi nesreče zrakoplova kot posledice terorističnega napada</w:t>
      </w:r>
      <w:bookmarkEnd w:id="9"/>
    </w:p>
    <w:p w14:paraId="515339E9" w14:textId="77777777" w:rsidR="00AB34A8" w:rsidRPr="009B7329" w:rsidRDefault="00AB34A8" w:rsidP="00E873FA">
      <w:pPr>
        <w:spacing w:line="276" w:lineRule="auto"/>
        <w:jc w:val="both"/>
        <w:rPr>
          <w:rFonts w:ascii="Arial" w:hAnsi="Arial" w:cs="Arial"/>
          <w:i/>
          <w:noProof/>
          <w:sz w:val="20"/>
          <w:szCs w:val="20"/>
        </w:rPr>
      </w:pPr>
    </w:p>
    <w:p w14:paraId="515640F7" w14:textId="17BC5F90"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 xml:space="preserve">Letalska nesreča kot posledica terorističnega napada se lahko zgodi pri pristanku in vzletu zrakoplova, lahko pa se namerno zrušenje zrakoplova uporabi kot sredstvo za povzročitev čim večje materialne škode in izgube človeških življenj. Pri tem so zlasti ogroženi gosto poseljena območja, večstanovanjski objekti, objekti kritične infrastrukture, poslovne stavbe in drugi pomembni objekti. </w:t>
      </w:r>
    </w:p>
    <w:p w14:paraId="75072D74" w14:textId="77777777" w:rsidR="00AB34A8" w:rsidRPr="009B7329" w:rsidRDefault="00AB34A8" w:rsidP="00E873FA">
      <w:pPr>
        <w:spacing w:line="276" w:lineRule="auto"/>
        <w:jc w:val="both"/>
        <w:rPr>
          <w:rFonts w:ascii="Arial" w:hAnsi="Arial" w:cs="Arial"/>
          <w:noProof/>
          <w:sz w:val="20"/>
          <w:szCs w:val="20"/>
        </w:rPr>
      </w:pPr>
    </w:p>
    <w:p w14:paraId="2F67A04C" w14:textId="77777777" w:rsidR="00AB34A8"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Potencialni cilj terorističnega napada (lahko tudi kibernetskega) v Republiki Sloveniji so lahko tudi navigacijske službe zračnega prometa, pri čemer je lahko cilj takega napada povzročitev nesreče zrakoplova ali ustavitev delovanja navigacijskih služb s posledično zaporo zračnega prostora Republike Slovenije oziroma prekinitvijo letalskega prometa.</w:t>
      </w:r>
    </w:p>
    <w:p w14:paraId="10E8553C" w14:textId="77777777" w:rsidR="007F3F4E" w:rsidRDefault="007F3F4E" w:rsidP="00E873FA">
      <w:pPr>
        <w:spacing w:line="276" w:lineRule="auto"/>
        <w:jc w:val="both"/>
        <w:rPr>
          <w:rFonts w:ascii="Arial" w:hAnsi="Arial" w:cs="Arial"/>
          <w:noProof/>
          <w:sz w:val="20"/>
          <w:szCs w:val="20"/>
        </w:rPr>
      </w:pPr>
    </w:p>
    <w:p w14:paraId="0D085EE8" w14:textId="264BD415" w:rsidR="00AB34A8" w:rsidRPr="009B7329" w:rsidRDefault="00AB34A8" w:rsidP="00E873FA">
      <w:pPr>
        <w:pStyle w:val="Naslov3"/>
        <w:spacing w:line="276" w:lineRule="auto"/>
        <w:rPr>
          <w:noProof/>
        </w:rPr>
      </w:pPr>
      <w:bookmarkStart w:id="10" w:name="_Toc118447442"/>
      <w:r w:rsidRPr="009B7329">
        <w:rPr>
          <w:noProof/>
        </w:rPr>
        <w:t>Ogroženost zaradi železniške nesreče kot posledice terorističnega napada</w:t>
      </w:r>
      <w:bookmarkEnd w:id="10"/>
    </w:p>
    <w:p w14:paraId="152D95BE" w14:textId="77777777" w:rsidR="00AB34A8" w:rsidRPr="009B7329" w:rsidRDefault="00AB34A8" w:rsidP="00E873FA">
      <w:pPr>
        <w:spacing w:line="276" w:lineRule="auto"/>
        <w:jc w:val="both"/>
        <w:rPr>
          <w:rFonts w:ascii="Arial" w:hAnsi="Arial" w:cs="Arial"/>
          <w:noProof/>
          <w:sz w:val="20"/>
          <w:szCs w:val="20"/>
        </w:rPr>
      </w:pPr>
    </w:p>
    <w:p w14:paraId="10D65AFD" w14:textId="1CDF112C"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 xml:space="preserve">Tudi železniška nesreča je lahko posledica terorističnega napada, bodisi v obliki napada na tovorni ali potniški vlak bodisi kot posledica poškodovanja ali onesposobitve železniške proge, predora, mostu, upravljanja sistema zapornic, premikanja kretnic in prometne signalizacije, kar lahko povzroči železniško nesrečo večjih razsežnosti, večje število poškodovanih in smrtnih žrtev ter onesnaženje okolja. </w:t>
      </w:r>
    </w:p>
    <w:p w14:paraId="7F1055E8" w14:textId="77777777" w:rsidR="009000B6" w:rsidRPr="009B7329" w:rsidRDefault="009000B6" w:rsidP="00E873FA">
      <w:pPr>
        <w:spacing w:line="276" w:lineRule="auto"/>
        <w:jc w:val="both"/>
        <w:rPr>
          <w:rFonts w:ascii="Arial" w:hAnsi="Arial" w:cs="Arial"/>
          <w:noProof/>
          <w:sz w:val="20"/>
          <w:szCs w:val="20"/>
        </w:rPr>
      </w:pPr>
    </w:p>
    <w:p w14:paraId="49112399" w14:textId="106EF7E4" w:rsidR="00AB34A8" w:rsidRPr="009B7329" w:rsidRDefault="00AB34A8" w:rsidP="00E873FA">
      <w:pPr>
        <w:pStyle w:val="Naslov3"/>
        <w:spacing w:line="276" w:lineRule="auto"/>
        <w:rPr>
          <w:noProof/>
        </w:rPr>
      </w:pPr>
      <w:bookmarkStart w:id="11" w:name="_Toc118447443"/>
      <w:r w:rsidRPr="009B7329">
        <w:rPr>
          <w:noProof/>
        </w:rPr>
        <w:t>Ogroženost zaradi nesreče na morju kot posledice terorističnega napada</w:t>
      </w:r>
      <w:bookmarkEnd w:id="11"/>
    </w:p>
    <w:p w14:paraId="64616278" w14:textId="4D395FA0" w:rsidR="007F3F4E"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Republika Slovenija ima eno mednarodno tovorno in potniško pristanišče – Luko Koper. Ladijski promet v Tržaškem zalivu je gost in se še povečuje, saj je v neposredni bližini tudi tržaško pristanišče. Tovorne in potniške ladje so vse večje in lahko prevažajo ogromne količine raznovrstnega blaga, tudi nevarnega, potniške pa veliko ljudi, tudi do 5000. Glede na majhnost našega morja, gostoto poseljenost</w:t>
      </w:r>
      <w:r w:rsidR="00FC34B9">
        <w:rPr>
          <w:rFonts w:ascii="Arial" w:hAnsi="Arial" w:cs="Arial"/>
          <w:noProof/>
          <w:sz w:val="20"/>
          <w:szCs w:val="20"/>
        </w:rPr>
        <w:t>i</w:t>
      </w:r>
      <w:r w:rsidRPr="009B7329">
        <w:rPr>
          <w:rFonts w:ascii="Arial" w:hAnsi="Arial" w:cs="Arial"/>
          <w:noProof/>
          <w:sz w:val="20"/>
          <w:szCs w:val="20"/>
        </w:rPr>
        <w:t xml:space="preserve"> in različne pomembne dejavnosti, ki se izvajajo na morju in obalnem prostoru (tudi turizem), bi bile lahko posledice terorističnega napada na take ladje ali na</w:t>
      </w:r>
      <w:r w:rsidR="008C4503" w:rsidRPr="008C4503">
        <w:rPr>
          <w:rFonts w:ascii="Arial" w:hAnsi="Arial" w:cs="Arial"/>
          <w:noProof/>
          <w:sz w:val="20"/>
          <w:szCs w:val="20"/>
        </w:rPr>
        <w:t xml:space="preserve"> pristaniško </w:t>
      </w:r>
      <w:r w:rsidRPr="009B7329">
        <w:rPr>
          <w:rFonts w:ascii="Arial" w:hAnsi="Arial" w:cs="Arial"/>
          <w:noProof/>
          <w:sz w:val="20"/>
          <w:szCs w:val="20"/>
        </w:rPr>
        <w:t>infrastrukturo resne.</w:t>
      </w:r>
    </w:p>
    <w:p w14:paraId="78CBD716" w14:textId="77777777" w:rsidR="000E0F9D" w:rsidRDefault="000E0F9D" w:rsidP="00E873FA">
      <w:pPr>
        <w:spacing w:line="276" w:lineRule="auto"/>
        <w:jc w:val="both"/>
        <w:rPr>
          <w:rFonts w:ascii="Arial" w:hAnsi="Arial" w:cs="Arial"/>
          <w:b/>
          <w:noProof/>
          <w:sz w:val="20"/>
          <w:szCs w:val="20"/>
        </w:rPr>
      </w:pPr>
    </w:p>
    <w:p w14:paraId="2026B3F6" w14:textId="08F31BF6" w:rsidR="00AB34A8" w:rsidRDefault="00AB34A8" w:rsidP="00E873FA">
      <w:pPr>
        <w:pStyle w:val="Naslov3"/>
        <w:spacing w:line="276" w:lineRule="auto"/>
        <w:rPr>
          <w:noProof/>
        </w:rPr>
      </w:pPr>
      <w:bookmarkStart w:id="12" w:name="_Toc118447444"/>
      <w:r w:rsidRPr="009B7329">
        <w:rPr>
          <w:noProof/>
        </w:rPr>
        <w:t>Ogroženost zaradi kibernetskih groženj v povezavi s terorističnimi aktivnostmi</w:t>
      </w:r>
      <w:bookmarkEnd w:id="12"/>
    </w:p>
    <w:p w14:paraId="6E8EA5C3" w14:textId="77777777" w:rsidR="008073F6" w:rsidRPr="000E0F9D" w:rsidRDefault="008073F6" w:rsidP="00E873FA">
      <w:pPr>
        <w:spacing w:line="276" w:lineRule="auto"/>
      </w:pPr>
    </w:p>
    <w:p w14:paraId="4D35D90D" w14:textId="442128D5" w:rsidR="009000B6" w:rsidRPr="000E0F9D" w:rsidRDefault="00AB34A8" w:rsidP="00E873FA">
      <w:pPr>
        <w:spacing w:after="120" w:line="276" w:lineRule="auto"/>
        <w:jc w:val="both"/>
        <w:rPr>
          <w:rFonts w:ascii="Arial" w:hAnsi="Arial" w:cs="Arial"/>
          <w:noProof/>
        </w:rPr>
      </w:pPr>
      <w:r w:rsidRPr="000E0F9D">
        <w:rPr>
          <w:rFonts w:ascii="Arial" w:hAnsi="Arial" w:cs="Arial"/>
          <w:noProof/>
          <w:sz w:val="20"/>
          <w:szCs w:val="20"/>
        </w:rPr>
        <w:t xml:space="preserve">Kibernetske grožnje in napadi so ena najbolj hitro razvijajočih se vrst in pojavnih oblik terorizma, z njimi so se spoprijemala že različna podjetja v Republiki Sloveniji. </w:t>
      </w:r>
      <w:r w:rsidRPr="000E0F9D">
        <w:rPr>
          <w:rFonts w:ascii="Arial" w:hAnsi="Arial" w:cs="Arial"/>
          <w:sz w:val="20"/>
          <w:szCs w:val="20"/>
        </w:rPr>
        <w:t>Kibernetski terorizem lahko povzroči motnje v delovanju informacijsko-komunikacijske infrastrukture in informacijskih sistemov ter v nekaterih primerih posledično celo ogroža življenj</w:t>
      </w:r>
      <w:r w:rsidR="008C4503" w:rsidRPr="000E0F9D">
        <w:rPr>
          <w:rFonts w:ascii="Arial" w:hAnsi="Arial" w:cs="Arial"/>
          <w:sz w:val="20"/>
          <w:szCs w:val="20"/>
        </w:rPr>
        <w:t>e</w:t>
      </w:r>
      <w:r w:rsidRPr="000E0F9D">
        <w:rPr>
          <w:rFonts w:ascii="Arial" w:hAnsi="Arial" w:cs="Arial"/>
          <w:sz w:val="20"/>
          <w:szCs w:val="20"/>
        </w:rPr>
        <w:t>.</w:t>
      </w:r>
      <w:r w:rsidRPr="000E0F9D">
        <w:rPr>
          <w:rFonts w:ascii="Arial" w:hAnsi="Arial" w:cs="Arial"/>
          <w:noProof/>
          <w:sz w:val="20"/>
          <w:szCs w:val="20"/>
        </w:rPr>
        <w:t xml:space="preserve"> </w:t>
      </w:r>
    </w:p>
    <w:p w14:paraId="22BB83E2" w14:textId="6F23DD1B" w:rsidR="00AB34A8" w:rsidRPr="009000B6" w:rsidRDefault="00AB34A8" w:rsidP="00E873FA">
      <w:pPr>
        <w:spacing w:line="276" w:lineRule="auto"/>
        <w:jc w:val="both"/>
        <w:rPr>
          <w:rFonts w:ascii="Arial" w:hAnsi="Arial" w:cs="Arial"/>
          <w:noProof/>
          <w:sz w:val="20"/>
          <w:szCs w:val="20"/>
        </w:rPr>
      </w:pPr>
      <w:r w:rsidRPr="000E0F9D">
        <w:rPr>
          <w:rFonts w:ascii="Arial" w:hAnsi="Arial" w:cs="Arial"/>
          <w:sz w:val="20"/>
          <w:szCs w:val="20"/>
        </w:rPr>
        <w:t xml:space="preserve">Potencial kibernetskega prostora lahko za dosego svojih ciljev izkoristijo različni državni ali nedržavni predstavniki, predvsem z izvajanjem kibernetskih obveščevalnih operacij, s katerimi lahko v nekaterih segmentih ogrozijo politične, varnostne in gospodarske interese Republike Slovenije. </w:t>
      </w:r>
      <w:r w:rsidRPr="000E0F9D">
        <w:rPr>
          <w:rFonts w:ascii="Arial" w:hAnsi="Arial" w:cs="Arial"/>
          <w:noProof/>
          <w:sz w:val="20"/>
          <w:szCs w:val="20"/>
        </w:rPr>
        <w:t>Uporaba novih tehnologij, predvsem znotraj kibernetskega prostora, lahko še krepi oziroma stopnjuje moč terorističnih groženj.</w:t>
      </w:r>
      <w:r w:rsidRPr="00463501">
        <w:rPr>
          <w:rFonts w:ascii="Arial" w:hAnsi="Arial" w:cs="Arial"/>
          <w:noProof/>
          <w:sz w:val="20"/>
          <w:szCs w:val="20"/>
        </w:rPr>
        <w:t>Še zlasti pomembni so lahko</w:t>
      </w:r>
      <w:r w:rsidRPr="005D433C">
        <w:rPr>
          <w:rFonts w:ascii="Arial" w:hAnsi="Arial" w:cs="Arial"/>
          <w:noProof/>
          <w:sz w:val="20"/>
          <w:szCs w:val="20"/>
        </w:rPr>
        <w:t xml:space="preserve"> morebitni kibernetski napadi na kritično infrastrukturo.</w:t>
      </w:r>
      <w:r w:rsidRPr="005D433C">
        <w:rPr>
          <w:rFonts w:ascii="Arial" w:hAnsi="Arial" w:cs="Arial"/>
          <w:color w:val="000000"/>
          <w:sz w:val="20"/>
          <w:szCs w:val="20"/>
        </w:rPr>
        <w:t xml:space="preserve"> Tako delovanje je še posebej nevarno v povezavi z vse bolj organiziranimi mednarodnimi terorističnimi mrežami</w:t>
      </w:r>
      <w:r w:rsidR="008C4503" w:rsidRPr="009000B6">
        <w:rPr>
          <w:rFonts w:ascii="Arial" w:hAnsi="Arial" w:cs="Arial"/>
          <w:color w:val="000000"/>
          <w:sz w:val="20"/>
          <w:szCs w:val="20"/>
        </w:rPr>
        <w:t>.</w:t>
      </w:r>
    </w:p>
    <w:p w14:paraId="070B76B4" w14:textId="77777777" w:rsidR="007F3F4E" w:rsidRPr="009B7329" w:rsidRDefault="007F3F4E" w:rsidP="00E873FA">
      <w:pPr>
        <w:spacing w:line="276" w:lineRule="auto"/>
        <w:jc w:val="both"/>
        <w:rPr>
          <w:rFonts w:ascii="Arial" w:hAnsi="Arial" w:cs="Arial"/>
          <w:noProof/>
          <w:sz w:val="20"/>
          <w:szCs w:val="20"/>
        </w:rPr>
      </w:pPr>
    </w:p>
    <w:p w14:paraId="3BBE9C01" w14:textId="157DE0E0" w:rsidR="00AB34A8" w:rsidRPr="009B7329" w:rsidRDefault="00AB34A8" w:rsidP="00E873FA">
      <w:pPr>
        <w:pStyle w:val="Naslov3"/>
        <w:spacing w:line="276" w:lineRule="auto"/>
        <w:rPr>
          <w:noProof/>
        </w:rPr>
      </w:pPr>
      <w:bookmarkStart w:id="13" w:name="_Toc118447445"/>
      <w:r w:rsidRPr="009B7329">
        <w:rPr>
          <w:noProof/>
        </w:rPr>
        <w:t>Ogroženost zaradi hibridnih groženj v povezavi s terorističnimi aktivnostmi</w:t>
      </w:r>
      <w:bookmarkEnd w:id="13"/>
    </w:p>
    <w:p w14:paraId="1A739ECB" w14:textId="77777777" w:rsidR="00AB34A8" w:rsidRPr="009B7329" w:rsidRDefault="00AB34A8" w:rsidP="00E873FA">
      <w:pPr>
        <w:pStyle w:val="HTML-oblikovano"/>
        <w:spacing w:line="276" w:lineRule="auto"/>
        <w:jc w:val="both"/>
        <w:rPr>
          <w:rFonts w:ascii="Arial" w:hAnsi="Arial" w:cs="Arial"/>
          <w:noProof/>
        </w:rPr>
      </w:pPr>
    </w:p>
    <w:p w14:paraId="609F8FB6" w14:textId="77777777" w:rsidR="00AB34A8" w:rsidRPr="009B7329" w:rsidRDefault="00AB34A8" w:rsidP="00E873FA">
      <w:pPr>
        <w:pStyle w:val="HTML-oblikovano"/>
        <w:spacing w:line="276" w:lineRule="auto"/>
        <w:jc w:val="both"/>
        <w:rPr>
          <w:rFonts w:ascii="Arial" w:hAnsi="Arial" w:cs="Arial"/>
          <w:noProof/>
        </w:rPr>
      </w:pPr>
      <w:r w:rsidRPr="009B7329">
        <w:rPr>
          <w:rFonts w:ascii="Arial" w:hAnsi="Arial" w:cs="Arial"/>
          <w:noProof/>
        </w:rPr>
        <w:t xml:space="preserve">Glavni vir kibernetskih groženj v kontekstu terorističnih aktivnosti so lahko morebitne hibridne kampanje in aktivnosti terorističnih skupin ali posameznikov, katerih namen bi bilo predvsem </w:t>
      </w:r>
      <w:r w:rsidRPr="009B7329">
        <w:rPr>
          <w:rFonts w:ascii="Arial" w:hAnsi="Arial" w:cs="Arial"/>
          <w:noProof/>
        </w:rPr>
        <w:lastRenderedPageBreak/>
        <w:t>povzročanje kompleksnosti in nepripisljivosti napada. Taki napadi bi lahko bili usmerjeni predvsem na sistemske ranljivosti posameznih ustanov (zlasti objektov kritične infrastrukture) ter na povzročanje motenj na družbenem, političnem in gospodarskem področju.</w:t>
      </w:r>
    </w:p>
    <w:p w14:paraId="2E07A85C" w14:textId="77777777" w:rsidR="009000B6" w:rsidRPr="009B7329" w:rsidRDefault="009000B6" w:rsidP="00E873FA">
      <w:pPr>
        <w:pStyle w:val="HTML-oblikovano"/>
        <w:spacing w:line="276" w:lineRule="auto"/>
        <w:jc w:val="both"/>
        <w:rPr>
          <w:rFonts w:ascii="Arial" w:hAnsi="Arial" w:cs="Arial"/>
          <w:noProof/>
        </w:rPr>
      </w:pPr>
    </w:p>
    <w:p w14:paraId="6CBFC8E4" w14:textId="66E8D286" w:rsidR="00AB34A8" w:rsidRPr="009B7329" w:rsidRDefault="00AB34A8" w:rsidP="00E873FA">
      <w:pPr>
        <w:pStyle w:val="Naslov3"/>
        <w:spacing w:line="276" w:lineRule="auto"/>
        <w:rPr>
          <w:noProof/>
        </w:rPr>
      </w:pPr>
      <w:bookmarkStart w:id="14" w:name="_Toc118447446"/>
      <w:r w:rsidRPr="009B7329">
        <w:rPr>
          <w:noProof/>
        </w:rPr>
        <w:t>Drugo (ogroženost javnih krajev zaradi terorističnih napadov ter drugih pomembnih objektov)</w:t>
      </w:r>
      <w:bookmarkEnd w:id="14"/>
    </w:p>
    <w:p w14:paraId="4D845237" w14:textId="77777777" w:rsidR="00C72CE3" w:rsidRDefault="00C72CE3" w:rsidP="00E873FA">
      <w:pPr>
        <w:spacing w:line="276" w:lineRule="auto"/>
        <w:jc w:val="both"/>
        <w:rPr>
          <w:rFonts w:ascii="Arial" w:hAnsi="Arial" w:cs="Arial"/>
          <w:noProof/>
          <w:sz w:val="20"/>
          <w:szCs w:val="20"/>
        </w:rPr>
      </w:pPr>
    </w:p>
    <w:p w14:paraId="299B7096" w14:textId="77777777"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Sem lahko spadajo napadi na javne kraje, državne ustanove in objekte, predstavništva drugih držav in objekte, v katerih se zbira večje število ljudi. Gre za kraje, ki imajo velik družbeni ali simbolni pomen in so odprti ter zaradi tega ranljivejši. Tako so lahko ogrožene množične prireditve, veliki trgovski centri, železniške ali avtobusne postaje, letališča, turistične točke, izobraževalni, kulturni, verski in športni objekti. Potencialno ogroženi so lahko objekti kritične infrastrukture in drugi objekti, ki so nujni za delovanje države na vseh ravneh.</w:t>
      </w:r>
    </w:p>
    <w:p w14:paraId="4B3B030F" w14:textId="77777777" w:rsidR="00AB34A8" w:rsidRPr="009B7329" w:rsidRDefault="00AB34A8" w:rsidP="00E873FA">
      <w:pPr>
        <w:spacing w:line="276" w:lineRule="auto"/>
        <w:jc w:val="both"/>
        <w:rPr>
          <w:rFonts w:ascii="Arial" w:hAnsi="Arial" w:cs="Arial"/>
          <w:noProof/>
          <w:sz w:val="20"/>
          <w:szCs w:val="20"/>
        </w:rPr>
      </w:pPr>
    </w:p>
    <w:p w14:paraId="31F124C0" w14:textId="77777777" w:rsidR="00AB34A8" w:rsidRPr="009B7329"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Kulturna dediščina kot temelj in simbol nacionalne identitete predstavlja velik potencialni cilj terorističnega napada. Tako stavbe kulturne dediščine kot tudi predmeti kulturne dediščine, ki jih hranijo muzeji, galerije in arhivi, predstavljajo za terorizem pomembno tarčo, saj z njihovim poškodovanjem ali uničenjem prizadenejo tako državo kot njeno prebivalstvo in širšo družbo. Poleg tega pa so kraja, nedovoljena trgovina in nedovoljen izvoz predmetov kulturne dediščine lahko tudi vir nezakonitega financiranja terorizma in terorističnih organizacij.</w:t>
      </w:r>
    </w:p>
    <w:p w14:paraId="0B1BAC79" w14:textId="77777777" w:rsidR="00AB34A8" w:rsidRPr="009B7329" w:rsidRDefault="00AB34A8" w:rsidP="00E873FA">
      <w:pPr>
        <w:spacing w:line="276" w:lineRule="auto"/>
        <w:jc w:val="both"/>
        <w:rPr>
          <w:rFonts w:ascii="Arial" w:hAnsi="Arial" w:cs="Arial"/>
          <w:noProof/>
          <w:sz w:val="20"/>
          <w:szCs w:val="20"/>
        </w:rPr>
      </w:pPr>
    </w:p>
    <w:p w14:paraId="06B2BDD3" w14:textId="55F3258B" w:rsidR="00AB34A8" w:rsidRDefault="00AB34A8" w:rsidP="00E873FA">
      <w:pPr>
        <w:spacing w:line="276" w:lineRule="auto"/>
        <w:jc w:val="both"/>
        <w:rPr>
          <w:rFonts w:ascii="Arial" w:hAnsi="Arial" w:cs="Arial"/>
          <w:noProof/>
          <w:sz w:val="20"/>
          <w:szCs w:val="20"/>
        </w:rPr>
      </w:pPr>
      <w:r w:rsidRPr="009B7329">
        <w:rPr>
          <w:rFonts w:ascii="Arial" w:hAnsi="Arial" w:cs="Arial"/>
          <w:noProof/>
          <w:sz w:val="20"/>
          <w:szCs w:val="20"/>
        </w:rPr>
        <w:t>Javni kraji imajo poseben družbeni in simbolni pomen</w:t>
      </w:r>
      <w:r w:rsidR="00F67618">
        <w:rPr>
          <w:rFonts w:ascii="Arial" w:hAnsi="Arial" w:cs="Arial"/>
          <w:noProof/>
          <w:sz w:val="20"/>
          <w:szCs w:val="20"/>
        </w:rPr>
        <w:t>,</w:t>
      </w:r>
      <w:r w:rsidRPr="009B7329">
        <w:rPr>
          <w:rFonts w:ascii="Arial" w:hAnsi="Arial" w:cs="Arial"/>
          <w:noProof/>
          <w:sz w:val="20"/>
          <w:szCs w:val="20"/>
        </w:rPr>
        <w:t xml:space="preserve"> namenjeni so ljudem, so odprti in zaradi tega tudi ranljivejši. Teroristični dogodki iz tujine dokazujejo, da lahko imajo posledice napadov na javne kraje in druge pomembne objekte zelo velik vpliv na ljudi (smrtne žrtve, poškodbe, druge dolgoročne posledice), gospodarstvo, okolje ter kulturno dediščino, prav tako imajo tudi velik družbeni in politični vpliv.</w:t>
      </w:r>
    </w:p>
    <w:p w14:paraId="24D22CA6" w14:textId="77777777" w:rsidR="009000B6" w:rsidRDefault="009000B6" w:rsidP="00E873FA">
      <w:pPr>
        <w:spacing w:line="276" w:lineRule="auto"/>
        <w:jc w:val="both"/>
        <w:rPr>
          <w:rFonts w:ascii="Arial" w:hAnsi="Arial" w:cs="Arial"/>
          <w:noProof/>
          <w:sz w:val="20"/>
          <w:szCs w:val="20"/>
        </w:rPr>
      </w:pPr>
    </w:p>
    <w:p w14:paraId="0B51EB36" w14:textId="6BF43703" w:rsidR="002C11CB" w:rsidRPr="002C11CB" w:rsidRDefault="002C11CB" w:rsidP="00E873FA">
      <w:pPr>
        <w:pStyle w:val="Naslov2"/>
        <w:spacing w:line="276" w:lineRule="auto"/>
      </w:pPr>
      <w:bookmarkStart w:id="15" w:name="_Toc118447447"/>
      <w:r w:rsidRPr="002C11CB">
        <w:t>Možne posledice</w:t>
      </w:r>
      <w:bookmarkEnd w:id="15"/>
      <w:r w:rsidRPr="002C11CB">
        <w:t xml:space="preserve"> </w:t>
      </w:r>
    </w:p>
    <w:p w14:paraId="60B92B37" w14:textId="77777777" w:rsidR="002C11CB" w:rsidRPr="002C11CB" w:rsidRDefault="002C11CB" w:rsidP="00E873FA">
      <w:pPr>
        <w:spacing w:line="276" w:lineRule="auto"/>
        <w:jc w:val="both"/>
        <w:rPr>
          <w:rFonts w:ascii="Arial" w:hAnsi="Arial" w:cs="Arial"/>
          <w:b/>
          <w:sz w:val="20"/>
          <w:szCs w:val="20"/>
        </w:rPr>
      </w:pPr>
    </w:p>
    <w:p w14:paraId="3ABBCA74" w14:textId="37F9C743" w:rsidR="002C11CB" w:rsidRDefault="002C11CB" w:rsidP="00E873FA">
      <w:pPr>
        <w:spacing w:line="276" w:lineRule="auto"/>
        <w:jc w:val="both"/>
        <w:rPr>
          <w:rFonts w:ascii="Arial" w:hAnsi="Arial" w:cs="Arial"/>
          <w:sz w:val="20"/>
          <w:szCs w:val="20"/>
        </w:rPr>
      </w:pPr>
      <w:r w:rsidRPr="009B7329">
        <w:rPr>
          <w:rFonts w:ascii="Arial" w:hAnsi="Arial" w:cs="Arial"/>
          <w:sz w:val="20"/>
          <w:szCs w:val="20"/>
        </w:rPr>
        <w:t>Možne posledice terorističnih napadov so predvsem:</w:t>
      </w:r>
    </w:p>
    <w:p w14:paraId="0E03F5C4" w14:textId="77777777" w:rsidR="009000B6" w:rsidRPr="009B7329" w:rsidRDefault="009000B6" w:rsidP="00E873FA">
      <w:pPr>
        <w:spacing w:line="276" w:lineRule="auto"/>
        <w:jc w:val="both"/>
        <w:rPr>
          <w:rFonts w:ascii="Arial" w:hAnsi="Arial" w:cs="Arial"/>
          <w:sz w:val="20"/>
          <w:szCs w:val="20"/>
        </w:rPr>
      </w:pPr>
    </w:p>
    <w:p w14:paraId="51528614" w14:textId="77777777"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 xml:space="preserve">pojav večjega števila obolelih ljudi na območju Republike Slovenije zaradi nalezljive bolezni, </w:t>
      </w:r>
    </w:p>
    <w:p w14:paraId="65EE811C" w14:textId="77777777"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 xml:space="preserve">nevarnost širjenja bolezni, </w:t>
      </w:r>
    </w:p>
    <w:p w14:paraId="09DBF2D5" w14:textId="77777777"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radiološka kontaminacija ljudi, živali, rastlin, območja,</w:t>
      </w:r>
    </w:p>
    <w:p w14:paraId="55FF78D2" w14:textId="2C58C208"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 xml:space="preserve">pojav radiacijske bolezni (predvsem pri pripadnikih intervencijskih enot), </w:t>
      </w:r>
    </w:p>
    <w:p w14:paraId="44CAE6E8" w14:textId="77777777"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 xml:space="preserve">kemična kontaminacija ljudi, živali, rastlin, območja, </w:t>
      </w:r>
    </w:p>
    <w:p w14:paraId="37092B39" w14:textId="3D4C89BB"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 xml:space="preserve">pojav smrtnih primerov, </w:t>
      </w:r>
    </w:p>
    <w:p w14:paraId="75CBF47C" w14:textId="77777777"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 xml:space="preserve">negativni psihološki učinki pri ljudeh, </w:t>
      </w:r>
    </w:p>
    <w:p w14:paraId="2C6F1D87" w14:textId="77777777"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 xml:space="preserve">gospodarska škoda zaradi izpada proizvodnje, </w:t>
      </w:r>
    </w:p>
    <w:p w14:paraId="3DCC8DD9" w14:textId="1CA76D78"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veliki stroški za preventivo, zatiranje in izkoreninjenje bolezni</w:t>
      </w:r>
      <w:r w:rsidR="00F67618">
        <w:rPr>
          <w:rFonts w:ascii="Arial" w:hAnsi="Arial" w:cs="Arial"/>
          <w:sz w:val="20"/>
          <w:szCs w:val="20"/>
        </w:rPr>
        <w:t xml:space="preserve"> in</w:t>
      </w:r>
    </w:p>
    <w:p w14:paraId="6B6A9472" w14:textId="5E1F4F7C" w:rsidR="002C11CB" w:rsidRPr="009B7329" w:rsidRDefault="002C11CB" w:rsidP="00E873FA">
      <w:pPr>
        <w:numPr>
          <w:ilvl w:val="0"/>
          <w:numId w:val="5"/>
        </w:numPr>
        <w:spacing w:line="276" w:lineRule="auto"/>
        <w:jc w:val="both"/>
        <w:rPr>
          <w:rFonts w:ascii="Arial" w:hAnsi="Arial" w:cs="Arial"/>
          <w:sz w:val="20"/>
          <w:szCs w:val="20"/>
        </w:rPr>
      </w:pPr>
      <w:r w:rsidRPr="009B7329">
        <w:rPr>
          <w:rFonts w:ascii="Arial" w:hAnsi="Arial" w:cs="Arial"/>
          <w:sz w:val="20"/>
          <w:szCs w:val="20"/>
        </w:rPr>
        <w:t xml:space="preserve">veliki stroški za radiološko in kemično dekontaminacijo okolja. </w:t>
      </w:r>
    </w:p>
    <w:p w14:paraId="49B9F30F" w14:textId="77777777" w:rsidR="009B7329" w:rsidRDefault="009B7329" w:rsidP="00E873FA">
      <w:pPr>
        <w:spacing w:line="276" w:lineRule="auto"/>
        <w:jc w:val="both"/>
        <w:rPr>
          <w:rFonts w:ascii="Arial" w:hAnsi="Arial" w:cs="Arial"/>
          <w:sz w:val="20"/>
          <w:szCs w:val="20"/>
        </w:rPr>
      </w:pPr>
    </w:p>
    <w:p w14:paraId="3A4041C3" w14:textId="68EE7AA8" w:rsidR="00D349F3" w:rsidRDefault="00D349F3" w:rsidP="00E873FA">
      <w:pPr>
        <w:pStyle w:val="Naslov2"/>
        <w:spacing w:line="276" w:lineRule="auto"/>
      </w:pPr>
      <w:bookmarkStart w:id="16" w:name="_Toc118447448"/>
      <w:r>
        <w:t>Verjetnost nastanka verižne nesreče</w:t>
      </w:r>
      <w:bookmarkEnd w:id="16"/>
    </w:p>
    <w:p w14:paraId="628023E9" w14:textId="77777777" w:rsidR="00D349F3" w:rsidRDefault="00D349F3" w:rsidP="00E873FA">
      <w:pPr>
        <w:spacing w:line="276" w:lineRule="auto"/>
      </w:pPr>
    </w:p>
    <w:p w14:paraId="1FE47725" w14:textId="033539E6" w:rsidR="00D349F3" w:rsidRPr="000E0F9D" w:rsidRDefault="00D349F3" w:rsidP="00E873FA">
      <w:pPr>
        <w:spacing w:line="276" w:lineRule="auto"/>
        <w:jc w:val="both"/>
        <w:rPr>
          <w:rFonts w:ascii="Arial" w:hAnsi="Arial" w:cs="Arial"/>
          <w:sz w:val="20"/>
        </w:rPr>
      </w:pPr>
      <w:r>
        <w:rPr>
          <w:rFonts w:ascii="Arial" w:hAnsi="Arial" w:cs="Arial"/>
          <w:sz w:val="20"/>
        </w:rPr>
        <w:t xml:space="preserve">Pri terorističnih napadih ni mogoče izključiti možnosti verižnih nesreč. Paleta kombinacij verižnih nesreč zaradi terorističnega napada je lahko, tudi zaradi velike mogoče raznolikosti mogočih terorističnih napadov, zelo široka in težko predvidljiva, vedno pa </w:t>
      </w:r>
      <w:r w:rsidR="00027EC8">
        <w:rPr>
          <w:rFonts w:ascii="Arial" w:hAnsi="Arial" w:cs="Arial"/>
          <w:sz w:val="20"/>
        </w:rPr>
        <w:t xml:space="preserve">je odvisna </w:t>
      </w:r>
      <w:r>
        <w:rPr>
          <w:rFonts w:ascii="Arial" w:hAnsi="Arial" w:cs="Arial"/>
          <w:sz w:val="20"/>
        </w:rPr>
        <w:t xml:space="preserve">od vrste in načina ter izbranega cilja terorističnega napada. </w:t>
      </w:r>
    </w:p>
    <w:p w14:paraId="49FA5D18" w14:textId="77777777" w:rsidR="009000B6" w:rsidRDefault="009000B6" w:rsidP="00E873FA">
      <w:pPr>
        <w:spacing w:line="276" w:lineRule="auto"/>
        <w:jc w:val="both"/>
        <w:rPr>
          <w:rFonts w:ascii="Arial" w:hAnsi="Arial" w:cs="Arial"/>
          <w:sz w:val="20"/>
          <w:szCs w:val="20"/>
        </w:rPr>
      </w:pPr>
    </w:p>
    <w:p w14:paraId="535BF253" w14:textId="77777777" w:rsidR="00E873FA" w:rsidRDefault="00E873FA" w:rsidP="00E873FA">
      <w:pPr>
        <w:spacing w:line="276" w:lineRule="auto"/>
        <w:jc w:val="both"/>
        <w:rPr>
          <w:rFonts w:ascii="Arial" w:hAnsi="Arial" w:cs="Arial"/>
          <w:sz w:val="20"/>
          <w:szCs w:val="20"/>
        </w:rPr>
      </w:pPr>
    </w:p>
    <w:p w14:paraId="6FD2536D" w14:textId="1942602F" w:rsidR="00C06B46" w:rsidRPr="0017755E" w:rsidRDefault="00E87F21" w:rsidP="00E873FA">
      <w:pPr>
        <w:pStyle w:val="Naslov2"/>
        <w:spacing w:line="276" w:lineRule="auto"/>
      </w:pPr>
      <w:bookmarkStart w:id="17" w:name="_Toc118447449"/>
      <w:r w:rsidRPr="0017755E">
        <w:lastRenderedPageBreak/>
        <w:t>Sklepne ugotovitve</w:t>
      </w:r>
      <w:bookmarkEnd w:id="17"/>
    </w:p>
    <w:p w14:paraId="5B41B0BC" w14:textId="4CD26EDC" w:rsidR="005D506D" w:rsidRPr="009F441B" w:rsidRDefault="005D506D" w:rsidP="00E873FA">
      <w:pPr>
        <w:pStyle w:val="Telobesedila2"/>
        <w:spacing w:line="276" w:lineRule="auto"/>
        <w:rPr>
          <w:rFonts w:ascii="Arial" w:hAnsi="Arial" w:cs="Arial"/>
          <w:i w:val="0"/>
          <w:sz w:val="20"/>
        </w:rPr>
      </w:pPr>
    </w:p>
    <w:p w14:paraId="4D3DD46D" w14:textId="5765C274" w:rsidR="00C06B46" w:rsidRPr="000E0F9D" w:rsidRDefault="00E87F21" w:rsidP="00E873FA">
      <w:pPr>
        <w:pStyle w:val="Telobesedila2"/>
        <w:spacing w:line="276" w:lineRule="auto"/>
        <w:rPr>
          <w:rFonts w:ascii="Arial" w:hAnsi="Arial" w:cs="Arial"/>
          <w:i w:val="0"/>
          <w:sz w:val="20"/>
        </w:rPr>
      </w:pPr>
      <w:r w:rsidRPr="000E0F9D">
        <w:rPr>
          <w:rFonts w:ascii="Arial" w:hAnsi="Arial" w:cs="Arial"/>
          <w:i w:val="0"/>
          <w:sz w:val="20"/>
        </w:rPr>
        <w:t xml:space="preserve">Ocene pristojnih služb so, da je ogroženost </w:t>
      </w:r>
      <w:r w:rsidR="000E0F9D">
        <w:rPr>
          <w:rFonts w:ascii="Arial" w:hAnsi="Arial" w:cs="Arial"/>
          <w:i w:val="0"/>
          <w:sz w:val="20"/>
        </w:rPr>
        <w:t>R</w:t>
      </w:r>
      <w:r w:rsidRPr="000E0F9D">
        <w:rPr>
          <w:rFonts w:ascii="Arial" w:hAnsi="Arial" w:cs="Arial"/>
          <w:i w:val="0"/>
          <w:sz w:val="20"/>
        </w:rPr>
        <w:t xml:space="preserve">S zaradi terorističnih napadov nizka. Ne glede na to ni mogoče izključiti možnosti, da je lahko tudi </w:t>
      </w:r>
      <w:r w:rsidR="000E0F9D">
        <w:rPr>
          <w:rFonts w:ascii="Arial" w:hAnsi="Arial" w:cs="Arial"/>
          <w:i w:val="0"/>
          <w:sz w:val="20"/>
        </w:rPr>
        <w:t>R</w:t>
      </w:r>
      <w:r w:rsidRPr="000E0F9D">
        <w:rPr>
          <w:rFonts w:ascii="Arial" w:hAnsi="Arial" w:cs="Arial"/>
          <w:i w:val="0"/>
          <w:sz w:val="20"/>
        </w:rPr>
        <w:t xml:space="preserve">S tarča terorističnih napadov oziroma da se taki napadi lahko zgodijo v sosednjih </w:t>
      </w:r>
      <w:r w:rsidR="005D433C" w:rsidRPr="000E0F9D">
        <w:rPr>
          <w:rFonts w:ascii="Arial" w:hAnsi="Arial" w:cs="Arial"/>
          <w:i w:val="0"/>
          <w:sz w:val="20"/>
        </w:rPr>
        <w:t>državah</w:t>
      </w:r>
      <w:r w:rsidRPr="000E0F9D">
        <w:rPr>
          <w:rFonts w:ascii="Arial" w:hAnsi="Arial" w:cs="Arial"/>
          <w:i w:val="0"/>
          <w:sz w:val="20"/>
        </w:rPr>
        <w:t xml:space="preserve">, vplivajo pa lahko tudi na </w:t>
      </w:r>
      <w:r w:rsidR="000E0F9D">
        <w:rPr>
          <w:rFonts w:ascii="Arial" w:hAnsi="Arial" w:cs="Arial"/>
          <w:i w:val="0"/>
          <w:sz w:val="20"/>
        </w:rPr>
        <w:t>R</w:t>
      </w:r>
      <w:r w:rsidRPr="000E0F9D">
        <w:rPr>
          <w:rFonts w:ascii="Arial" w:hAnsi="Arial" w:cs="Arial"/>
          <w:i w:val="0"/>
          <w:sz w:val="20"/>
        </w:rPr>
        <w:t xml:space="preserve">S. </w:t>
      </w:r>
    </w:p>
    <w:p w14:paraId="580B421F" w14:textId="02B22150" w:rsidR="00C06B46" w:rsidRPr="000E0F9D" w:rsidRDefault="00C06B46" w:rsidP="00E873FA">
      <w:pPr>
        <w:pStyle w:val="Telobesedila2"/>
        <w:spacing w:line="276" w:lineRule="auto"/>
        <w:rPr>
          <w:rFonts w:ascii="Arial" w:hAnsi="Arial" w:cs="Arial"/>
          <w:i w:val="0"/>
          <w:sz w:val="20"/>
        </w:rPr>
      </w:pPr>
    </w:p>
    <w:p w14:paraId="42F48803" w14:textId="22B3EDB4" w:rsidR="00C06B46" w:rsidRPr="000E0F9D" w:rsidRDefault="00E87F21" w:rsidP="00E873FA">
      <w:pPr>
        <w:pStyle w:val="Telobesedila2"/>
        <w:spacing w:line="276" w:lineRule="auto"/>
        <w:rPr>
          <w:rFonts w:ascii="Arial" w:hAnsi="Arial" w:cs="Arial"/>
          <w:i w:val="0"/>
          <w:sz w:val="20"/>
        </w:rPr>
      </w:pPr>
      <w:r w:rsidRPr="000E0F9D">
        <w:rPr>
          <w:rFonts w:ascii="Arial" w:hAnsi="Arial" w:cs="Arial"/>
          <w:i w:val="0"/>
          <w:sz w:val="20"/>
        </w:rPr>
        <w:t xml:space="preserve">V </w:t>
      </w:r>
      <w:r w:rsidR="000E0F9D">
        <w:rPr>
          <w:rFonts w:ascii="Arial" w:hAnsi="Arial" w:cs="Arial"/>
          <w:i w:val="0"/>
          <w:sz w:val="20"/>
        </w:rPr>
        <w:t>RS</w:t>
      </w:r>
      <w:r w:rsidRPr="000E0F9D">
        <w:rPr>
          <w:rFonts w:ascii="Arial" w:hAnsi="Arial" w:cs="Arial"/>
          <w:i w:val="0"/>
          <w:sz w:val="20"/>
        </w:rPr>
        <w:t xml:space="preserve"> ni velike verjetnosti, da pride do namenskega povzročanja škode in ogrožanja z uporabo radioaktivnih in jedrskih snovi. V preteklosti ni bilo zaznanih aktivnosti te vrste. Podobno velja za uporabo kemijskih in bioloških sredstev. Obstaja pa verjetnost takih pojavov tudi izven </w:t>
      </w:r>
      <w:r w:rsidR="000E0F9D">
        <w:rPr>
          <w:rFonts w:ascii="Arial" w:hAnsi="Arial" w:cs="Arial"/>
          <w:i w:val="0"/>
          <w:sz w:val="20"/>
        </w:rPr>
        <w:t>R</w:t>
      </w:r>
      <w:r w:rsidRPr="000E0F9D">
        <w:rPr>
          <w:rFonts w:ascii="Arial" w:hAnsi="Arial" w:cs="Arial"/>
          <w:i w:val="0"/>
          <w:sz w:val="20"/>
        </w:rPr>
        <w:t xml:space="preserve">S, ki bi lahko ogrozili ljudi, premoženje in okolje v </w:t>
      </w:r>
      <w:r w:rsidR="000E0F9D">
        <w:rPr>
          <w:rFonts w:ascii="Arial" w:hAnsi="Arial" w:cs="Arial"/>
          <w:i w:val="0"/>
          <w:sz w:val="20"/>
        </w:rPr>
        <w:t>R</w:t>
      </w:r>
      <w:r w:rsidRPr="000E0F9D">
        <w:rPr>
          <w:rFonts w:ascii="Arial" w:hAnsi="Arial" w:cs="Arial"/>
          <w:i w:val="0"/>
          <w:sz w:val="20"/>
        </w:rPr>
        <w:t xml:space="preserve">S. </w:t>
      </w:r>
    </w:p>
    <w:p w14:paraId="3A12B262" w14:textId="776E9FCD" w:rsidR="00C06B46" w:rsidRPr="000E0F9D" w:rsidRDefault="00C06B46" w:rsidP="00E873FA">
      <w:pPr>
        <w:pStyle w:val="Telobesedila2"/>
        <w:spacing w:line="276" w:lineRule="auto"/>
        <w:rPr>
          <w:rFonts w:ascii="Arial" w:hAnsi="Arial" w:cs="Arial"/>
          <w:i w:val="0"/>
          <w:sz w:val="20"/>
        </w:rPr>
      </w:pPr>
    </w:p>
    <w:p w14:paraId="7A522487" w14:textId="3C754888" w:rsidR="00C06B46" w:rsidRPr="000E0F9D" w:rsidRDefault="00E87F21" w:rsidP="00E873FA">
      <w:pPr>
        <w:pStyle w:val="Telobesedila2"/>
        <w:spacing w:line="276" w:lineRule="auto"/>
        <w:rPr>
          <w:rFonts w:ascii="Arial" w:hAnsi="Arial" w:cs="Arial"/>
          <w:i w:val="0"/>
          <w:sz w:val="20"/>
        </w:rPr>
      </w:pPr>
      <w:r w:rsidRPr="000E0F9D">
        <w:rPr>
          <w:rFonts w:ascii="Arial" w:hAnsi="Arial" w:cs="Arial"/>
          <w:i w:val="0"/>
          <w:sz w:val="20"/>
        </w:rPr>
        <w:t>Terorističnih napadov s klasičnimi sredstvi, kjer so lahko tarča različni javni, infrastrukturni in drugi objekti kritične infrastrukture, prav tako ni mogoče izključiti. Zato je treba v pomembnejših objektih uvesti oziroma upoštevati osnovne varnostne ukrepe za preprečevanje tovrstnih dogodkov. Ob povečani nevarnosti terorističnih napadov je v teh</w:t>
      </w:r>
      <w:r w:rsidRPr="000E0F9D">
        <w:rPr>
          <w:rFonts w:ascii="Arial" w:hAnsi="Arial" w:cs="Arial"/>
          <w:i w:val="0"/>
          <w:color w:val="0000FF"/>
          <w:sz w:val="20"/>
        </w:rPr>
        <w:t xml:space="preserve"> </w:t>
      </w:r>
      <w:r w:rsidRPr="000E0F9D">
        <w:rPr>
          <w:rFonts w:ascii="Arial" w:hAnsi="Arial" w:cs="Arial"/>
          <w:i w:val="0"/>
          <w:sz w:val="20"/>
        </w:rPr>
        <w:t>objektih treba uvesti dodatne ali posebne ukrepe varovanja oziroma za preprečevanje terorističnih napadov.</w:t>
      </w:r>
    </w:p>
    <w:p w14:paraId="3C504176" w14:textId="75AD85BE" w:rsidR="00C06B46" w:rsidRPr="000E0F9D" w:rsidRDefault="00C06B46" w:rsidP="00E873FA">
      <w:pPr>
        <w:pStyle w:val="Telobesedila2"/>
        <w:spacing w:line="276" w:lineRule="auto"/>
        <w:rPr>
          <w:rFonts w:ascii="Arial" w:hAnsi="Arial" w:cs="Arial"/>
          <w:i w:val="0"/>
          <w:sz w:val="20"/>
        </w:rPr>
      </w:pPr>
    </w:p>
    <w:p w14:paraId="6DEC0D6D" w14:textId="45495CB7" w:rsidR="00C06B46" w:rsidRPr="000E0F9D" w:rsidRDefault="00E87F21" w:rsidP="00E873FA">
      <w:pPr>
        <w:spacing w:line="276" w:lineRule="auto"/>
        <w:jc w:val="both"/>
        <w:rPr>
          <w:rFonts w:ascii="Arial" w:hAnsi="Arial" w:cs="Arial"/>
          <w:sz w:val="20"/>
          <w:szCs w:val="20"/>
        </w:rPr>
      </w:pPr>
      <w:r w:rsidRPr="000E0F9D">
        <w:rPr>
          <w:rFonts w:ascii="Arial" w:hAnsi="Arial" w:cs="Arial"/>
          <w:sz w:val="20"/>
          <w:szCs w:val="20"/>
        </w:rPr>
        <w:t xml:space="preserve">V </w:t>
      </w:r>
      <w:r w:rsidR="000E0F9D">
        <w:rPr>
          <w:rFonts w:ascii="Arial" w:hAnsi="Arial" w:cs="Arial"/>
          <w:sz w:val="20"/>
          <w:szCs w:val="20"/>
        </w:rPr>
        <w:t>R</w:t>
      </w:r>
      <w:r w:rsidRPr="000E0F9D">
        <w:rPr>
          <w:rFonts w:ascii="Arial" w:hAnsi="Arial" w:cs="Arial"/>
          <w:sz w:val="20"/>
          <w:szCs w:val="20"/>
        </w:rPr>
        <w:t xml:space="preserve">S je treba zagotoviti pripravljenost na pojav terorizma, ki bo primerljiva z ostalimi državami v Evropi in svetu. Pri tem se mora </w:t>
      </w:r>
      <w:r w:rsidR="000E0F9D">
        <w:rPr>
          <w:rFonts w:ascii="Arial" w:hAnsi="Arial" w:cs="Arial"/>
          <w:sz w:val="20"/>
          <w:szCs w:val="20"/>
        </w:rPr>
        <w:t>R</w:t>
      </w:r>
      <w:r w:rsidRPr="000E0F9D">
        <w:rPr>
          <w:rFonts w:ascii="Arial" w:hAnsi="Arial" w:cs="Arial"/>
          <w:sz w:val="20"/>
          <w:szCs w:val="20"/>
        </w:rPr>
        <w:t>S povezovati s sosednjimi in drugimi državami ter mednarodnimi organizacijami.</w:t>
      </w:r>
    </w:p>
    <w:p w14:paraId="13CC0C55" w14:textId="1AED9767" w:rsidR="00C06B46" w:rsidRPr="000261C1" w:rsidRDefault="00C06B46" w:rsidP="00E873FA">
      <w:pPr>
        <w:spacing w:line="276" w:lineRule="auto"/>
        <w:jc w:val="both"/>
        <w:rPr>
          <w:rFonts w:ascii="Arial" w:hAnsi="Arial" w:cs="Arial"/>
          <w:sz w:val="20"/>
          <w:szCs w:val="20"/>
        </w:rPr>
      </w:pPr>
    </w:p>
    <w:p w14:paraId="2667CAFC" w14:textId="77777777" w:rsidR="00C06B46" w:rsidRPr="000261C1" w:rsidRDefault="00C06B46" w:rsidP="00E873FA">
      <w:pPr>
        <w:spacing w:line="276" w:lineRule="auto"/>
        <w:jc w:val="both"/>
        <w:rPr>
          <w:rFonts w:ascii="Arial" w:hAnsi="Arial" w:cs="Arial"/>
          <w:sz w:val="20"/>
          <w:szCs w:val="20"/>
        </w:rPr>
      </w:pPr>
    </w:p>
    <w:p w14:paraId="76E2DD11" w14:textId="77777777" w:rsidR="0014174D" w:rsidRDefault="0014174D" w:rsidP="00E873FA">
      <w:pPr>
        <w:spacing w:line="276" w:lineRule="auto"/>
        <w:rPr>
          <w:rFonts w:ascii="Arial" w:hAnsi="Arial" w:cs="Arial"/>
          <w:sz w:val="20"/>
          <w:szCs w:val="20"/>
        </w:rPr>
      </w:pPr>
      <w:r>
        <w:rPr>
          <w:rFonts w:ascii="Arial" w:hAnsi="Arial" w:cs="Arial"/>
          <w:sz w:val="20"/>
          <w:szCs w:val="20"/>
        </w:rPr>
        <w:br w:type="page"/>
      </w:r>
    </w:p>
    <w:p w14:paraId="747EB6AD" w14:textId="2A0BA65D" w:rsidR="00C06B46" w:rsidRPr="00F919B6" w:rsidRDefault="00E87F21" w:rsidP="00E873FA">
      <w:pPr>
        <w:pStyle w:val="Naslov1"/>
        <w:spacing w:line="276" w:lineRule="auto"/>
      </w:pPr>
      <w:bookmarkStart w:id="18" w:name="_Toc118447450"/>
      <w:r w:rsidRPr="00E87F21">
        <w:lastRenderedPageBreak/>
        <w:t>OBSEG NAČRTOVANJA</w:t>
      </w:r>
      <w:bookmarkEnd w:id="18"/>
    </w:p>
    <w:p w14:paraId="3C3313BE" w14:textId="77777777" w:rsidR="00C06B46" w:rsidRDefault="00C06B46" w:rsidP="00E873FA">
      <w:pPr>
        <w:spacing w:line="276" w:lineRule="auto"/>
        <w:jc w:val="both"/>
        <w:rPr>
          <w:rFonts w:ascii="Arial" w:hAnsi="Arial" w:cs="Arial"/>
          <w:b/>
          <w:sz w:val="20"/>
          <w:szCs w:val="20"/>
        </w:rPr>
      </w:pPr>
    </w:p>
    <w:p w14:paraId="1E71EB3B" w14:textId="77777777" w:rsidR="009000B6" w:rsidRPr="00F919B6" w:rsidRDefault="009000B6" w:rsidP="00E873FA">
      <w:pPr>
        <w:spacing w:line="276" w:lineRule="auto"/>
        <w:jc w:val="both"/>
        <w:rPr>
          <w:rFonts w:ascii="Arial" w:hAnsi="Arial" w:cs="Arial"/>
          <w:b/>
          <w:sz w:val="20"/>
          <w:szCs w:val="20"/>
        </w:rPr>
      </w:pPr>
    </w:p>
    <w:p w14:paraId="0E893479" w14:textId="62617179" w:rsidR="00C06B46" w:rsidRPr="00F919B6" w:rsidRDefault="00E87F21" w:rsidP="00E873FA">
      <w:pPr>
        <w:pStyle w:val="Naslov2"/>
        <w:spacing w:line="276" w:lineRule="auto"/>
      </w:pPr>
      <w:bookmarkStart w:id="19" w:name="_Toc118447451"/>
      <w:r w:rsidRPr="00E87F21">
        <w:t>Temeljne ravni načrtovanja</w:t>
      </w:r>
      <w:bookmarkEnd w:id="19"/>
    </w:p>
    <w:p w14:paraId="4445723B" w14:textId="77777777" w:rsidR="00AB34A8" w:rsidRDefault="00AB34A8" w:rsidP="00E873FA">
      <w:pPr>
        <w:spacing w:line="276" w:lineRule="auto"/>
        <w:jc w:val="both"/>
        <w:rPr>
          <w:rFonts w:ascii="Arial" w:hAnsi="Arial" w:cs="Arial"/>
          <w:noProof/>
          <w:sz w:val="20"/>
          <w:szCs w:val="20"/>
        </w:rPr>
      </w:pPr>
    </w:p>
    <w:p w14:paraId="5CC2D4B0" w14:textId="3B23FA27" w:rsidR="00215B8C" w:rsidRDefault="00E87F21" w:rsidP="00E873FA">
      <w:pPr>
        <w:spacing w:line="276" w:lineRule="auto"/>
        <w:rPr>
          <w:rFonts w:cs="Arial"/>
        </w:rPr>
      </w:pPr>
      <w:r w:rsidRPr="000E0F9D">
        <w:rPr>
          <w:rFonts w:ascii="Arial" w:hAnsi="Arial" w:cs="Arial"/>
          <w:sz w:val="20"/>
        </w:rPr>
        <w:t xml:space="preserve">Načrt </w:t>
      </w:r>
      <w:r w:rsidR="00215B8C" w:rsidRPr="000E0F9D">
        <w:rPr>
          <w:rFonts w:ascii="Arial" w:hAnsi="Arial" w:cs="Arial"/>
          <w:sz w:val="20"/>
        </w:rPr>
        <w:t xml:space="preserve">oziroma dele načrta </w:t>
      </w:r>
      <w:r w:rsidRPr="000E0F9D">
        <w:rPr>
          <w:rFonts w:ascii="Arial" w:hAnsi="Arial" w:cs="Arial"/>
          <w:sz w:val="20"/>
        </w:rPr>
        <w:t>izdelajo</w:t>
      </w:r>
      <w:r w:rsidR="00215B8C" w:rsidRPr="000E0F9D">
        <w:rPr>
          <w:rFonts w:ascii="Arial" w:hAnsi="Arial" w:cs="Arial"/>
          <w:sz w:val="20"/>
        </w:rPr>
        <w:t>:</w:t>
      </w:r>
    </w:p>
    <w:p w14:paraId="5228331B" w14:textId="70E617CA" w:rsidR="00215B8C" w:rsidRPr="00581920" w:rsidRDefault="00E87F21" w:rsidP="00E873FA">
      <w:pPr>
        <w:pStyle w:val="Odstavekseznama"/>
        <w:numPr>
          <w:ilvl w:val="0"/>
          <w:numId w:val="5"/>
        </w:numPr>
        <w:spacing w:line="276" w:lineRule="auto"/>
        <w:ind w:left="714" w:hanging="357"/>
        <w:rPr>
          <w:rFonts w:cs="Arial"/>
        </w:rPr>
      </w:pPr>
      <w:r w:rsidRPr="000E0F9D">
        <w:rPr>
          <w:rFonts w:ascii="Arial" w:hAnsi="Arial" w:cs="Arial"/>
          <w:sz w:val="20"/>
        </w:rPr>
        <w:t>država</w:t>
      </w:r>
      <w:r w:rsidR="00215B8C" w:rsidRPr="000E0F9D">
        <w:rPr>
          <w:rFonts w:ascii="Arial" w:hAnsi="Arial" w:cs="Arial"/>
          <w:sz w:val="20"/>
        </w:rPr>
        <w:t xml:space="preserve"> - URSZR v sodelovanju z ministrstvi, vladnimi službami in drugimi pristojnimi organi,</w:t>
      </w:r>
    </w:p>
    <w:p w14:paraId="79133059" w14:textId="6E408A73" w:rsidR="00215B8C" w:rsidRPr="00581920" w:rsidRDefault="00215B8C" w:rsidP="00E873FA">
      <w:pPr>
        <w:pStyle w:val="Odstavekseznama"/>
        <w:numPr>
          <w:ilvl w:val="0"/>
          <w:numId w:val="5"/>
        </w:numPr>
        <w:spacing w:line="276" w:lineRule="auto"/>
        <w:ind w:left="714" w:hanging="357"/>
        <w:rPr>
          <w:rFonts w:cs="Arial"/>
        </w:rPr>
      </w:pPr>
      <w:r w:rsidRPr="000E0F9D">
        <w:rPr>
          <w:rFonts w:ascii="Arial" w:hAnsi="Arial" w:cs="Arial"/>
          <w:sz w:val="20"/>
        </w:rPr>
        <w:t>izpostave URSZR (v nadaljnjem besedilu: regije)</w:t>
      </w:r>
      <w:r w:rsidR="0001408B">
        <w:rPr>
          <w:rFonts w:ascii="Arial" w:hAnsi="Arial" w:cs="Arial"/>
          <w:sz w:val="20"/>
        </w:rPr>
        <w:t>,</w:t>
      </w:r>
    </w:p>
    <w:p w14:paraId="7A1C5A3C" w14:textId="3D0C4747" w:rsidR="00BF6EDF" w:rsidRPr="00BF6EDF" w:rsidRDefault="008271C5" w:rsidP="00E873FA">
      <w:pPr>
        <w:pStyle w:val="Odstavekseznama"/>
        <w:numPr>
          <w:ilvl w:val="0"/>
          <w:numId w:val="5"/>
        </w:numPr>
        <w:spacing w:line="276" w:lineRule="auto"/>
        <w:ind w:left="714" w:hanging="357"/>
        <w:rPr>
          <w:rFonts w:cs="Arial"/>
        </w:rPr>
      </w:pPr>
      <w:r w:rsidRPr="000E0F9D">
        <w:rPr>
          <w:rFonts w:ascii="Arial" w:hAnsi="Arial" w:cs="Arial"/>
          <w:sz w:val="20"/>
        </w:rPr>
        <w:t>občine</w:t>
      </w:r>
      <w:r w:rsidR="007872B8">
        <w:rPr>
          <w:rFonts w:ascii="Arial" w:hAnsi="Arial" w:cs="Arial"/>
          <w:sz w:val="20"/>
        </w:rPr>
        <w:t xml:space="preserve"> </w:t>
      </w:r>
      <w:r w:rsidR="0001408B">
        <w:rPr>
          <w:rFonts w:ascii="Arial" w:hAnsi="Arial" w:cs="Arial"/>
          <w:sz w:val="20"/>
        </w:rPr>
        <w:t>in</w:t>
      </w:r>
    </w:p>
    <w:p w14:paraId="08605C45" w14:textId="65DA5113" w:rsidR="00C06B46" w:rsidRPr="00581920" w:rsidRDefault="0001408B" w:rsidP="00E873FA">
      <w:pPr>
        <w:pStyle w:val="Odstavekseznama"/>
        <w:numPr>
          <w:ilvl w:val="0"/>
          <w:numId w:val="5"/>
        </w:numPr>
        <w:spacing w:line="276" w:lineRule="auto"/>
        <w:ind w:left="714" w:hanging="357"/>
        <w:rPr>
          <w:rFonts w:cs="Arial"/>
        </w:rPr>
      </w:pPr>
      <w:r>
        <w:rPr>
          <w:rFonts w:ascii="Arial" w:hAnsi="Arial" w:cs="Arial"/>
          <w:sz w:val="20"/>
        </w:rPr>
        <w:t>organizacije</w:t>
      </w:r>
      <w:r w:rsidR="007872B8">
        <w:rPr>
          <w:rFonts w:ascii="Arial" w:hAnsi="Arial" w:cs="Arial"/>
          <w:sz w:val="20"/>
        </w:rPr>
        <w:t>.</w:t>
      </w:r>
      <w:r>
        <w:rPr>
          <w:rFonts w:ascii="Arial" w:hAnsi="Arial" w:cs="Arial"/>
          <w:sz w:val="20"/>
        </w:rPr>
        <w:t xml:space="preserve"> </w:t>
      </w:r>
    </w:p>
    <w:p w14:paraId="0CCD88CA" w14:textId="77777777" w:rsidR="00215B8C" w:rsidRDefault="00215B8C" w:rsidP="00E873FA">
      <w:pPr>
        <w:spacing w:line="276" w:lineRule="auto"/>
        <w:rPr>
          <w:rFonts w:ascii="Arial" w:hAnsi="Arial" w:cs="Arial"/>
          <w:sz w:val="20"/>
        </w:rPr>
      </w:pPr>
    </w:p>
    <w:p w14:paraId="26FCFB3D" w14:textId="1EC2C163" w:rsidR="00215B8C" w:rsidRPr="0017755E" w:rsidRDefault="00215B8C" w:rsidP="00E873FA">
      <w:pPr>
        <w:pStyle w:val="Telobesedila2"/>
        <w:spacing w:line="276" w:lineRule="auto"/>
        <w:rPr>
          <w:rFonts w:ascii="Arial" w:hAnsi="Arial" w:cs="Arial"/>
          <w:i w:val="0"/>
          <w:sz w:val="20"/>
        </w:rPr>
      </w:pPr>
      <w:r w:rsidRPr="0017755E">
        <w:rPr>
          <w:rFonts w:ascii="Arial" w:hAnsi="Arial" w:cs="Arial"/>
          <w:i w:val="0"/>
          <w:sz w:val="20"/>
        </w:rPr>
        <w:t>Obveznost izdelave načrta oziroma dela načrta zaščite in reševanja za posameznega nosilca načrtovanja je opredeljena glede na Oceno ogroženosti Republike Slovenije zaradi terorizma, verzija 1.0 (št. 8420-3/2022-17 DGZR z dne 24. 5. 2022) povezavi s preglednico 2 in glede na končno uvrstitev nosilca načrtovanja v določen razred ogroženosti. Obveznosti nosilcev načrtovanja iz preglednice 1 predstavljajo minimalne zahteve. Vsak nosilec načrtovanja se lahko odloči tudi za večji obseg načrtovanja.</w:t>
      </w:r>
    </w:p>
    <w:p w14:paraId="523F2116" w14:textId="77777777" w:rsidR="00215B8C" w:rsidRPr="00BF1F98" w:rsidRDefault="00215B8C" w:rsidP="00E873FA">
      <w:pPr>
        <w:spacing w:line="276" w:lineRule="auto"/>
        <w:jc w:val="both"/>
        <w:rPr>
          <w:rFonts w:ascii="Arial" w:hAnsi="Arial" w:cs="Arial"/>
          <w:sz w:val="20"/>
        </w:rPr>
      </w:pPr>
    </w:p>
    <w:p w14:paraId="5AE51F3C" w14:textId="77777777" w:rsidR="00215B8C" w:rsidRPr="00BF1F98" w:rsidRDefault="00215B8C" w:rsidP="00E873FA">
      <w:pPr>
        <w:spacing w:line="276" w:lineRule="auto"/>
        <w:jc w:val="both"/>
        <w:rPr>
          <w:rFonts w:ascii="Arial" w:hAnsi="Arial" w:cs="Arial"/>
          <w:color w:val="000000"/>
          <w:sz w:val="20"/>
        </w:rPr>
      </w:pPr>
      <w:r w:rsidRPr="00BF1F98">
        <w:rPr>
          <w:rFonts w:ascii="Arial" w:hAnsi="Arial" w:cs="Arial"/>
          <w:color w:val="000000"/>
          <w:sz w:val="20"/>
        </w:rPr>
        <w:t>Preglednica 1: Obveznosti nosilcev načrtovanja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89"/>
        <w:gridCol w:w="1388"/>
        <w:gridCol w:w="5411"/>
      </w:tblGrid>
      <w:tr w:rsidR="00215B8C" w:rsidRPr="00BF1F98" w14:paraId="05610FE2" w14:textId="77777777" w:rsidTr="0013540D">
        <w:tc>
          <w:tcPr>
            <w:tcW w:w="1418" w:type="dxa"/>
            <w:vAlign w:val="center"/>
          </w:tcPr>
          <w:p w14:paraId="22EC1D43"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Razred ogroženosti</w:t>
            </w:r>
          </w:p>
        </w:tc>
        <w:tc>
          <w:tcPr>
            <w:tcW w:w="1417" w:type="dxa"/>
            <w:vAlign w:val="center"/>
          </w:tcPr>
          <w:p w14:paraId="572B4C5C"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 xml:space="preserve">Stopnja ogroženosti nosilca načrtovanja </w:t>
            </w:r>
          </w:p>
        </w:tc>
        <w:tc>
          <w:tcPr>
            <w:tcW w:w="6237" w:type="dxa"/>
            <w:vAlign w:val="center"/>
          </w:tcPr>
          <w:p w14:paraId="331D4807"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 xml:space="preserve">Obveznosti nosilcev načrtovanja </w:t>
            </w:r>
          </w:p>
        </w:tc>
      </w:tr>
      <w:tr w:rsidR="00215B8C" w:rsidRPr="00BF1F98" w14:paraId="432E2E08" w14:textId="77777777" w:rsidTr="0013540D">
        <w:tc>
          <w:tcPr>
            <w:tcW w:w="1418" w:type="dxa"/>
            <w:shd w:val="clear" w:color="auto" w:fill="99CC00"/>
            <w:vAlign w:val="center"/>
          </w:tcPr>
          <w:p w14:paraId="77AB14AF"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1</w:t>
            </w:r>
          </w:p>
        </w:tc>
        <w:tc>
          <w:tcPr>
            <w:tcW w:w="1417" w:type="dxa"/>
            <w:shd w:val="clear" w:color="auto" w:fill="99CC00"/>
            <w:vAlign w:val="center"/>
          </w:tcPr>
          <w:p w14:paraId="794577A1"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Zelo majhna</w:t>
            </w:r>
          </w:p>
        </w:tc>
        <w:tc>
          <w:tcPr>
            <w:tcW w:w="6237" w:type="dxa"/>
            <w:shd w:val="clear" w:color="auto" w:fill="99CC00"/>
            <w:vAlign w:val="center"/>
          </w:tcPr>
          <w:p w14:paraId="790B57A4" w14:textId="77777777" w:rsidR="00215B8C" w:rsidRPr="00BF1F98" w:rsidRDefault="00215B8C" w:rsidP="00E873FA">
            <w:pPr>
              <w:spacing w:line="276" w:lineRule="auto"/>
              <w:jc w:val="both"/>
              <w:rPr>
                <w:rFonts w:ascii="Arial" w:hAnsi="Arial" w:cs="Arial"/>
                <w:sz w:val="20"/>
              </w:rPr>
            </w:pPr>
            <w:r w:rsidRPr="00BF1F98">
              <w:rPr>
                <w:rFonts w:ascii="Arial" w:hAnsi="Arial" w:cs="Arial"/>
                <w:b/>
                <w:sz w:val="20"/>
              </w:rPr>
              <w:t>Ni obveznosti.</w:t>
            </w:r>
          </w:p>
        </w:tc>
      </w:tr>
      <w:tr w:rsidR="00215B8C" w:rsidRPr="00BF1F98" w14:paraId="4BDEDE7E" w14:textId="77777777" w:rsidTr="0013540D">
        <w:tc>
          <w:tcPr>
            <w:tcW w:w="1418" w:type="dxa"/>
            <w:shd w:val="clear" w:color="auto" w:fill="008000"/>
            <w:vAlign w:val="center"/>
          </w:tcPr>
          <w:p w14:paraId="5DA8C1B2"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2</w:t>
            </w:r>
          </w:p>
        </w:tc>
        <w:tc>
          <w:tcPr>
            <w:tcW w:w="1417" w:type="dxa"/>
            <w:shd w:val="clear" w:color="auto" w:fill="008000"/>
            <w:vAlign w:val="center"/>
          </w:tcPr>
          <w:p w14:paraId="2E1BACDF"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Majhna</w:t>
            </w:r>
          </w:p>
        </w:tc>
        <w:tc>
          <w:tcPr>
            <w:tcW w:w="6237" w:type="dxa"/>
            <w:shd w:val="clear" w:color="auto" w:fill="008000"/>
            <w:vAlign w:val="center"/>
          </w:tcPr>
          <w:p w14:paraId="76C3AD5E" w14:textId="0A31FF98" w:rsidR="00215B8C" w:rsidRPr="00BF1F98" w:rsidRDefault="000E0F9D" w:rsidP="00E873FA">
            <w:pPr>
              <w:spacing w:line="276" w:lineRule="auto"/>
              <w:jc w:val="both"/>
              <w:rPr>
                <w:rFonts w:ascii="Arial" w:hAnsi="Arial" w:cs="Arial"/>
                <w:sz w:val="20"/>
              </w:rPr>
            </w:pPr>
            <w:r w:rsidRPr="00BF1F98">
              <w:rPr>
                <w:rFonts w:ascii="Arial" w:hAnsi="Arial" w:cs="Arial"/>
                <w:b/>
                <w:sz w:val="20"/>
              </w:rPr>
              <w:t>Ni obveznosti.</w:t>
            </w:r>
          </w:p>
        </w:tc>
      </w:tr>
      <w:tr w:rsidR="00215B8C" w:rsidRPr="00BF1F98" w14:paraId="7F1E438D" w14:textId="77777777" w:rsidTr="0013540D">
        <w:tc>
          <w:tcPr>
            <w:tcW w:w="1418" w:type="dxa"/>
            <w:shd w:val="clear" w:color="auto" w:fill="FFCC00"/>
            <w:vAlign w:val="center"/>
          </w:tcPr>
          <w:p w14:paraId="400A5E9E"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3</w:t>
            </w:r>
          </w:p>
        </w:tc>
        <w:tc>
          <w:tcPr>
            <w:tcW w:w="1417" w:type="dxa"/>
            <w:shd w:val="clear" w:color="auto" w:fill="FFCC00"/>
            <w:vAlign w:val="center"/>
          </w:tcPr>
          <w:p w14:paraId="68DC9AE1"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Srednja</w:t>
            </w:r>
          </w:p>
        </w:tc>
        <w:tc>
          <w:tcPr>
            <w:tcW w:w="6237" w:type="dxa"/>
            <w:shd w:val="clear" w:color="auto" w:fill="FFCC00"/>
            <w:vAlign w:val="center"/>
          </w:tcPr>
          <w:p w14:paraId="0B8D2017" w14:textId="3BD3FA32" w:rsidR="00597B71" w:rsidRDefault="00597B71" w:rsidP="00E873FA">
            <w:pPr>
              <w:spacing w:line="276" w:lineRule="auto"/>
              <w:jc w:val="both"/>
              <w:rPr>
                <w:rFonts w:ascii="Arial" w:hAnsi="Arial" w:cs="Arial"/>
                <w:sz w:val="20"/>
              </w:rPr>
            </w:pPr>
          </w:p>
          <w:p w14:paraId="722E8E84" w14:textId="4E322608" w:rsidR="00215B8C" w:rsidRPr="00BF1F98" w:rsidRDefault="00597B71" w:rsidP="00E873FA">
            <w:pPr>
              <w:spacing w:line="276" w:lineRule="auto"/>
              <w:jc w:val="both"/>
              <w:rPr>
                <w:rFonts w:ascii="Arial" w:hAnsi="Arial" w:cs="Arial"/>
                <w:sz w:val="20"/>
              </w:rPr>
            </w:pPr>
            <w:r w:rsidRPr="00BF1F98">
              <w:rPr>
                <w:rFonts w:ascii="Arial" w:hAnsi="Arial" w:cs="Arial"/>
                <w:b/>
                <w:sz w:val="20"/>
              </w:rPr>
              <w:t xml:space="preserve">Ni treba izdelati </w:t>
            </w:r>
            <w:r w:rsidRPr="00BF1F98">
              <w:rPr>
                <w:rFonts w:ascii="Arial" w:hAnsi="Arial" w:cs="Arial"/>
                <w:sz w:val="20"/>
              </w:rPr>
              <w:t>načrta zaščite in reševanja</w:t>
            </w:r>
            <w:r>
              <w:rPr>
                <w:rFonts w:ascii="Arial" w:hAnsi="Arial" w:cs="Arial"/>
                <w:sz w:val="20"/>
              </w:rPr>
              <w:t xml:space="preserve"> </w:t>
            </w:r>
            <w:r w:rsidRPr="00BF1F98">
              <w:rPr>
                <w:rFonts w:ascii="Arial" w:hAnsi="Arial" w:cs="Arial"/>
                <w:b/>
                <w:i/>
                <w:sz w:val="20"/>
              </w:rPr>
              <w:t xml:space="preserve">priporočljivo </w:t>
            </w:r>
            <w:r w:rsidRPr="00BF1F98">
              <w:rPr>
                <w:rFonts w:ascii="Arial" w:hAnsi="Arial" w:cs="Arial"/>
                <w:sz w:val="20"/>
              </w:rPr>
              <w:t>je pripraviti del načrta oziroma dokumente, v katerih predvidijo način obveščanja ter razdelajo izvajanje s tem načrtom določenih zaščitnih ukrepov in nalog ZRP</w:t>
            </w:r>
          </w:p>
        </w:tc>
      </w:tr>
      <w:tr w:rsidR="00215B8C" w:rsidRPr="00BF1F98" w14:paraId="763D0740" w14:textId="77777777" w:rsidTr="0013540D">
        <w:tc>
          <w:tcPr>
            <w:tcW w:w="1418" w:type="dxa"/>
            <w:shd w:val="clear" w:color="auto" w:fill="FF6600"/>
            <w:vAlign w:val="center"/>
          </w:tcPr>
          <w:p w14:paraId="4712841D"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4</w:t>
            </w:r>
          </w:p>
        </w:tc>
        <w:tc>
          <w:tcPr>
            <w:tcW w:w="1417" w:type="dxa"/>
            <w:shd w:val="clear" w:color="auto" w:fill="FF6600"/>
            <w:vAlign w:val="center"/>
          </w:tcPr>
          <w:p w14:paraId="2C632B2C"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 xml:space="preserve">Velika </w:t>
            </w:r>
          </w:p>
        </w:tc>
        <w:tc>
          <w:tcPr>
            <w:tcW w:w="6237" w:type="dxa"/>
            <w:shd w:val="clear" w:color="auto" w:fill="FF6600"/>
            <w:vAlign w:val="center"/>
          </w:tcPr>
          <w:p w14:paraId="737BFA44" w14:textId="77777777" w:rsidR="00215B8C" w:rsidRPr="00BF1F98" w:rsidRDefault="00215B8C" w:rsidP="00E873FA">
            <w:pPr>
              <w:spacing w:line="276" w:lineRule="auto"/>
              <w:jc w:val="both"/>
              <w:rPr>
                <w:rFonts w:ascii="Arial" w:hAnsi="Arial" w:cs="Arial"/>
                <w:sz w:val="20"/>
              </w:rPr>
            </w:pPr>
            <w:r w:rsidRPr="00BF1F98">
              <w:rPr>
                <w:rFonts w:ascii="Arial" w:hAnsi="Arial" w:cs="Arial"/>
                <w:b/>
                <w:sz w:val="20"/>
              </w:rPr>
              <w:t>Treba je izdelati del načrta</w:t>
            </w:r>
            <w:r w:rsidRPr="00BF1F98">
              <w:rPr>
                <w:rFonts w:ascii="Arial" w:hAnsi="Arial" w:cs="Arial"/>
                <w:sz w:val="20"/>
              </w:rPr>
              <w:t xml:space="preserve"> zaščite in reševanja oziroma dokumente, v katerih predvidijo način obveščanja ter razdelajo izvajanje s tem načrtom določenih zaščitnih ukrepov in nalog ZRP, </w:t>
            </w:r>
            <w:r w:rsidRPr="00BF1F98">
              <w:rPr>
                <w:rFonts w:ascii="Arial" w:hAnsi="Arial" w:cs="Arial"/>
                <w:b/>
                <w:i/>
                <w:sz w:val="20"/>
              </w:rPr>
              <w:t>priporočljivo</w:t>
            </w:r>
            <w:r w:rsidRPr="00BF1F98">
              <w:rPr>
                <w:rFonts w:ascii="Arial" w:hAnsi="Arial" w:cs="Arial"/>
                <w:sz w:val="20"/>
              </w:rPr>
              <w:t xml:space="preserve"> pa je izdelati načrt zaščite in reševanja v celoti.</w:t>
            </w:r>
          </w:p>
        </w:tc>
      </w:tr>
      <w:tr w:rsidR="00215B8C" w:rsidRPr="00BF1F98" w14:paraId="37528B9A" w14:textId="77777777" w:rsidTr="0013540D">
        <w:tc>
          <w:tcPr>
            <w:tcW w:w="1418" w:type="dxa"/>
            <w:shd w:val="clear" w:color="auto" w:fill="FF0000"/>
            <w:vAlign w:val="center"/>
          </w:tcPr>
          <w:p w14:paraId="1E4C0888"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5</w:t>
            </w:r>
          </w:p>
        </w:tc>
        <w:tc>
          <w:tcPr>
            <w:tcW w:w="1417" w:type="dxa"/>
            <w:shd w:val="clear" w:color="auto" w:fill="FF0000"/>
            <w:vAlign w:val="center"/>
          </w:tcPr>
          <w:p w14:paraId="65EFFAA2" w14:textId="77777777" w:rsidR="00215B8C" w:rsidRPr="00BF1F98" w:rsidRDefault="00215B8C" w:rsidP="00E873FA">
            <w:pPr>
              <w:spacing w:line="276" w:lineRule="auto"/>
              <w:jc w:val="center"/>
              <w:rPr>
                <w:rFonts w:ascii="Arial" w:hAnsi="Arial" w:cs="Arial"/>
                <w:sz w:val="20"/>
              </w:rPr>
            </w:pPr>
            <w:r w:rsidRPr="00BF1F98">
              <w:rPr>
                <w:rFonts w:ascii="Arial" w:hAnsi="Arial" w:cs="Arial"/>
                <w:sz w:val="20"/>
              </w:rPr>
              <w:t>Zelo velika</w:t>
            </w:r>
          </w:p>
        </w:tc>
        <w:tc>
          <w:tcPr>
            <w:tcW w:w="6237" w:type="dxa"/>
            <w:shd w:val="clear" w:color="auto" w:fill="FF0000"/>
            <w:vAlign w:val="center"/>
          </w:tcPr>
          <w:p w14:paraId="426EFFA7" w14:textId="77777777" w:rsidR="00215B8C" w:rsidRPr="00BF1F98" w:rsidRDefault="00215B8C" w:rsidP="00E873FA">
            <w:pPr>
              <w:spacing w:line="276" w:lineRule="auto"/>
              <w:jc w:val="both"/>
              <w:rPr>
                <w:rFonts w:ascii="Arial" w:hAnsi="Arial" w:cs="Arial"/>
                <w:sz w:val="20"/>
              </w:rPr>
            </w:pPr>
            <w:r w:rsidRPr="00BF1F98">
              <w:rPr>
                <w:rFonts w:ascii="Arial" w:hAnsi="Arial" w:cs="Arial"/>
                <w:b/>
                <w:sz w:val="20"/>
              </w:rPr>
              <w:t>Treba je izdelati načrt</w:t>
            </w:r>
            <w:r w:rsidRPr="00BF1F98">
              <w:rPr>
                <w:rFonts w:ascii="Arial" w:hAnsi="Arial" w:cs="Arial"/>
                <w:sz w:val="20"/>
              </w:rPr>
              <w:t xml:space="preserve"> zaščite in reševanja </w:t>
            </w:r>
            <w:r w:rsidRPr="00BF1F98">
              <w:rPr>
                <w:rFonts w:ascii="Arial" w:hAnsi="Arial" w:cs="Arial"/>
                <w:b/>
                <w:sz w:val="20"/>
              </w:rPr>
              <w:t>v celoti.</w:t>
            </w:r>
          </w:p>
        </w:tc>
      </w:tr>
    </w:tbl>
    <w:p w14:paraId="73C07651" w14:textId="77777777" w:rsidR="00C06B46" w:rsidRPr="00F919B6" w:rsidRDefault="00C06B46" w:rsidP="00E873FA">
      <w:pPr>
        <w:spacing w:line="276" w:lineRule="auto"/>
        <w:rPr>
          <w:rFonts w:ascii="Arial" w:hAnsi="Arial" w:cs="Arial"/>
          <w:color w:val="0000FF"/>
          <w:sz w:val="20"/>
          <w:szCs w:val="20"/>
        </w:rPr>
      </w:pPr>
    </w:p>
    <w:p w14:paraId="3987E48E" w14:textId="1B7D0113" w:rsidR="00C06B46" w:rsidRDefault="00E87F21" w:rsidP="00E873FA">
      <w:pPr>
        <w:pStyle w:val="Telobesedila2"/>
        <w:spacing w:line="276" w:lineRule="auto"/>
        <w:rPr>
          <w:rFonts w:ascii="Arial" w:hAnsi="Arial" w:cs="Arial"/>
          <w:i w:val="0"/>
          <w:sz w:val="20"/>
        </w:rPr>
      </w:pPr>
      <w:r w:rsidRPr="00E87F21">
        <w:rPr>
          <w:rFonts w:ascii="Arial" w:hAnsi="Arial" w:cs="Arial"/>
          <w:i w:val="0"/>
          <w:sz w:val="20"/>
        </w:rPr>
        <w:t xml:space="preserve">Temeljni načrt je državni načrt in z njim se morajo uskladiti vsi ostali načrti. </w:t>
      </w:r>
    </w:p>
    <w:p w14:paraId="1B318D62" w14:textId="77777777" w:rsidR="00C1733C" w:rsidRPr="00F919B6" w:rsidRDefault="00C1733C" w:rsidP="00E873FA">
      <w:pPr>
        <w:pStyle w:val="Telobesedila2"/>
        <w:spacing w:line="276" w:lineRule="auto"/>
        <w:rPr>
          <w:rFonts w:ascii="Arial" w:hAnsi="Arial" w:cs="Arial"/>
          <w:i w:val="0"/>
          <w:sz w:val="20"/>
        </w:rPr>
      </w:pPr>
    </w:p>
    <w:p w14:paraId="37CC856F" w14:textId="4531A596" w:rsidR="007872B8" w:rsidRDefault="00E87F21" w:rsidP="00E873FA">
      <w:pPr>
        <w:pStyle w:val="Telobesedila2"/>
        <w:spacing w:line="276" w:lineRule="auto"/>
        <w:rPr>
          <w:rFonts w:ascii="Arial" w:hAnsi="Arial" w:cs="Arial"/>
          <w:i w:val="0"/>
          <w:sz w:val="20"/>
        </w:rPr>
      </w:pPr>
      <w:r w:rsidRPr="0017755E">
        <w:rPr>
          <w:rFonts w:ascii="Arial" w:hAnsi="Arial" w:cs="Arial"/>
          <w:b/>
          <w:i w:val="0"/>
          <w:sz w:val="20"/>
        </w:rPr>
        <w:t>Državni načrt</w:t>
      </w:r>
      <w:r w:rsidRPr="00E87F21">
        <w:rPr>
          <w:rFonts w:ascii="Arial" w:hAnsi="Arial" w:cs="Arial"/>
          <w:i w:val="0"/>
          <w:sz w:val="20"/>
        </w:rPr>
        <w:t xml:space="preserve"> se podrobneje razčleni v regijah.</w:t>
      </w:r>
      <w:r w:rsidR="007872B8">
        <w:rPr>
          <w:rFonts w:ascii="Arial" w:hAnsi="Arial" w:cs="Arial"/>
          <w:i w:val="0"/>
          <w:sz w:val="20"/>
        </w:rPr>
        <w:t xml:space="preserve"> V načrtih regije</w:t>
      </w:r>
      <w:r w:rsidR="003A7C63">
        <w:rPr>
          <w:rFonts w:ascii="Arial" w:hAnsi="Arial" w:cs="Arial"/>
          <w:i w:val="0"/>
          <w:sz w:val="20"/>
        </w:rPr>
        <w:t xml:space="preserve"> se</w:t>
      </w:r>
      <w:r w:rsidR="007872B8">
        <w:rPr>
          <w:rFonts w:ascii="Arial" w:hAnsi="Arial" w:cs="Arial"/>
          <w:i w:val="0"/>
          <w:sz w:val="20"/>
        </w:rPr>
        <w:t xml:space="preserve"> načrtuje</w:t>
      </w:r>
      <w:r w:rsidR="003A7C63">
        <w:rPr>
          <w:rFonts w:ascii="Arial" w:hAnsi="Arial" w:cs="Arial"/>
          <w:i w:val="0"/>
          <w:sz w:val="20"/>
        </w:rPr>
        <w:t>,</w:t>
      </w:r>
      <w:r w:rsidR="007872B8">
        <w:rPr>
          <w:rFonts w:ascii="Arial" w:hAnsi="Arial" w:cs="Arial"/>
          <w:i w:val="0"/>
          <w:sz w:val="20"/>
        </w:rPr>
        <w:t xml:space="preserve"> v sodelovanju z zdravstvenimi organizacijami (bolnicami)</w:t>
      </w:r>
      <w:r w:rsidR="003A7C63">
        <w:rPr>
          <w:rFonts w:ascii="Arial" w:hAnsi="Arial" w:cs="Arial"/>
          <w:i w:val="0"/>
          <w:sz w:val="20"/>
        </w:rPr>
        <w:t>,</w:t>
      </w:r>
      <w:r w:rsidR="007872B8">
        <w:rPr>
          <w:rFonts w:ascii="Arial" w:hAnsi="Arial" w:cs="Arial"/>
          <w:i w:val="0"/>
          <w:sz w:val="20"/>
        </w:rPr>
        <w:t xml:space="preserve"> sprejem večjega števila poškodovanih</w:t>
      </w:r>
      <w:r w:rsidR="003A7C63">
        <w:rPr>
          <w:rFonts w:ascii="Arial" w:hAnsi="Arial" w:cs="Arial"/>
          <w:i w:val="0"/>
          <w:sz w:val="20"/>
        </w:rPr>
        <w:t xml:space="preserve"> ob terorističnem napadu.</w:t>
      </w:r>
    </w:p>
    <w:p w14:paraId="5AF43896" w14:textId="77777777" w:rsidR="007872B8" w:rsidRDefault="007872B8" w:rsidP="00E873FA">
      <w:pPr>
        <w:pStyle w:val="Telobesedila2"/>
        <w:spacing w:line="276" w:lineRule="auto"/>
        <w:rPr>
          <w:rFonts w:ascii="Arial" w:hAnsi="Arial" w:cs="Arial"/>
          <w:i w:val="0"/>
          <w:sz w:val="20"/>
        </w:rPr>
      </w:pPr>
    </w:p>
    <w:p w14:paraId="177D0C87" w14:textId="149E39FA" w:rsidR="00C06B46" w:rsidRPr="00F919B6" w:rsidRDefault="00E87F21" w:rsidP="00E873FA">
      <w:pPr>
        <w:spacing w:line="276" w:lineRule="auto"/>
        <w:jc w:val="both"/>
        <w:rPr>
          <w:rFonts w:ascii="Arial" w:hAnsi="Arial" w:cs="Arial"/>
          <w:sz w:val="20"/>
          <w:szCs w:val="20"/>
        </w:rPr>
      </w:pPr>
      <w:r w:rsidRPr="0017755E">
        <w:rPr>
          <w:rFonts w:ascii="Arial" w:hAnsi="Arial" w:cs="Arial"/>
          <w:b/>
          <w:sz w:val="20"/>
          <w:szCs w:val="20"/>
        </w:rPr>
        <w:t>Organizacije</w:t>
      </w:r>
      <w:r w:rsidRPr="00E87F21">
        <w:rPr>
          <w:rFonts w:ascii="Arial" w:hAnsi="Arial" w:cs="Arial"/>
          <w:sz w:val="20"/>
          <w:szCs w:val="20"/>
        </w:rPr>
        <w:t>, ki morajo v skladu z uredbo o vsebini in izdelavi načrtov zaščite in reševanja, izdelati načrte zaščite in reševanja v načrtih predvidijo ukrepe za zmanjšanje nevarnosti oziroma posledic morebitnih terorističnih napadov.</w:t>
      </w:r>
      <w:r w:rsidR="0082539E">
        <w:rPr>
          <w:rFonts w:ascii="Arial" w:hAnsi="Arial" w:cs="Arial"/>
          <w:sz w:val="20"/>
          <w:szCs w:val="20"/>
        </w:rPr>
        <w:t xml:space="preserve"> </w:t>
      </w:r>
    </w:p>
    <w:p w14:paraId="335665DE" w14:textId="33C39FA9" w:rsidR="00C06B46" w:rsidRDefault="00C06B46" w:rsidP="00E873FA">
      <w:pPr>
        <w:spacing w:line="276" w:lineRule="auto"/>
        <w:jc w:val="both"/>
        <w:rPr>
          <w:rFonts w:ascii="Arial" w:hAnsi="Arial" w:cs="Arial"/>
          <w:sz w:val="20"/>
          <w:szCs w:val="20"/>
        </w:rPr>
      </w:pPr>
    </w:p>
    <w:p w14:paraId="3E66BA25" w14:textId="4E899DF9" w:rsidR="009000B6" w:rsidRPr="00F919B6" w:rsidRDefault="009000B6" w:rsidP="00E873FA">
      <w:pPr>
        <w:spacing w:line="276" w:lineRule="auto"/>
        <w:jc w:val="both"/>
        <w:rPr>
          <w:rFonts w:ascii="Arial" w:hAnsi="Arial" w:cs="Arial"/>
          <w:sz w:val="20"/>
          <w:szCs w:val="20"/>
        </w:rPr>
      </w:pPr>
    </w:p>
    <w:p w14:paraId="70021DFB" w14:textId="1C450AAA" w:rsidR="00E51E9A" w:rsidRDefault="00E51E9A" w:rsidP="00E873FA">
      <w:pPr>
        <w:spacing w:line="276" w:lineRule="auto"/>
        <w:rPr>
          <w:rFonts w:ascii="Arial" w:hAnsi="Arial" w:cs="Arial"/>
          <w:sz w:val="20"/>
          <w:szCs w:val="20"/>
        </w:rPr>
      </w:pPr>
      <w:r>
        <w:rPr>
          <w:rFonts w:ascii="Arial" w:hAnsi="Arial" w:cs="Arial"/>
          <w:sz w:val="20"/>
          <w:szCs w:val="20"/>
        </w:rPr>
        <w:br w:type="page"/>
      </w:r>
    </w:p>
    <w:p w14:paraId="0511FCF5" w14:textId="67FCAE80" w:rsidR="00C06B46" w:rsidRPr="00F919B6" w:rsidRDefault="004A7972" w:rsidP="00E873FA">
      <w:pPr>
        <w:pStyle w:val="Naslov1"/>
        <w:spacing w:line="276" w:lineRule="auto"/>
      </w:pPr>
      <w:bookmarkStart w:id="20" w:name="_Toc118447452"/>
      <w:r>
        <w:lastRenderedPageBreak/>
        <w:t xml:space="preserve">ZAMISEL IZVAJANJA </w:t>
      </w:r>
      <w:r w:rsidRPr="00E87F21">
        <w:t>ZAŠČITE</w:t>
      </w:r>
      <w:r>
        <w:t>,</w:t>
      </w:r>
      <w:r w:rsidRPr="00E87F21">
        <w:t xml:space="preserve">REŠEVANJA </w:t>
      </w:r>
      <w:r>
        <w:t>IN POMOČI (KONCEPT ODZIVA)</w:t>
      </w:r>
      <w:bookmarkEnd w:id="20"/>
    </w:p>
    <w:p w14:paraId="7ACAF16E" w14:textId="77777777" w:rsidR="004A7972" w:rsidRDefault="004A7972" w:rsidP="00E873FA">
      <w:pPr>
        <w:spacing w:line="276" w:lineRule="auto"/>
        <w:jc w:val="both"/>
        <w:rPr>
          <w:rFonts w:ascii="Arial" w:hAnsi="Arial" w:cs="Arial"/>
          <w:sz w:val="20"/>
          <w:szCs w:val="20"/>
        </w:rPr>
      </w:pPr>
    </w:p>
    <w:p w14:paraId="3A3BAD3E" w14:textId="77777777" w:rsidR="009000B6" w:rsidRDefault="009000B6" w:rsidP="00E873FA">
      <w:pPr>
        <w:spacing w:line="276" w:lineRule="auto"/>
        <w:jc w:val="both"/>
        <w:rPr>
          <w:rFonts w:ascii="Arial" w:hAnsi="Arial" w:cs="Arial"/>
          <w:sz w:val="20"/>
          <w:szCs w:val="20"/>
        </w:rPr>
      </w:pPr>
    </w:p>
    <w:p w14:paraId="569CF694" w14:textId="63BF4D53" w:rsidR="004A7972" w:rsidRDefault="004A7972" w:rsidP="00E873FA">
      <w:pPr>
        <w:spacing w:line="276" w:lineRule="auto"/>
        <w:jc w:val="both"/>
        <w:rPr>
          <w:rFonts w:ascii="Arial" w:hAnsi="Arial" w:cs="Arial"/>
          <w:sz w:val="20"/>
          <w:szCs w:val="20"/>
        </w:rPr>
      </w:pPr>
      <w:r w:rsidRPr="007E62A8">
        <w:rPr>
          <w:rFonts w:ascii="Arial" w:hAnsi="Arial" w:cs="Arial"/>
          <w:sz w:val="20"/>
          <w:szCs w:val="20"/>
        </w:rPr>
        <w:t>Načrt zaščite in reševanja ob terorističnem napadu v RS temelji na:</w:t>
      </w:r>
    </w:p>
    <w:p w14:paraId="6676DE64" w14:textId="77777777" w:rsidR="004E3529" w:rsidRPr="007E62A8" w:rsidRDefault="004E3529" w:rsidP="00E873FA">
      <w:pPr>
        <w:spacing w:line="276" w:lineRule="auto"/>
        <w:jc w:val="both"/>
        <w:rPr>
          <w:rFonts w:ascii="Arial" w:hAnsi="Arial" w:cs="Arial"/>
          <w:sz w:val="20"/>
          <w:szCs w:val="20"/>
        </w:rPr>
      </w:pPr>
    </w:p>
    <w:p w14:paraId="76B27133" w14:textId="3AF113DA" w:rsidR="004A7972" w:rsidRDefault="004A7972" w:rsidP="00E873FA">
      <w:pPr>
        <w:pStyle w:val="Odstavekseznama"/>
        <w:numPr>
          <w:ilvl w:val="0"/>
          <w:numId w:val="90"/>
        </w:numPr>
        <w:spacing w:line="276" w:lineRule="auto"/>
        <w:ind w:left="357" w:hanging="357"/>
        <w:jc w:val="both"/>
        <w:rPr>
          <w:rFonts w:ascii="Arial" w:hAnsi="Arial" w:cs="Arial"/>
          <w:sz w:val="20"/>
          <w:szCs w:val="20"/>
        </w:rPr>
      </w:pPr>
      <w:r w:rsidRPr="000E0F9D">
        <w:rPr>
          <w:rFonts w:ascii="Arial" w:hAnsi="Arial" w:cs="Arial"/>
          <w:sz w:val="20"/>
          <w:szCs w:val="20"/>
        </w:rPr>
        <w:t>Stopnj</w:t>
      </w:r>
      <w:r w:rsidR="00275EF8">
        <w:rPr>
          <w:rFonts w:ascii="Arial" w:hAnsi="Arial" w:cs="Arial"/>
          <w:sz w:val="20"/>
          <w:szCs w:val="20"/>
        </w:rPr>
        <w:t>e</w:t>
      </w:r>
      <w:r w:rsidRPr="000E0F9D">
        <w:rPr>
          <w:rFonts w:ascii="Arial" w:hAnsi="Arial" w:cs="Arial"/>
          <w:sz w:val="20"/>
          <w:szCs w:val="20"/>
        </w:rPr>
        <w:t xml:space="preserve"> nevarnosti terorističnega napada</w:t>
      </w:r>
      <w:r w:rsidR="007E62A8" w:rsidRPr="000E0F9D">
        <w:rPr>
          <w:rFonts w:ascii="Arial" w:hAnsi="Arial" w:cs="Arial"/>
          <w:sz w:val="20"/>
          <w:szCs w:val="20"/>
        </w:rPr>
        <w:t>, ki jo razglasi Medresorska delovna skupina za boj proti terorizmu (MDS PTR)</w:t>
      </w:r>
      <w:r w:rsidR="00275EF8">
        <w:rPr>
          <w:rFonts w:ascii="Arial" w:hAnsi="Arial" w:cs="Arial"/>
          <w:sz w:val="20"/>
          <w:szCs w:val="20"/>
        </w:rPr>
        <w:t xml:space="preserve"> so</w:t>
      </w:r>
      <w:r w:rsidRPr="000E0F9D">
        <w:rPr>
          <w:rFonts w:ascii="Arial" w:hAnsi="Arial" w:cs="Arial"/>
          <w:sz w:val="20"/>
          <w:szCs w:val="20"/>
        </w:rPr>
        <w:t>:</w:t>
      </w:r>
    </w:p>
    <w:p w14:paraId="4B08A3F8" w14:textId="4D937686" w:rsidR="00660CAF" w:rsidRPr="000E0F9D" w:rsidRDefault="00660CAF" w:rsidP="00E873FA">
      <w:pPr>
        <w:pStyle w:val="Telobesedila2"/>
        <w:spacing w:after="120" w:line="276" w:lineRule="auto"/>
        <w:ind w:left="720"/>
        <w:rPr>
          <w:rFonts w:ascii="Arial" w:hAnsi="Arial" w:cs="Arial"/>
          <w:i w:val="0"/>
          <w:sz w:val="22"/>
          <w:szCs w:val="22"/>
        </w:rPr>
      </w:pPr>
    </w:p>
    <w:p w14:paraId="2774977E" w14:textId="7E4386C6" w:rsidR="007872B8" w:rsidRPr="00A11902" w:rsidRDefault="007872B8" w:rsidP="00E873FA">
      <w:pPr>
        <w:pStyle w:val="Telobesedila2"/>
        <w:numPr>
          <w:ilvl w:val="0"/>
          <w:numId w:val="103"/>
        </w:numPr>
        <w:spacing w:after="120" w:line="276" w:lineRule="auto"/>
        <w:rPr>
          <w:rFonts w:ascii="Arial" w:hAnsi="Arial" w:cs="Arial"/>
          <w:i w:val="0"/>
          <w:sz w:val="20"/>
        </w:rPr>
      </w:pPr>
      <w:r w:rsidRPr="00A11902">
        <w:rPr>
          <w:rFonts w:ascii="Arial" w:hAnsi="Arial" w:cs="Arial"/>
          <w:i w:val="0"/>
          <w:sz w:val="20"/>
        </w:rPr>
        <w:t>zelo nizka: verjetnost napada je neznatna. Ni indikatorjev grožnje ali obetov, da bi se ta ur</w:t>
      </w:r>
      <w:r w:rsidR="00275EF8" w:rsidRPr="00A11902">
        <w:rPr>
          <w:rFonts w:ascii="Arial" w:hAnsi="Arial" w:cs="Arial"/>
          <w:i w:val="0"/>
          <w:sz w:val="20"/>
        </w:rPr>
        <w:t>esničila v kratkoročnem obdobju;</w:t>
      </w:r>
    </w:p>
    <w:p w14:paraId="3EE48860" w14:textId="041C70B6" w:rsidR="007872B8" w:rsidRPr="00A11902" w:rsidRDefault="00275EF8" w:rsidP="00E873FA">
      <w:pPr>
        <w:pStyle w:val="Telobesedila2"/>
        <w:numPr>
          <w:ilvl w:val="0"/>
          <w:numId w:val="103"/>
        </w:numPr>
        <w:spacing w:after="120" w:line="276" w:lineRule="auto"/>
        <w:rPr>
          <w:rFonts w:ascii="Arial" w:hAnsi="Arial" w:cs="Arial"/>
          <w:i w:val="0"/>
          <w:sz w:val="20"/>
        </w:rPr>
      </w:pPr>
      <w:r w:rsidRPr="00A11902">
        <w:rPr>
          <w:rFonts w:ascii="Arial" w:hAnsi="Arial" w:cs="Arial"/>
          <w:i w:val="0"/>
          <w:sz w:val="20"/>
        </w:rPr>
        <w:t>n</w:t>
      </w:r>
      <w:r w:rsidR="007872B8" w:rsidRPr="00A11902">
        <w:rPr>
          <w:rFonts w:ascii="Arial" w:hAnsi="Arial" w:cs="Arial"/>
          <w:i w:val="0"/>
          <w:sz w:val="20"/>
        </w:rPr>
        <w:t>izka: nizka verjetnost napada, vendar možnosti napada ni mogoče zavreči. Indikatorji grožnje so zelo omejeni, vendar ni verjetno, da bi se ta ur</w:t>
      </w:r>
      <w:r w:rsidRPr="00A11902">
        <w:rPr>
          <w:rFonts w:ascii="Arial" w:hAnsi="Arial" w:cs="Arial"/>
          <w:i w:val="0"/>
          <w:sz w:val="20"/>
        </w:rPr>
        <w:t>esničila v kratkoročnem obdobju;</w:t>
      </w:r>
    </w:p>
    <w:p w14:paraId="6050AF47" w14:textId="375FAA69" w:rsidR="007872B8" w:rsidRPr="00A11902" w:rsidRDefault="00275EF8" w:rsidP="00E873FA">
      <w:pPr>
        <w:pStyle w:val="Telobesedila2"/>
        <w:numPr>
          <w:ilvl w:val="0"/>
          <w:numId w:val="103"/>
        </w:numPr>
        <w:spacing w:after="120" w:line="276" w:lineRule="auto"/>
        <w:rPr>
          <w:rFonts w:ascii="Arial" w:hAnsi="Arial" w:cs="Arial"/>
          <w:i w:val="0"/>
          <w:sz w:val="20"/>
        </w:rPr>
      </w:pPr>
      <w:r w:rsidRPr="00A11902">
        <w:rPr>
          <w:rFonts w:ascii="Arial" w:hAnsi="Arial" w:cs="Arial"/>
          <w:i w:val="0"/>
          <w:sz w:val="20"/>
        </w:rPr>
        <w:t>s</w:t>
      </w:r>
      <w:r w:rsidR="007872B8" w:rsidRPr="00A11902">
        <w:rPr>
          <w:rFonts w:ascii="Arial" w:hAnsi="Arial" w:cs="Arial"/>
          <w:i w:val="0"/>
          <w:sz w:val="20"/>
        </w:rPr>
        <w:t>rednja: verjetnost napada je srednja. Indikatorji grožnje, ki bi se lahko uresničila v kratkoročnem obdobju, so omejeni</w:t>
      </w:r>
      <w:r w:rsidRPr="00A11902">
        <w:rPr>
          <w:rFonts w:ascii="Arial" w:hAnsi="Arial" w:cs="Arial"/>
          <w:i w:val="0"/>
          <w:sz w:val="20"/>
        </w:rPr>
        <w:t>;</w:t>
      </w:r>
    </w:p>
    <w:p w14:paraId="296FD027" w14:textId="2D36D4D6" w:rsidR="007E62A8" w:rsidRPr="00A11902" w:rsidRDefault="007E62A8" w:rsidP="00E873FA">
      <w:pPr>
        <w:pStyle w:val="Telobesedila2"/>
        <w:numPr>
          <w:ilvl w:val="0"/>
          <w:numId w:val="103"/>
        </w:numPr>
        <w:spacing w:after="120" w:line="276" w:lineRule="auto"/>
        <w:rPr>
          <w:rFonts w:ascii="Arial" w:hAnsi="Arial" w:cs="Arial"/>
          <w:i w:val="0"/>
          <w:sz w:val="20"/>
        </w:rPr>
      </w:pPr>
      <w:r w:rsidRPr="00A11902">
        <w:rPr>
          <w:rFonts w:ascii="Arial" w:hAnsi="Arial" w:cs="Arial"/>
          <w:i w:val="0"/>
          <w:sz w:val="20"/>
        </w:rPr>
        <w:t>visoka: napad je zelo verjeten ali pričakovan. Indikatorji, da se bodo grožnje verjetno uresničile v kratkoročnem obdobju, so jasni. Točno določena cilj ali časovni okvir nista znana</w:t>
      </w:r>
      <w:r w:rsidR="00275EF8" w:rsidRPr="00A11902">
        <w:rPr>
          <w:rFonts w:ascii="Arial" w:hAnsi="Arial" w:cs="Arial"/>
          <w:i w:val="0"/>
          <w:sz w:val="20"/>
        </w:rPr>
        <w:t>;</w:t>
      </w:r>
      <w:r w:rsidRPr="00A11902">
        <w:rPr>
          <w:rFonts w:ascii="Arial" w:hAnsi="Arial" w:cs="Arial"/>
          <w:i w:val="0"/>
          <w:sz w:val="20"/>
        </w:rPr>
        <w:t xml:space="preserve"> </w:t>
      </w:r>
    </w:p>
    <w:p w14:paraId="7F644BA3" w14:textId="4B9C3C2A" w:rsidR="007E62A8" w:rsidRPr="00A11902" w:rsidRDefault="00275EF8" w:rsidP="00E873FA">
      <w:pPr>
        <w:pStyle w:val="Telobesedila2"/>
        <w:numPr>
          <w:ilvl w:val="0"/>
          <w:numId w:val="103"/>
        </w:numPr>
        <w:spacing w:after="120" w:line="276" w:lineRule="auto"/>
        <w:rPr>
          <w:rFonts w:ascii="Arial" w:hAnsi="Arial" w:cs="Arial"/>
          <w:i w:val="0"/>
          <w:sz w:val="20"/>
        </w:rPr>
      </w:pPr>
      <w:r w:rsidRPr="00A11902">
        <w:rPr>
          <w:rFonts w:ascii="Arial" w:hAnsi="Arial" w:cs="Arial"/>
          <w:i w:val="0"/>
          <w:sz w:val="20"/>
        </w:rPr>
        <w:t>z</w:t>
      </w:r>
      <w:r w:rsidR="007E62A8" w:rsidRPr="00A11902">
        <w:rPr>
          <w:rFonts w:ascii="Arial" w:hAnsi="Arial" w:cs="Arial"/>
          <w:i w:val="0"/>
          <w:sz w:val="20"/>
        </w:rPr>
        <w:t xml:space="preserve">elo visoka: </w:t>
      </w:r>
      <w:r w:rsidRPr="00A11902">
        <w:rPr>
          <w:rFonts w:ascii="Arial" w:hAnsi="Arial" w:cs="Arial"/>
          <w:i w:val="0"/>
          <w:sz w:val="20"/>
        </w:rPr>
        <w:t>v</w:t>
      </w:r>
      <w:r w:rsidR="007E62A8" w:rsidRPr="00A11902">
        <w:rPr>
          <w:rFonts w:ascii="Arial" w:hAnsi="Arial" w:cs="Arial"/>
          <w:i w:val="0"/>
          <w:sz w:val="20"/>
        </w:rPr>
        <w:t>isoka neposredna ogroženost zaradi terorističnega napada. Indikatorji neizbežne grožnje so jasni: znani so čas, namen in cilji.</w:t>
      </w:r>
    </w:p>
    <w:p w14:paraId="3E39851E" w14:textId="77777777" w:rsidR="00BF6EDF" w:rsidRPr="00A11902" w:rsidRDefault="00BF6EDF" w:rsidP="00E873FA">
      <w:pPr>
        <w:spacing w:line="276" w:lineRule="auto"/>
        <w:jc w:val="both"/>
        <w:rPr>
          <w:rFonts w:ascii="Arial" w:hAnsi="Arial" w:cs="Arial"/>
          <w:sz w:val="20"/>
          <w:szCs w:val="20"/>
        </w:rPr>
      </w:pPr>
    </w:p>
    <w:p w14:paraId="1C7AEEA9" w14:textId="41382C3D" w:rsidR="004E3529" w:rsidRPr="000E0F9D" w:rsidRDefault="004E3529" w:rsidP="00E873FA">
      <w:pPr>
        <w:pStyle w:val="Odstavekseznama"/>
        <w:numPr>
          <w:ilvl w:val="0"/>
          <w:numId w:val="90"/>
        </w:numPr>
        <w:spacing w:line="276" w:lineRule="auto"/>
        <w:ind w:left="357" w:hanging="357"/>
        <w:jc w:val="both"/>
        <w:rPr>
          <w:rFonts w:ascii="Arial" w:hAnsi="Arial" w:cs="Arial"/>
          <w:sz w:val="20"/>
          <w:szCs w:val="20"/>
        </w:rPr>
      </w:pPr>
      <w:r w:rsidRPr="000E0F9D">
        <w:rPr>
          <w:rFonts w:ascii="Arial" w:hAnsi="Arial" w:cs="Arial"/>
          <w:sz w:val="20"/>
        </w:rPr>
        <w:t>Obvestilo</w:t>
      </w:r>
      <w:r w:rsidR="001B7C68">
        <w:rPr>
          <w:rFonts w:ascii="Arial" w:hAnsi="Arial" w:cs="Arial"/>
          <w:sz w:val="20"/>
        </w:rPr>
        <w:t xml:space="preserve"> o</w:t>
      </w:r>
      <w:r w:rsidRPr="000E0F9D">
        <w:rPr>
          <w:rFonts w:ascii="Arial" w:hAnsi="Arial" w:cs="Arial"/>
          <w:sz w:val="20"/>
        </w:rPr>
        <w:t xml:space="preserve"> razglašeni stopnji nevarnosti posreduje </w:t>
      </w:r>
      <w:r w:rsidRPr="000E0F9D">
        <w:rPr>
          <w:rFonts w:ascii="Arial" w:hAnsi="Arial" w:cs="Arial"/>
          <w:sz w:val="20"/>
          <w:szCs w:val="20"/>
        </w:rPr>
        <w:t>MDS PTR v CORS.</w:t>
      </w:r>
    </w:p>
    <w:p w14:paraId="086CEAD2" w14:textId="77777777" w:rsidR="004D6FC9" w:rsidRDefault="004D6FC9" w:rsidP="00E873FA">
      <w:pPr>
        <w:spacing w:line="276" w:lineRule="auto"/>
        <w:jc w:val="both"/>
        <w:rPr>
          <w:rFonts w:ascii="Arial" w:hAnsi="Arial" w:cs="Arial"/>
          <w:sz w:val="20"/>
          <w:szCs w:val="20"/>
        </w:rPr>
      </w:pPr>
    </w:p>
    <w:p w14:paraId="3F006CB5" w14:textId="2305FAC0" w:rsidR="00AB34A8" w:rsidRPr="00A11902" w:rsidRDefault="00AB34A8" w:rsidP="00E873FA">
      <w:pPr>
        <w:pStyle w:val="Odstavekseznama"/>
        <w:numPr>
          <w:ilvl w:val="0"/>
          <w:numId w:val="90"/>
        </w:numPr>
        <w:spacing w:line="276" w:lineRule="auto"/>
        <w:ind w:left="357" w:hanging="357"/>
        <w:jc w:val="both"/>
        <w:rPr>
          <w:rFonts w:ascii="Arial" w:hAnsi="Arial" w:cs="Arial"/>
          <w:noProof/>
          <w:sz w:val="20"/>
          <w:szCs w:val="20"/>
        </w:rPr>
      </w:pPr>
      <w:r w:rsidRPr="00A11902">
        <w:rPr>
          <w:rFonts w:ascii="Arial" w:hAnsi="Arial" w:cs="Arial"/>
          <w:noProof/>
          <w:sz w:val="20"/>
          <w:szCs w:val="20"/>
        </w:rPr>
        <w:t xml:space="preserve">Za sistem varstva pred naravnimi in drugimi nesrečami </w:t>
      </w:r>
      <w:r w:rsidR="00F91663" w:rsidRPr="00A11902">
        <w:rPr>
          <w:rFonts w:ascii="Arial" w:hAnsi="Arial" w:cs="Arial"/>
          <w:noProof/>
          <w:sz w:val="20"/>
          <w:szCs w:val="20"/>
        </w:rPr>
        <w:t xml:space="preserve">(SVPNDN) </w:t>
      </w:r>
      <w:r w:rsidRPr="00A11902">
        <w:rPr>
          <w:rFonts w:ascii="Arial" w:hAnsi="Arial" w:cs="Arial"/>
          <w:noProof/>
          <w:sz w:val="20"/>
          <w:szCs w:val="20"/>
        </w:rPr>
        <w:t xml:space="preserve">je pomemben ustrezen odziv na posledice, ki jih </w:t>
      </w:r>
      <w:r w:rsidR="00F91663" w:rsidRPr="00A11902">
        <w:rPr>
          <w:rFonts w:ascii="Arial" w:hAnsi="Arial" w:cs="Arial"/>
          <w:noProof/>
          <w:sz w:val="20"/>
          <w:szCs w:val="20"/>
        </w:rPr>
        <w:t xml:space="preserve">teroristični napad </w:t>
      </w:r>
      <w:r w:rsidRPr="00A11902">
        <w:rPr>
          <w:rFonts w:ascii="Arial" w:hAnsi="Arial" w:cs="Arial"/>
          <w:noProof/>
          <w:sz w:val="20"/>
          <w:szCs w:val="20"/>
        </w:rPr>
        <w:t xml:space="preserve">povzroči. Zaradi svojevrstnosti pojavnih oblik terorizma je odziv </w:t>
      </w:r>
      <w:r w:rsidR="00F379A2" w:rsidRPr="00A11902">
        <w:rPr>
          <w:rFonts w:ascii="Arial" w:hAnsi="Arial" w:cs="Arial"/>
          <w:noProof/>
          <w:sz w:val="20"/>
          <w:szCs w:val="20"/>
        </w:rPr>
        <w:t>SVPNDN n</w:t>
      </w:r>
      <w:r w:rsidRPr="00A11902">
        <w:rPr>
          <w:rFonts w:ascii="Arial" w:hAnsi="Arial" w:cs="Arial"/>
          <w:noProof/>
          <w:sz w:val="20"/>
          <w:szCs w:val="20"/>
        </w:rPr>
        <w:t xml:space="preserve">a nesreče in pojave, ki so posledica terorističnih aktivnostih, poleg odziva, načrtovanega v </w:t>
      </w:r>
      <w:r w:rsidR="00F91663" w:rsidRPr="00A11902">
        <w:rPr>
          <w:rFonts w:ascii="Arial" w:hAnsi="Arial" w:cs="Arial"/>
          <w:noProof/>
          <w:sz w:val="20"/>
          <w:szCs w:val="20"/>
        </w:rPr>
        <w:t>tem</w:t>
      </w:r>
      <w:r w:rsidRPr="00A11902">
        <w:rPr>
          <w:rFonts w:ascii="Arial" w:hAnsi="Arial" w:cs="Arial"/>
          <w:noProof/>
          <w:sz w:val="20"/>
          <w:szCs w:val="20"/>
        </w:rPr>
        <w:t xml:space="preserve"> </w:t>
      </w:r>
      <w:r w:rsidR="00F91663" w:rsidRPr="00A11902">
        <w:rPr>
          <w:rFonts w:ascii="Arial" w:hAnsi="Arial" w:cs="Arial"/>
          <w:noProof/>
          <w:sz w:val="20"/>
          <w:szCs w:val="20"/>
        </w:rPr>
        <w:t>načrtu</w:t>
      </w:r>
      <w:r w:rsidRPr="00A11902">
        <w:rPr>
          <w:rFonts w:ascii="Arial" w:hAnsi="Arial" w:cs="Arial"/>
          <w:noProof/>
          <w:sz w:val="20"/>
          <w:szCs w:val="20"/>
        </w:rPr>
        <w:t>, načrtovan tudi kot odziv po nekaterih drugih načrtih zaščite in reševanja za nesreče, ki jih lahko povzroči teroristični napad</w:t>
      </w:r>
      <w:r w:rsidR="00BB78CE" w:rsidRPr="00A11902">
        <w:rPr>
          <w:rFonts w:ascii="Arial" w:hAnsi="Arial" w:cs="Arial"/>
          <w:noProof/>
          <w:sz w:val="20"/>
          <w:szCs w:val="20"/>
        </w:rPr>
        <w:t>.</w:t>
      </w:r>
    </w:p>
    <w:p w14:paraId="55792FDD" w14:textId="77777777" w:rsidR="004D6FC9" w:rsidRDefault="004D6FC9" w:rsidP="00E873FA">
      <w:pPr>
        <w:spacing w:line="276" w:lineRule="auto"/>
        <w:jc w:val="both"/>
        <w:rPr>
          <w:rFonts w:ascii="Arial" w:hAnsi="Arial" w:cs="Arial"/>
          <w:noProof/>
          <w:sz w:val="20"/>
          <w:szCs w:val="20"/>
        </w:rPr>
      </w:pPr>
    </w:p>
    <w:p w14:paraId="5AFC5D0A" w14:textId="599267B3" w:rsidR="00B95084" w:rsidRDefault="00DB1C8A" w:rsidP="00E873FA">
      <w:pPr>
        <w:pStyle w:val="Telobesedila2"/>
        <w:numPr>
          <w:ilvl w:val="0"/>
          <w:numId w:val="90"/>
        </w:numPr>
        <w:tabs>
          <w:tab w:val="left" w:pos="0"/>
        </w:tabs>
        <w:spacing w:line="276" w:lineRule="auto"/>
        <w:ind w:left="357" w:hanging="357"/>
        <w:rPr>
          <w:rFonts w:ascii="Arial" w:hAnsi="Arial" w:cs="Arial"/>
          <w:i w:val="0"/>
          <w:sz w:val="20"/>
        </w:rPr>
      </w:pPr>
      <w:r>
        <w:rPr>
          <w:rFonts w:ascii="Arial" w:hAnsi="Arial" w:cs="Arial"/>
          <w:i w:val="0"/>
          <w:sz w:val="20"/>
        </w:rPr>
        <w:t xml:space="preserve">Načrt </w:t>
      </w:r>
      <w:r w:rsidR="00E87F21" w:rsidRPr="00E87F21">
        <w:rPr>
          <w:rFonts w:ascii="Arial" w:hAnsi="Arial" w:cs="Arial"/>
          <w:i w:val="0"/>
          <w:sz w:val="20"/>
        </w:rPr>
        <w:t>je izdelan za terorističn</w:t>
      </w:r>
      <w:r w:rsidR="00F91663">
        <w:rPr>
          <w:rFonts w:ascii="Arial" w:hAnsi="Arial" w:cs="Arial"/>
          <w:i w:val="0"/>
          <w:sz w:val="20"/>
        </w:rPr>
        <w:t>i</w:t>
      </w:r>
      <w:r w:rsidR="00E87F21" w:rsidRPr="00E87F21">
        <w:rPr>
          <w:rFonts w:ascii="Arial" w:hAnsi="Arial" w:cs="Arial"/>
          <w:i w:val="0"/>
          <w:sz w:val="20"/>
        </w:rPr>
        <w:t xml:space="preserve"> napad</w:t>
      </w:r>
      <w:r w:rsidR="00F91663">
        <w:rPr>
          <w:rFonts w:ascii="Arial" w:hAnsi="Arial" w:cs="Arial"/>
          <w:i w:val="0"/>
          <w:sz w:val="20"/>
        </w:rPr>
        <w:t>, katerega posledice za reševanje so v pristojnosti</w:t>
      </w:r>
      <w:r w:rsidR="00E87F21" w:rsidRPr="00E87F21">
        <w:rPr>
          <w:rFonts w:ascii="Arial" w:hAnsi="Arial" w:cs="Arial"/>
          <w:i w:val="0"/>
          <w:sz w:val="20"/>
        </w:rPr>
        <w:t xml:space="preserve"> </w:t>
      </w:r>
      <w:r w:rsidR="00E20EB4">
        <w:rPr>
          <w:rFonts w:ascii="Arial" w:hAnsi="Arial" w:cs="Arial"/>
          <w:i w:val="0"/>
          <w:sz w:val="20"/>
        </w:rPr>
        <w:t>S</w:t>
      </w:r>
      <w:r w:rsidR="00F91663">
        <w:rPr>
          <w:rFonts w:ascii="Arial" w:hAnsi="Arial" w:cs="Arial"/>
          <w:i w:val="0"/>
          <w:sz w:val="20"/>
        </w:rPr>
        <w:t xml:space="preserve">VPNDN </w:t>
      </w:r>
      <w:r w:rsidR="00E87F21" w:rsidRPr="00E87F21">
        <w:rPr>
          <w:rFonts w:ascii="Arial" w:hAnsi="Arial" w:cs="Arial"/>
          <w:i w:val="0"/>
          <w:sz w:val="20"/>
        </w:rPr>
        <w:t xml:space="preserve">na območju </w:t>
      </w:r>
      <w:r w:rsidR="0038039C">
        <w:rPr>
          <w:rFonts w:ascii="Arial" w:hAnsi="Arial" w:cs="Arial"/>
          <w:i w:val="0"/>
          <w:sz w:val="20"/>
        </w:rPr>
        <w:t>RS</w:t>
      </w:r>
      <w:r w:rsidR="00E87F21" w:rsidRPr="00E87F21">
        <w:rPr>
          <w:rFonts w:ascii="Arial" w:hAnsi="Arial" w:cs="Arial"/>
          <w:i w:val="0"/>
          <w:sz w:val="20"/>
        </w:rPr>
        <w:t>, ali za teroristični napad v sosednjih ali drugih državah</w:t>
      </w:r>
      <w:r w:rsidR="00275EF8">
        <w:rPr>
          <w:rFonts w:ascii="Arial" w:hAnsi="Arial" w:cs="Arial"/>
          <w:i w:val="0"/>
          <w:sz w:val="20"/>
        </w:rPr>
        <w:t xml:space="preserve"> z vplivi na</w:t>
      </w:r>
      <w:r w:rsidR="00A92B10">
        <w:rPr>
          <w:rFonts w:ascii="Arial" w:hAnsi="Arial" w:cs="Arial"/>
          <w:i w:val="0"/>
          <w:sz w:val="20"/>
        </w:rPr>
        <w:t xml:space="preserve"> RS</w:t>
      </w:r>
      <w:r w:rsidR="00E87F21" w:rsidRPr="00E87F21">
        <w:rPr>
          <w:rFonts w:ascii="Arial" w:hAnsi="Arial" w:cs="Arial"/>
          <w:i w:val="0"/>
          <w:sz w:val="20"/>
        </w:rPr>
        <w:t>.</w:t>
      </w:r>
      <w:r w:rsidR="00B95084">
        <w:rPr>
          <w:rFonts w:ascii="Arial" w:hAnsi="Arial" w:cs="Arial"/>
          <w:i w:val="0"/>
          <w:sz w:val="20"/>
        </w:rPr>
        <w:t xml:space="preserve"> Odziv oziroma reševanje ob nesrečah se lahko začne po načrtu za določeno nesrečo (npr. letalska, železniška, nesreča na </w:t>
      </w:r>
      <w:r w:rsidR="00A11902">
        <w:rPr>
          <w:rFonts w:ascii="Arial" w:hAnsi="Arial" w:cs="Arial"/>
          <w:i w:val="0"/>
          <w:sz w:val="20"/>
        </w:rPr>
        <w:t>morju, itn</w:t>
      </w:r>
      <w:r w:rsidR="00B95084">
        <w:rPr>
          <w:rFonts w:ascii="Arial" w:hAnsi="Arial" w:cs="Arial"/>
          <w:i w:val="0"/>
          <w:sz w:val="20"/>
        </w:rPr>
        <w:t>) in se šele po ugotovitvi vzroka (potrditev da gre teroristični napad) aktivnosti nadaljujejo oziroma izvede določene</w:t>
      </w:r>
      <w:r>
        <w:rPr>
          <w:rFonts w:ascii="Arial" w:hAnsi="Arial" w:cs="Arial"/>
          <w:i w:val="0"/>
          <w:sz w:val="20"/>
        </w:rPr>
        <w:t xml:space="preserve">, dodatne </w:t>
      </w:r>
      <w:r w:rsidR="00B95084">
        <w:rPr>
          <w:rFonts w:ascii="Arial" w:hAnsi="Arial" w:cs="Arial"/>
          <w:i w:val="0"/>
          <w:sz w:val="20"/>
        </w:rPr>
        <w:t xml:space="preserve">ukrepe po tem načrtu. </w:t>
      </w:r>
    </w:p>
    <w:p w14:paraId="4C58960E" w14:textId="77777777" w:rsidR="00A11902" w:rsidRDefault="00A11902" w:rsidP="00E873FA">
      <w:pPr>
        <w:pStyle w:val="Telobesedila2"/>
        <w:tabs>
          <w:tab w:val="left" w:pos="0"/>
        </w:tabs>
        <w:spacing w:line="276" w:lineRule="auto"/>
        <w:rPr>
          <w:rFonts w:ascii="Arial" w:hAnsi="Arial" w:cs="Arial"/>
          <w:i w:val="0"/>
          <w:sz w:val="20"/>
        </w:rPr>
      </w:pPr>
    </w:p>
    <w:p w14:paraId="7D368602" w14:textId="55B675AF" w:rsidR="00C06B46" w:rsidRPr="000E0F9D" w:rsidRDefault="00E87F21" w:rsidP="00E873FA">
      <w:pPr>
        <w:pStyle w:val="Telobesedila2"/>
        <w:numPr>
          <w:ilvl w:val="0"/>
          <w:numId w:val="90"/>
        </w:numPr>
        <w:tabs>
          <w:tab w:val="left" w:pos="0"/>
        </w:tabs>
        <w:spacing w:line="276" w:lineRule="auto"/>
        <w:ind w:left="357" w:hanging="357"/>
        <w:rPr>
          <w:rFonts w:cs="Arial"/>
          <w:i w:val="0"/>
        </w:rPr>
      </w:pPr>
      <w:r w:rsidRPr="000E0F9D">
        <w:rPr>
          <w:rFonts w:ascii="Arial" w:hAnsi="Arial" w:cs="Arial"/>
          <w:i w:val="0"/>
          <w:sz w:val="20"/>
        </w:rPr>
        <w:t xml:space="preserve">Posledice </w:t>
      </w:r>
      <w:r w:rsidR="00BB78CE" w:rsidRPr="000E0F9D">
        <w:rPr>
          <w:rFonts w:ascii="Arial" w:hAnsi="Arial" w:cs="Arial"/>
          <w:i w:val="0"/>
          <w:sz w:val="20"/>
        </w:rPr>
        <w:t>terorističnega napada</w:t>
      </w:r>
      <w:r w:rsidRPr="000E0F9D">
        <w:rPr>
          <w:rFonts w:ascii="Arial" w:hAnsi="Arial" w:cs="Arial"/>
          <w:i w:val="0"/>
          <w:sz w:val="20"/>
        </w:rPr>
        <w:t xml:space="preserve"> glede na vrsto in količino uporabljenega orožja ali sredstva, lahko nastanejo: </w:t>
      </w:r>
    </w:p>
    <w:p w14:paraId="2FBFF9A8" w14:textId="10283F2B" w:rsidR="00C06B46" w:rsidRPr="000E0F9D" w:rsidRDefault="00E87F21" w:rsidP="00E873FA">
      <w:pPr>
        <w:pStyle w:val="Odstavekseznama"/>
        <w:numPr>
          <w:ilvl w:val="0"/>
          <w:numId w:val="99"/>
        </w:numPr>
        <w:tabs>
          <w:tab w:val="left" w:pos="0"/>
        </w:tabs>
        <w:spacing w:line="276" w:lineRule="auto"/>
        <w:ind w:left="1037" w:hanging="357"/>
        <w:jc w:val="both"/>
        <w:rPr>
          <w:rFonts w:ascii="Arial" w:hAnsi="Arial" w:cs="Arial"/>
          <w:sz w:val="20"/>
          <w:szCs w:val="20"/>
        </w:rPr>
      </w:pPr>
      <w:r w:rsidRPr="000E0F9D">
        <w:rPr>
          <w:rFonts w:ascii="Arial" w:hAnsi="Arial" w:cs="Arial"/>
          <w:sz w:val="20"/>
          <w:szCs w:val="20"/>
        </w:rPr>
        <w:t>omejeno na teritorialno manjšem območju</w:t>
      </w:r>
      <w:r w:rsidR="00160ABD">
        <w:rPr>
          <w:rFonts w:ascii="Arial" w:hAnsi="Arial" w:cs="Arial"/>
          <w:sz w:val="20"/>
          <w:szCs w:val="20"/>
        </w:rPr>
        <w:t xml:space="preserve"> in</w:t>
      </w:r>
    </w:p>
    <w:p w14:paraId="72D9707A" w14:textId="730C0000" w:rsidR="00C06B46" w:rsidRPr="000E0F9D" w:rsidRDefault="00E87F21" w:rsidP="00E873FA">
      <w:pPr>
        <w:pStyle w:val="Odstavekseznama"/>
        <w:numPr>
          <w:ilvl w:val="0"/>
          <w:numId w:val="99"/>
        </w:numPr>
        <w:tabs>
          <w:tab w:val="left" w:pos="0"/>
        </w:tabs>
        <w:spacing w:line="276" w:lineRule="auto"/>
        <w:ind w:left="1037" w:hanging="357"/>
        <w:jc w:val="both"/>
        <w:rPr>
          <w:rFonts w:ascii="Arial" w:hAnsi="Arial" w:cs="Arial"/>
          <w:sz w:val="20"/>
          <w:szCs w:val="20"/>
        </w:rPr>
      </w:pPr>
      <w:r w:rsidRPr="000E0F9D">
        <w:rPr>
          <w:rFonts w:ascii="Arial" w:hAnsi="Arial" w:cs="Arial"/>
          <w:sz w:val="20"/>
          <w:szCs w:val="20"/>
        </w:rPr>
        <w:t>ogrozijo oziroma prizadenejo širše območje države.</w:t>
      </w:r>
    </w:p>
    <w:p w14:paraId="71B2C4B3" w14:textId="77777777" w:rsidR="004D6FC9" w:rsidRPr="00F919B6" w:rsidRDefault="004D6FC9" w:rsidP="00E873FA">
      <w:pPr>
        <w:tabs>
          <w:tab w:val="left" w:pos="0"/>
        </w:tabs>
        <w:spacing w:line="276" w:lineRule="auto"/>
        <w:jc w:val="both"/>
        <w:rPr>
          <w:rFonts w:ascii="Arial" w:hAnsi="Arial" w:cs="Arial"/>
          <w:sz w:val="20"/>
          <w:szCs w:val="20"/>
        </w:rPr>
      </w:pPr>
    </w:p>
    <w:p w14:paraId="1ABCFF58" w14:textId="3BCAC5BE" w:rsidR="00C06B46" w:rsidRDefault="00E87F21" w:rsidP="00E873FA">
      <w:pPr>
        <w:tabs>
          <w:tab w:val="left" w:pos="0"/>
        </w:tabs>
        <w:spacing w:line="276" w:lineRule="auto"/>
        <w:ind w:left="357"/>
        <w:jc w:val="both"/>
        <w:rPr>
          <w:rFonts w:ascii="Arial" w:hAnsi="Arial" w:cs="Arial"/>
          <w:sz w:val="20"/>
          <w:szCs w:val="20"/>
        </w:rPr>
      </w:pPr>
      <w:r w:rsidRPr="00E87F21">
        <w:rPr>
          <w:rFonts w:ascii="Arial" w:hAnsi="Arial" w:cs="Arial"/>
          <w:sz w:val="20"/>
          <w:szCs w:val="20"/>
        </w:rPr>
        <w:t>Posledice napada so lahko večje število ranjenih, mrtvih, obolelih ljudi, obolelih živali in rastlin, povzročijo negativne psihološke učinke, materialno škodo in druge škodljive posledice.</w:t>
      </w:r>
    </w:p>
    <w:p w14:paraId="7231061A" w14:textId="77777777" w:rsidR="004D6FC9" w:rsidRPr="00F919B6" w:rsidRDefault="004D6FC9" w:rsidP="00E873FA">
      <w:pPr>
        <w:tabs>
          <w:tab w:val="left" w:pos="0"/>
        </w:tabs>
        <w:spacing w:line="276" w:lineRule="auto"/>
        <w:ind w:left="357"/>
        <w:jc w:val="both"/>
        <w:rPr>
          <w:rFonts w:ascii="Arial" w:hAnsi="Arial" w:cs="Arial"/>
          <w:sz w:val="20"/>
          <w:szCs w:val="20"/>
        </w:rPr>
      </w:pPr>
    </w:p>
    <w:p w14:paraId="5F9C92BB" w14:textId="1834F146" w:rsidR="00C06B46" w:rsidRDefault="00E87F21" w:rsidP="00E873FA">
      <w:pPr>
        <w:tabs>
          <w:tab w:val="left" w:pos="0"/>
        </w:tabs>
        <w:spacing w:line="276" w:lineRule="auto"/>
        <w:ind w:left="357"/>
        <w:jc w:val="both"/>
        <w:rPr>
          <w:rFonts w:ascii="Arial" w:hAnsi="Arial" w:cs="Arial"/>
          <w:sz w:val="20"/>
          <w:szCs w:val="20"/>
        </w:rPr>
      </w:pPr>
      <w:r w:rsidRPr="00E87F21">
        <w:rPr>
          <w:rFonts w:ascii="Arial" w:hAnsi="Arial" w:cs="Arial"/>
          <w:sz w:val="20"/>
          <w:szCs w:val="20"/>
        </w:rPr>
        <w:t xml:space="preserve">Ob uporabi jedrskega in biološkega orožja izven meja naše države, posledice lahko nastanejo tudi v </w:t>
      </w:r>
      <w:r w:rsidR="00CF0DEF">
        <w:rPr>
          <w:rFonts w:ascii="Arial" w:hAnsi="Arial" w:cs="Arial"/>
          <w:sz w:val="20"/>
          <w:szCs w:val="20"/>
        </w:rPr>
        <w:t>RS</w:t>
      </w:r>
      <w:r w:rsidRPr="00E87F21">
        <w:rPr>
          <w:rFonts w:ascii="Arial" w:hAnsi="Arial" w:cs="Arial"/>
          <w:sz w:val="20"/>
          <w:szCs w:val="20"/>
        </w:rPr>
        <w:t xml:space="preserve">. </w:t>
      </w:r>
    </w:p>
    <w:p w14:paraId="5DC4160B" w14:textId="77777777" w:rsidR="004D6FC9" w:rsidRPr="00F919B6" w:rsidRDefault="004D6FC9" w:rsidP="00E873FA">
      <w:pPr>
        <w:tabs>
          <w:tab w:val="left" w:pos="0"/>
        </w:tabs>
        <w:spacing w:line="276" w:lineRule="auto"/>
        <w:jc w:val="both"/>
        <w:rPr>
          <w:rFonts w:ascii="Arial" w:hAnsi="Arial" w:cs="Arial"/>
          <w:sz w:val="20"/>
          <w:szCs w:val="20"/>
        </w:rPr>
      </w:pPr>
    </w:p>
    <w:p w14:paraId="14B5FFE1" w14:textId="2E6906B9" w:rsidR="00C06B46" w:rsidRDefault="00E87F21" w:rsidP="00E873FA">
      <w:pPr>
        <w:pStyle w:val="Telobesedila2"/>
        <w:numPr>
          <w:ilvl w:val="0"/>
          <w:numId w:val="90"/>
        </w:numPr>
        <w:tabs>
          <w:tab w:val="left" w:pos="0"/>
        </w:tabs>
        <w:spacing w:line="276" w:lineRule="auto"/>
        <w:ind w:left="357" w:hanging="357"/>
        <w:rPr>
          <w:rFonts w:ascii="Arial" w:hAnsi="Arial" w:cs="Arial"/>
          <w:i w:val="0"/>
          <w:sz w:val="20"/>
        </w:rPr>
      </w:pPr>
      <w:r w:rsidRPr="00E87F21">
        <w:rPr>
          <w:rFonts w:ascii="Arial" w:hAnsi="Arial" w:cs="Arial"/>
          <w:i w:val="0"/>
          <w:sz w:val="20"/>
        </w:rPr>
        <w:lastRenderedPageBreak/>
        <w:t>Vsak izmed podsistemov nacionalne varnosti (obrambni sistem, varnostni sistem in sistem varstva pred naravnimi in drugimi nesrečami), zagotavlja izvajanje nalog, ki so v njegovi pristojnosti ter medsebojno izmenjavo podatkov, ki so pomembni za pripravljenost ter za ukrepanje v primeru ogrožanja ali napada s terorističnim namenom. Tudi organi, organizacije in drugi izvajalci v posameznih dejavnostih zagotavljajo izvajanje nalog, ki so v njihovi pristojnosti in so pomembne za pripravljenost ter ukrepanje v primeru ogrožanja ali napada s terorističnim namenom. Še posebej to velja za varstvo zdravja ljudi, živali in rastlin, okolja, delovanje preskrb</w:t>
      </w:r>
      <w:r w:rsidR="00F919B6">
        <w:rPr>
          <w:rFonts w:ascii="Arial" w:hAnsi="Arial" w:cs="Arial"/>
          <w:i w:val="0"/>
          <w:sz w:val="20"/>
        </w:rPr>
        <w:t>e</w:t>
      </w:r>
      <w:r w:rsidRPr="00E87F21">
        <w:rPr>
          <w:rFonts w:ascii="Arial" w:hAnsi="Arial" w:cs="Arial"/>
          <w:i w:val="0"/>
          <w:sz w:val="20"/>
        </w:rPr>
        <w:t xml:space="preserve"> infrastrukturnih sistemov in podobno. </w:t>
      </w:r>
    </w:p>
    <w:p w14:paraId="468E94EA" w14:textId="77777777" w:rsidR="004D6FC9" w:rsidRPr="00F919B6" w:rsidRDefault="004D6FC9" w:rsidP="00E873FA">
      <w:pPr>
        <w:pStyle w:val="Telobesedila2"/>
        <w:tabs>
          <w:tab w:val="left" w:pos="0"/>
        </w:tabs>
        <w:spacing w:line="276" w:lineRule="auto"/>
        <w:rPr>
          <w:rFonts w:ascii="Arial" w:hAnsi="Arial" w:cs="Arial"/>
          <w:i w:val="0"/>
          <w:sz w:val="20"/>
        </w:rPr>
      </w:pPr>
    </w:p>
    <w:p w14:paraId="421E4D15" w14:textId="702BD5EE" w:rsidR="00C06B46" w:rsidRDefault="00E87F21" w:rsidP="00E873FA">
      <w:pPr>
        <w:pStyle w:val="Telobesedila2"/>
        <w:numPr>
          <w:ilvl w:val="0"/>
          <w:numId w:val="90"/>
        </w:numPr>
        <w:tabs>
          <w:tab w:val="left" w:pos="0"/>
        </w:tabs>
        <w:spacing w:line="276" w:lineRule="auto"/>
        <w:ind w:left="357" w:hanging="357"/>
        <w:rPr>
          <w:rFonts w:ascii="Arial" w:hAnsi="Arial" w:cs="Arial"/>
          <w:i w:val="0"/>
          <w:sz w:val="20"/>
        </w:rPr>
      </w:pPr>
      <w:r w:rsidRPr="004E3529">
        <w:rPr>
          <w:rFonts w:ascii="Arial" w:hAnsi="Arial" w:cs="Arial"/>
          <w:i w:val="0"/>
          <w:sz w:val="20"/>
        </w:rPr>
        <w:t>Ob povečani nevarnosti terorističnih napadov organizacije, ki izdelujejo načrte zaščite in reševanja povečajo varnostne in druge ukrepe v skladu s tem načrtom z namenom, da se prepreči teroristični napad.</w:t>
      </w:r>
    </w:p>
    <w:p w14:paraId="66F3A494" w14:textId="77777777" w:rsidR="004D6FC9" w:rsidRPr="004E3529" w:rsidRDefault="004D6FC9" w:rsidP="00E873FA">
      <w:pPr>
        <w:pStyle w:val="Telobesedila2"/>
        <w:tabs>
          <w:tab w:val="left" w:pos="0"/>
        </w:tabs>
        <w:spacing w:line="276" w:lineRule="auto"/>
        <w:rPr>
          <w:rFonts w:ascii="Arial" w:hAnsi="Arial" w:cs="Arial"/>
          <w:i w:val="0"/>
          <w:sz w:val="20"/>
        </w:rPr>
      </w:pPr>
    </w:p>
    <w:p w14:paraId="1F7FE849" w14:textId="5CBAF209" w:rsidR="00C06B46" w:rsidRPr="00F919B6" w:rsidRDefault="00E87F21" w:rsidP="00E873FA">
      <w:pPr>
        <w:pStyle w:val="Telobesedila2"/>
        <w:numPr>
          <w:ilvl w:val="0"/>
          <w:numId w:val="90"/>
        </w:numPr>
        <w:tabs>
          <w:tab w:val="left" w:pos="0"/>
        </w:tabs>
        <w:spacing w:line="276" w:lineRule="auto"/>
        <w:ind w:left="357" w:hanging="357"/>
        <w:rPr>
          <w:rFonts w:ascii="Arial" w:hAnsi="Arial" w:cs="Arial"/>
          <w:i w:val="0"/>
          <w:sz w:val="20"/>
        </w:rPr>
      </w:pPr>
      <w:r w:rsidRPr="004E3529">
        <w:rPr>
          <w:rFonts w:ascii="Arial" w:hAnsi="Arial" w:cs="Arial"/>
          <w:i w:val="0"/>
          <w:sz w:val="20"/>
        </w:rPr>
        <w:t xml:space="preserve">Ob terorističnih napadih velikega obsega lahko </w:t>
      </w:r>
      <w:r w:rsidR="00CF0DEF" w:rsidRPr="004E3529">
        <w:rPr>
          <w:rFonts w:ascii="Arial" w:hAnsi="Arial" w:cs="Arial"/>
          <w:i w:val="0"/>
          <w:sz w:val="20"/>
        </w:rPr>
        <w:t>R</w:t>
      </w:r>
      <w:r w:rsidRPr="004E3529">
        <w:rPr>
          <w:rFonts w:ascii="Arial" w:hAnsi="Arial" w:cs="Arial"/>
          <w:i w:val="0"/>
          <w:sz w:val="20"/>
        </w:rPr>
        <w:t xml:space="preserve">S zaprosi za </w:t>
      </w:r>
      <w:r w:rsidR="00F379A2" w:rsidRPr="004E3529">
        <w:rPr>
          <w:rFonts w:ascii="Arial" w:hAnsi="Arial" w:cs="Arial"/>
          <w:i w:val="0"/>
          <w:sz w:val="20"/>
        </w:rPr>
        <w:t xml:space="preserve">mednarodno </w:t>
      </w:r>
      <w:r w:rsidRPr="004E3529">
        <w:rPr>
          <w:rFonts w:ascii="Arial" w:hAnsi="Arial" w:cs="Arial"/>
          <w:i w:val="0"/>
          <w:sz w:val="20"/>
        </w:rPr>
        <w:t xml:space="preserve">pomoč </w:t>
      </w:r>
      <w:r w:rsidR="00F379A2" w:rsidRPr="004E3529">
        <w:rPr>
          <w:rFonts w:ascii="Arial" w:hAnsi="Arial" w:cs="Arial"/>
          <w:i w:val="0"/>
          <w:sz w:val="20"/>
        </w:rPr>
        <w:t xml:space="preserve">(preko mehanizma EU, </w:t>
      </w:r>
      <w:r w:rsidRPr="004E3529">
        <w:rPr>
          <w:rFonts w:ascii="Arial" w:hAnsi="Arial" w:cs="Arial"/>
          <w:i w:val="0"/>
          <w:sz w:val="20"/>
        </w:rPr>
        <w:t>države s katerimi ima sklenjene dvostranske ali večstranske sporazume, Nat</w:t>
      </w:r>
      <w:r w:rsidR="00F379A2" w:rsidRPr="004E3529">
        <w:rPr>
          <w:rFonts w:ascii="Arial" w:hAnsi="Arial" w:cs="Arial"/>
          <w:i w:val="0"/>
          <w:sz w:val="20"/>
        </w:rPr>
        <w:t>o</w:t>
      </w:r>
      <w:r w:rsidRPr="004E3529">
        <w:rPr>
          <w:rFonts w:ascii="Arial" w:hAnsi="Arial" w:cs="Arial"/>
          <w:i w:val="0"/>
          <w:sz w:val="20"/>
        </w:rPr>
        <w:t xml:space="preserve"> in OZN, ter države programa Partnerstva za mir in mednarodne organizacije, kot so OZN, NATO; OPCW, IAEA ipd</w:t>
      </w:r>
      <w:r w:rsidR="00275EF8">
        <w:rPr>
          <w:rFonts w:ascii="Arial" w:hAnsi="Arial" w:cs="Arial"/>
          <w:i w:val="0"/>
          <w:sz w:val="20"/>
        </w:rPr>
        <w:t>)</w:t>
      </w:r>
      <w:r w:rsidRPr="004E3529">
        <w:rPr>
          <w:rFonts w:ascii="Arial" w:hAnsi="Arial" w:cs="Arial"/>
          <w:i w:val="0"/>
          <w:sz w:val="20"/>
        </w:rPr>
        <w:t>.</w:t>
      </w:r>
      <w:r w:rsidRPr="00E87F21">
        <w:rPr>
          <w:rFonts w:ascii="Arial" w:hAnsi="Arial" w:cs="Arial"/>
          <w:i w:val="0"/>
          <w:sz w:val="20"/>
        </w:rPr>
        <w:t xml:space="preserve"> </w:t>
      </w:r>
    </w:p>
    <w:p w14:paraId="08FF0134" w14:textId="77777777" w:rsidR="00C06B46" w:rsidRDefault="00C06B46" w:rsidP="00E873FA">
      <w:pPr>
        <w:pStyle w:val="Telobesedila2"/>
        <w:spacing w:line="276" w:lineRule="auto"/>
        <w:ind w:left="360" w:hanging="360"/>
        <w:rPr>
          <w:rFonts w:ascii="Arial" w:hAnsi="Arial" w:cs="Arial"/>
          <w:i w:val="0"/>
          <w:sz w:val="20"/>
        </w:rPr>
      </w:pPr>
    </w:p>
    <w:p w14:paraId="2BFDBE39" w14:textId="77777777" w:rsidR="004D6FC9" w:rsidRDefault="004D6FC9" w:rsidP="00E873FA">
      <w:pPr>
        <w:pStyle w:val="Telobesedila2"/>
        <w:spacing w:line="276" w:lineRule="auto"/>
        <w:ind w:left="360" w:hanging="360"/>
        <w:rPr>
          <w:rFonts w:ascii="Arial" w:hAnsi="Arial" w:cs="Arial"/>
          <w:i w:val="0"/>
          <w:sz w:val="20"/>
        </w:rPr>
      </w:pPr>
    </w:p>
    <w:p w14:paraId="39DDE2B6" w14:textId="62628A77" w:rsidR="00C06B46" w:rsidRDefault="00E87F21" w:rsidP="00E873FA">
      <w:pPr>
        <w:pStyle w:val="Naslov2"/>
        <w:spacing w:line="276" w:lineRule="auto"/>
      </w:pPr>
      <w:bookmarkStart w:id="21" w:name="_Toc118447453"/>
      <w:r w:rsidRPr="00E87F21">
        <w:t>Zamisel zaščite in reševanja</w:t>
      </w:r>
      <w:bookmarkEnd w:id="21"/>
      <w:r w:rsidRPr="00E87F21">
        <w:t xml:space="preserve"> </w:t>
      </w:r>
    </w:p>
    <w:p w14:paraId="29426049" w14:textId="77777777" w:rsidR="00AB34A8" w:rsidRPr="00AB34A8" w:rsidRDefault="00AB34A8" w:rsidP="00E873FA">
      <w:pPr>
        <w:spacing w:line="276" w:lineRule="auto"/>
        <w:jc w:val="both"/>
        <w:rPr>
          <w:rFonts w:ascii="Arial" w:hAnsi="Arial" w:cs="Arial"/>
          <w:b/>
          <w:sz w:val="20"/>
          <w:szCs w:val="20"/>
        </w:rPr>
      </w:pPr>
    </w:p>
    <w:p w14:paraId="4810B8F7" w14:textId="57C3C36D" w:rsidR="00C06B46" w:rsidRPr="00F919B6" w:rsidRDefault="00E87F21" w:rsidP="00E873FA">
      <w:pPr>
        <w:pStyle w:val="Naslov3"/>
        <w:spacing w:line="276" w:lineRule="auto"/>
      </w:pPr>
      <w:bookmarkStart w:id="22" w:name="_Toc118447454"/>
      <w:r w:rsidRPr="00E87F21">
        <w:t>Koncept odziva ob terorističnem napadu</w:t>
      </w:r>
      <w:bookmarkEnd w:id="22"/>
      <w:r w:rsidRPr="00E87F21">
        <w:t xml:space="preserve"> </w:t>
      </w:r>
    </w:p>
    <w:p w14:paraId="4494A84F" w14:textId="77777777" w:rsidR="00C06B46" w:rsidRPr="00F919B6" w:rsidRDefault="00C06B46" w:rsidP="00E873FA">
      <w:pPr>
        <w:spacing w:line="276" w:lineRule="auto"/>
        <w:jc w:val="both"/>
        <w:rPr>
          <w:rFonts w:ascii="Arial" w:hAnsi="Arial" w:cs="Arial"/>
          <w:sz w:val="20"/>
          <w:szCs w:val="20"/>
        </w:rPr>
      </w:pPr>
    </w:p>
    <w:p w14:paraId="1609AA9B" w14:textId="40BD6BFA"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Koncept odziva </w:t>
      </w:r>
      <w:r w:rsidR="00103528">
        <w:rPr>
          <w:rFonts w:ascii="Arial" w:hAnsi="Arial" w:cs="Arial"/>
          <w:sz w:val="20"/>
          <w:szCs w:val="20"/>
        </w:rPr>
        <w:t>ob</w:t>
      </w:r>
      <w:r w:rsidRPr="00E87F21">
        <w:rPr>
          <w:rFonts w:ascii="Arial" w:hAnsi="Arial" w:cs="Arial"/>
          <w:sz w:val="20"/>
          <w:szCs w:val="20"/>
        </w:rPr>
        <w:t xml:space="preserve"> terorističn</w:t>
      </w:r>
      <w:r w:rsidR="00103528">
        <w:rPr>
          <w:rFonts w:ascii="Arial" w:hAnsi="Arial" w:cs="Arial"/>
          <w:sz w:val="20"/>
          <w:szCs w:val="20"/>
        </w:rPr>
        <w:t>em</w:t>
      </w:r>
      <w:r w:rsidRPr="00E87F21">
        <w:rPr>
          <w:rFonts w:ascii="Arial" w:hAnsi="Arial" w:cs="Arial"/>
          <w:sz w:val="20"/>
          <w:szCs w:val="20"/>
        </w:rPr>
        <w:t xml:space="preserve"> napad</w:t>
      </w:r>
      <w:r w:rsidR="00103528">
        <w:rPr>
          <w:rFonts w:ascii="Arial" w:hAnsi="Arial" w:cs="Arial"/>
          <w:sz w:val="20"/>
          <w:szCs w:val="20"/>
        </w:rPr>
        <w:t>u temelji na razglašeni stopnji</w:t>
      </w:r>
      <w:r w:rsidRPr="00E87F21">
        <w:rPr>
          <w:rFonts w:ascii="Arial" w:hAnsi="Arial" w:cs="Arial"/>
          <w:sz w:val="20"/>
          <w:szCs w:val="20"/>
        </w:rPr>
        <w:t xml:space="preserve"> </w:t>
      </w:r>
      <w:r w:rsidR="00103528">
        <w:rPr>
          <w:rFonts w:ascii="Arial" w:hAnsi="Arial" w:cs="Arial"/>
          <w:sz w:val="20"/>
          <w:szCs w:val="20"/>
        </w:rPr>
        <w:t xml:space="preserve">nevarnosti terorističnega napada, ki jo razglasi MDS PTR in </w:t>
      </w:r>
      <w:r w:rsidRPr="00E87F21">
        <w:rPr>
          <w:rFonts w:ascii="Arial" w:hAnsi="Arial" w:cs="Arial"/>
          <w:sz w:val="20"/>
          <w:szCs w:val="20"/>
        </w:rPr>
        <w:t>obsega zamisel organizacije, pripravljenosti in aktiviranja potrebnih enot in služb v treh skupinah in sicer:</w:t>
      </w:r>
    </w:p>
    <w:p w14:paraId="0BE2AFDD" w14:textId="77777777" w:rsidR="00C06B46" w:rsidRPr="00F919B6" w:rsidRDefault="00E87F21" w:rsidP="00E873FA">
      <w:pPr>
        <w:numPr>
          <w:ilvl w:val="0"/>
          <w:numId w:val="13"/>
        </w:numPr>
        <w:spacing w:line="276" w:lineRule="auto"/>
        <w:jc w:val="both"/>
        <w:rPr>
          <w:rFonts w:ascii="Arial" w:hAnsi="Arial" w:cs="Arial"/>
          <w:sz w:val="20"/>
          <w:szCs w:val="20"/>
        </w:rPr>
      </w:pPr>
      <w:r w:rsidRPr="00E87F21">
        <w:rPr>
          <w:rFonts w:ascii="Arial" w:hAnsi="Arial" w:cs="Arial"/>
          <w:sz w:val="20"/>
          <w:szCs w:val="20"/>
        </w:rPr>
        <w:t xml:space="preserve">za takojšnje ukrepanje oziroma z odzivnim časom do največ 30 minut,  </w:t>
      </w:r>
    </w:p>
    <w:p w14:paraId="12816391" w14:textId="3DE42445" w:rsidR="00C06B46" w:rsidRPr="00F919B6" w:rsidRDefault="00E87F21" w:rsidP="00E873FA">
      <w:pPr>
        <w:numPr>
          <w:ilvl w:val="0"/>
          <w:numId w:val="13"/>
        </w:numPr>
        <w:spacing w:line="276" w:lineRule="auto"/>
        <w:jc w:val="both"/>
        <w:rPr>
          <w:rFonts w:ascii="Arial" w:hAnsi="Arial" w:cs="Arial"/>
          <w:sz w:val="20"/>
          <w:szCs w:val="20"/>
        </w:rPr>
      </w:pPr>
      <w:r w:rsidRPr="00E87F21">
        <w:rPr>
          <w:rFonts w:ascii="Arial" w:hAnsi="Arial" w:cs="Arial"/>
          <w:sz w:val="20"/>
          <w:szCs w:val="20"/>
        </w:rPr>
        <w:t>za ukrepanje v največ 6 urah</w:t>
      </w:r>
      <w:r w:rsidR="00160ABD">
        <w:rPr>
          <w:rFonts w:ascii="Arial" w:hAnsi="Arial" w:cs="Arial"/>
          <w:sz w:val="20"/>
          <w:szCs w:val="20"/>
        </w:rPr>
        <w:t xml:space="preserve"> in</w:t>
      </w:r>
    </w:p>
    <w:p w14:paraId="08D56096" w14:textId="77777777" w:rsidR="00C06B46" w:rsidRPr="00F919B6" w:rsidRDefault="00E87F21" w:rsidP="00E873FA">
      <w:pPr>
        <w:numPr>
          <w:ilvl w:val="0"/>
          <w:numId w:val="13"/>
        </w:numPr>
        <w:spacing w:line="276" w:lineRule="auto"/>
        <w:jc w:val="both"/>
        <w:rPr>
          <w:rFonts w:ascii="Arial" w:hAnsi="Arial" w:cs="Arial"/>
          <w:sz w:val="20"/>
          <w:szCs w:val="20"/>
        </w:rPr>
      </w:pPr>
      <w:r w:rsidRPr="00E87F21">
        <w:rPr>
          <w:rFonts w:ascii="Arial" w:hAnsi="Arial" w:cs="Arial"/>
          <w:sz w:val="20"/>
          <w:szCs w:val="20"/>
        </w:rPr>
        <w:t xml:space="preserve">za ukrepanje v 24 urah in več. </w:t>
      </w:r>
    </w:p>
    <w:p w14:paraId="47DE826B" w14:textId="77777777" w:rsidR="00E426E8" w:rsidRDefault="00E426E8" w:rsidP="00E873FA">
      <w:pPr>
        <w:spacing w:line="276" w:lineRule="auto"/>
        <w:jc w:val="both"/>
        <w:rPr>
          <w:rFonts w:ascii="Arial" w:hAnsi="Arial" w:cs="Arial"/>
          <w:sz w:val="20"/>
          <w:szCs w:val="20"/>
        </w:rPr>
      </w:pPr>
    </w:p>
    <w:p w14:paraId="7CE702BA" w14:textId="6FA7FED3" w:rsidR="00C06B46" w:rsidRDefault="00E426E8" w:rsidP="00E873FA">
      <w:pPr>
        <w:spacing w:line="276" w:lineRule="auto"/>
        <w:jc w:val="both"/>
        <w:rPr>
          <w:rFonts w:ascii="Arial" w:hAnsi="Arial" w:cs="Arial"/>
          <w:sz w:val="20"/>
          <w:szCs w:val="20"/>
        </w:rPr>
      </w:pPr>
      <w:r>
        <w:rPr>
          <w:rFonts w:ascii="Arial" w:hAnsi="Arial" w:cs="Arial"/>
          <w:sz w:val="20"/>
          <w:szCs w:val="20"/>
        </w:rPr>
        <w:t>Pristojne varnostne službe pripravijo varnostne ocene za delovanje sil za ZRP ter zagotovijo varnostne pogoje za njihovo delovanje .</w:t>
      </w:r>
    </w:p>
    <w:p w14:paraId="6AF9851C" w14:textId="77777777" w:rsidR="00E426E8" w:rsidRPr="00F919B6" w:rsidRDefault="00E426E8" w:rsidP="00E873FA">
      <w:pPr>
        <w:spacing w:line="276" w:lineRule="auto"/>
        <w:jc w:val="both"/>
        <w:rPr>
          <w:rFonts w:ascii="Arial" w:hAnsi="Arial" w:cs="Arial"/>
          <w:sz w:val="20"/>
          <w:szCs w:val="20"/>
        </w:rPr>
      </w:pPr>
    </w:p>
    <w:p w14:paraId="4560882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Za analizo vzorcev, pripravo napotkov in navodil za reševalce ter ogrožene prebivalce, se v enakem odzivnem času aktivirajo, organizirajo ter začno delovati ustrezne službe, laboratoriji in druge organizacije vključene v koncept odzivanja. </w:t>
      </w:r>
    </w:p>
    <w:p w14:paraId="235490FF" w14:textId="77777777" w:rsidR="00C06B46" w:rsidRPr="00F919B6" w:rsidRDefault="00C06B46" w:rsidP="00E873FA">
      <w:pPr>
        <w:spacing w:line="276" w:lineRule="auto"/>
        <w:jc w:val="both"/>
        <w:rPr>
          <w:rFonts w:ascii="Arial" w:hAnsi="Arial" w:cs="Arial"/>
          <w:sz w:val="20"/>
          <w:szCs w:val="20"/>
        </w:rPr>
      </w:pPr>
    </w:p>
    <w:p w14:paraId="7E4B4307" w14:textId="74504BB9" w:rsidR="00C06B46" w:rsidRPr="0014174D" w:rsidRDefault="00E87F21" w:rsidP="00E873FA">
      <w:pPr>
        <w:spacing w:line="276" w:lineRule="auto"/>
        <w:jc w:val="both"/>
        <w:rPr>
          <w:rFonts w:ascii="Arial" w:hAnsi="Arial" w:cs="Arial"/>
          <w:sz w:val="20"/>
          <w:szCs w:val="20"/>
        </w:rPr>
      </w:pPr>
      <w:r w:rsidRPr="0014174D">
        <w:rPr>
          <w:rFonts w:ascii="Arial" w:hAnsi="Arial" w:cs="Arial"/>
          <w:sz w:val="20"/>
          <w:szCs w:val="20"/>
        </w:rPr>
        <w:t xml:space="preserve">Za odvoz, skladiščenje in uničenje nevarnih kemikalij so pristojne organizacije, ki jim </w:t>
      </w:r>
      <w:r w:rsidR="004B14EF" w:rsidRPr="0014174D">
        <w:rPr>
          <w:rFonts w:ascii="Arial" w:hAnsi="Arial" w:cs="Arial"/>
          <w:sz w:val="20"/>
          <w:szCs w:val="20"/>
        </w:rPr>
        <w:t xml:space="preserve">Ministrstvo za okolje in prostor </w:t>
      </w:r>
      <w:r w:rsidRPr="0014174D">
        <w:rPr>
          <w:rFonts w:ascii="Arial" w:hAnsi="Arial" w:cs="Arial"/>
          <w:sz w:val="20"/>
          <w:szCs w:val="20"/>
        </w:rPr>
        <w:t xml:space="preserve">izda dovoljenje za opravljanje tovrstne dejavnosti, pokliče pa jih </w:t>
      </w:r>
      <w:r w:rsidR="001B1E61">
        <w:rPr>
          <w:rFonts w:ascii="Arial" w:hAnsi="Arial" w:cs="Arial"/>
          <w:sz w:val="20"/>
          <w:szCs w:val="20"/>
        </w:rPr>
        <w:t>URSZR</w:t>
      </w:r>
      <w:r w:rsidRPr="0014174D">
        <w:rPr>
          <w:rFonts w:ascii="Arial" w:hAnsi="Arial" w:cs="Arial"/>
          <w:sz w:val="20"/>
          <w:szCs w:val="20"/>
        </w:rPr>
        <w:t xml:space="preserve">. Uničevanje bioloških sredstev se rešuje glede na posamezen primer in možnosti, če za to ni pooblaščenih organizacij. </w:t>
      </w:r>
    </w:p>
    <w:p w14:paraId="28574CD2" w14:textId="77777777" w:rsidR="00C06B46" w:rsidRPr="0014174D" w:rsidRDefault="00C06B46" w:rsidP="00E873FA">
      <w:pPr>
        <w:spacing w:line="276" w:lineRule="auto"/>
        <w:jc w:val="both"/>
        <w:rPr>
          <w:rFonts w:ascii="Arial" w:hAnsi="Arial" w:cs="Arial"/>
          <w:sz w:val="20"/>
          <w:szCs w:val="20"/>
        </w:rPr>
      </w:pPr>
    </w:p>
    <w:p w14:paraId="382ACFB5" w14:textId="77777777" w:rsidR="00C06B46" w:rsidRPr="0014174D" w:rsidRDefault="00E87F21" w:rsidP="00E873FA">
      <w:pPr>
        <w:spacing w:line="276" w:lineRule="auto"/>
        <w:jc w:val="both"/>
        <w:rPr>
          <w:rFonts w:ascii="Arial" w:hAnsi="Arial" w:cs="Arial"/>
          <w:sz w:val="20"/>
          <w:szCs w:val="20"/>
        </w:rPr>
      </w:pPr>
      <w:r w:rsidRPr="0014174D">
        <w:rPr>
          <w:rFonts w:ascii="Arial" w:hAnsi="Arial" w:cs="Arial"/>
          <w:sz w:val="20"/>
          <w:szCs w:val="20"/>
        </w:rPr>
        <w:t>Za odvoz in skladiščenje radioaktivnih snovi je zadolžena Agencija za radioaktivne odpadke.</w:t>
      </w:r>
    </w:p>
    <w:p w14:paraId="5D6F2E2A" w14:textId="77777777" w:rsidR="00C06B46" w:rsidRPr="0014174D" w:rsidRDefault="00C06B46" w:rsidP="00E873FA">
      <w:pPr>
        <w:spacing w:line="276" w:lineRule="auto"/>
        <w:jc w:val="both"/>
        <w:rPr>
          <w:rFonts w:ascii="Arial" w:hAnsi="Arial" w:cs="Arial"/>
          <w:sz w:val="20"/>
          <w:szCs w:val="20"/>
        </w:rPr>
      </w:pPr>
    </w:p>
    <w:p w14:paraId="0D4AF22E" w14:textId="0FD99329" w:rsidR="00C06B46" w:rsidRPr="0014174D" w:rsidRDefault="00E87F21" w:rsidP="00E873FA">
      <w:pPr>
        <w:spacing w:line="276" w:lineRule="auto"/>
        <w:jc w:val="both"/>
        <w:rPr>
          <w:rFonts w:ascii="Arial" w:hAnsi="Arial" w:cs="Arial"/>
          <w:sz w:val="20"/>
          <w:szCs w:val="20"/>
        </w:rPr>
      </w:pPr>
      <w:r w:rsidRPr="0014174D">
        <w:rPr>
          <w:rFonts w:ascii="Arial" w:hAnsi="Arial" w:cs="Arial"/>
          <w:sz w:val="20"/>
          <w:szCs w:val="20"/>
        </w:rPr>
        <w:t>Cilj tovrstnega organiziranja je zagotoviti hitro in učinkovito ukrepanje razpoložljivih sil ter vseh rednih dejavnosti ob terorističnem napadu</w:t>
      </w:r>
      <w:r w:rsidR="00103528">
        <w:rPr>
          <w:rFonts w:ascii="Arial" w:hAnsi="Arial" w:cs="Arial"/>
          <w:sz w:val="20"/>
          <w:szCs w:val="20"/>
        </w:rPr>
        <w:t>.</w:t>
      </w:r>
      <w:r w:rsidRPr="0014174D">
        <w:rPr>
          <w:rFonts w:ascii="Arial" w:hAnsi="Arial" w:cs="Arial"/>
          <w:sz w:val="20"/>
          <w:szCs w:val="20"/>
        </w:rPr>
        <w:t xml:space="preserve"> </w:t>
      </w:r>
    </w:p>
    <w:p w14:paraId="0F3977ED" w14:textId="77777777" w:rsidR="00C06B46" w:rsidRPr="0014174D" w:rsidRDefault="00C06B46" w:rsidP="00E873FA">
      <w:pPr>
        <w:spacing w:line="276" w:lineRule="auto"/>
        <w:jc w:val="both"/>
        <w:rPr>
          <w:rFonts w:ascii="Arial" w:hAnsi="Arial" w:cs="Arial"/>
          <w:sz w:val="20"/>
          <w:szCs w:val="20"/>
        </w:rPr>
      </w:pPr>
    </w:p>
    <w:p w14:paraId="3D406AAE" w14:textId="77777777" w:rsidR="00E23276" w:rsidRDefault="00E23276" w:rsidP="00E873FA">
      <w:pPr>
        <w:spacing w:line="276" w:lineRule="auto"/>
        <w:jc w:val="both"/>
        <w:rPr>
          <w:rFonts w:ascii="Arial" w:hAnsi="Arial" w:cs="Arial"/>
          <w:sz w:val="20"/>
          <w:szCs w:val="20"/>
        </w:rPr>
      </w:pPr>
    </w:p>
    <w:p w14:paraId="22BC5A82" w14:textId="77777777" w:rsidR="00E23276" w:rsidRDefault="00E23276" w:rsidP="00E873FA">
      <w:pPr>
        <w:spacing w:line="276" w:lineRule="auto"/>
        <w:jc w:val="both"/>
        <w:rPr>
          <w:rFonts w:ascii="Arial" w:hAnsi="Arial" w:cs="Arial"/>
          <w:sz w:val="20"/>
          <w:szCs w:val="20"/>
          <w:highlight w:val="yellow"/>
        </w:rPr>
      </w:pPr>
    </w:p>
    <w:p w14:paraId="10072A50" w14:textId="48D20F55" w:rsidR="00C06B46" w:rsidRPr="00F919B6" w:rsidRDefault="00DC25FA" w:rsidP="00E873FA">
      <w:pPr>
        <w:spacing w:line="276" w:lineRule="auto"/>
        <w:jc w:val="both"/>
        <w:rPr>
          <w:rFonts w:ascii="Arial" w:hAnsi="Arial" w:cs="Arial"/>
          <w:sz w:val="20"/>
          <w:szCs w:val="20"/>
        </w:rPr>
      </w:pPr>
      <w:r>
        <w:object w:dxaOrig="11161" w:dyaOrig="14686" w14:anchorId="654126D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5.7pt;height:546.25pt" o:ole="">
            <v:imagedata r:id="rId12" o:title=""/>
          </v:shape>
          <o:OLEObject Type="Embed" ProgID="Visio.Drawing.15" ShapeID="_x0000_i1025" DrawAspect="Content" ObjectID="_1729060378" r:id="rId13"/>
        </w:object>
      </w:r>
    </w:p>
    <w:p w14:paraId="73B9D708" w14:textId="7D1E49BA" w:rsidR="008C39EF" w:rsidRDefault="008C39EF" w:rsidP="00E873FA">
      <w:pPr>
        <w:spacing w:line="276" w:lineRule="auto"/>
        <w:jc w:val="both"/>
        <w:rPr>
          <w:rFonts w:ascii="Arial" w:hAnsi="Arial" w:cs="Arial"/>
          <w:sz w:val="20"/>
          <w:szCs w:val="20"/>
        </w:rPr>
      </w:pPr>
    </w:p>
    <w:p w14:paraId="4D3F26CD" w14:textId="77777777" w:rsidR="00103528" w:rsidRDefault="00103528" w:rsidP="00E873FA">
      <w:pPr>
        <w:pStyle w:val="Napis"/>
        <w:spacing w:line="276" w:lineRule="auto"/>
        <w:rPr>
          <w:rFonts w:ascii="Arial" w:hAnsi="Arial" w:cs="Arial"/>
          <w:sz w:val="20"/>
          <w:szCs w:val="20"/>
        </w:rPr>
      </w:pPr>
      <w:r w:rsidRPr="00E87F21">
        <w:rPr>
          <w:rFonts w:ascii="Arial" w:hAnsi="Arial" w:cs="Arial"/>
          <w:sz w:val="20"/>
          <w:szCs w:val="20"/>
        </w:rPr>
        <w:t>Slika 1. Koncept odziva</w:t>
      </w:r>
    </w:p>
    <w:p w14:paraId="350EB907" w14:textId="7CA7CF10" w:rsidR="00746C42" w:rsidRDefault="00746C42" w:rsidP="00E873FA">
      <w:pPr>
        <w:spacing w:line="276" w:lineRule="auto"/>
        <w:rPr>
          <w:rFonts w:ascii="Arial" w:hAnsi="Arial" w:cs="Arial"/>
          <w:sz w:val="20"/>
          <w:szCs w:val="20"/>
        </w:rPr>
      </w:pPr>
    </w:p>
    <w:p w14:paraId="098C0CFC" w14:textId="77777777" w:rsidR="00C06B46" w:rsidRPr="00F919B6" w:rsidRDefault="00C06B46" w:rsidP="00E873FA">
      <w:pPr>
        <w:spacing w:line="276" w:lineRule="auto"/>
        <w:jc w:val="both"/>
        <w:rPr>
          <w:rFonts w:ascii="Arial" w:hAnsi="Arial" w:cs="Arial"/>
          <w:sz w:val="20"/>
          <w:szCs w:val="20"/>
        </w:rPr>
      </w:pPr>
    </w:p>
    <w:p w14:paraId="52121C86" w14:textId="77777777" w:rsidR="00C06B46" w:rsidRDefault="00C06B46" w:rsidP="00E873FA">
      <w:pPr>
        <w:spacing w:line="276" w:lineRule="auto"/>
        <w:jc w:val="both"/>
        <w:rPr>
          <w:rFonts w:ascii="Arial" w:hAnsi="Arial" w:cs="Arial"/>
          <w:sz w:val="20"/>
          <w:szCs w:val="20"/>
        </w:rPr>
      </w:pPr>
    </w:p>
    <w:p w14:paraId="46919BEE" w14:textId="77777777" w:rsidR="00E51E9A" w:rsidRDefault="00E51E9A" w:rsidP="00E873FA">
      <w:pPr>
        <w:spacing w:line="276" w:lineRule="auto"/>
        <w:jc w:val="both"/>
        <w:rPr>
          <w:rFonts w:ascii="Arial" w:hAnsi="Arial" w:cs="Arial"/>
          <w:sz w:val="20"/>
          <w:szCs w:val="20"/>
        </w:rPr>
      </w:pPr>
    </w:p>
    <w:p w14:paraId="6EAF56A4" w14:textId="77777777" w:rsidR="00E51E9A" w:rsidRDefault="00E51E9A" w:rsidP="00E873FA">
      <w:pPr>
        <w:spacing w:line="276" w:lineRule="auto"/>
        <w:jc w:val="both"/>
        <w:rPr>
          <w:rFonts w:ascii="Arial" w:hAnsi="Arial" w:cs="Arial"/>
          <w:sz w:val="20"/>
          <w:szCs w:val="20"/>
        </w:rPr>
      </w:pPr>
    </w:p>
    <w:p w14:paraId="14E9B931" w14:textId="77777777" w:rsidR="00761EFA" w:rsidRDefault="00761EFA" w:rsidP="00E873FA">
      <w:pPr>
        <w:spacing w:line="276" w:lineRule="auto"/>
        <w:jc w:val="both"/>
        <w:rPr>
          <w:rFonts w:ascii="Arial" w:hAnsi="Arial" w:cs="Arial"/>
          <w:sz w:val="20"/>
          <w:szCs w:val="20"/>
        </w:rPr>
      </w:pPr>
    </w:p>
    <w:p w14:paraId="65724213" w14:textId="77777777" w:rsidR="00761EFA" w:rsidRDefault="00761EFA" w:rsidP="00E873FA">
      <w:pPr>
        <w:spacing w:line="276" w:lineRule="auto"/>
        <w:jc w:val="both"/>
        <w:rPr>
          <w:rFonts w:ascii="Arial" w:hAnsi="Arial" w:cs="Arial"/>
          <w:sz w:val="20"/>
          <w:szCs w:val="20"/>
        </w:rPr>
      </w:pPr>
    </w:p>
    <w:p w14:paraId="6B5DB25C" w14:textId="77777777" w:rsidR="00761EFA" w:rsidRDefault="00761EFA" w:rsidP="00E873FA">
      <w:pPr>
        <w:spacing w:line="276" w:lineRule="auto"/>
        <w:jc w:val="both"/>
        <w:rPr>
          <w:rFonts w:ascii="Arial" w:hAnsi="Arial" w:cs="Arial"/>
          <w:sz w:val="20"/>
          <w:szCs w:val="20"/>
        </w:rPr>
      </w:pPr>
    </w:p>
    <w:p w14:paraId="579BC1AB" w14:textId="77777777" w:rsidR="00E51E9A" w:rsidRPr="00F919B6" w:rsidRDefault="00E51E9A" w:rsidP="00E873FA">
      <w:pPr>
        <w:spacing w:line="276" w:lineRule="auto"/>
        <w:jc w:val="both"/>
        <w:rPr>
          <w:rFonts w:ascii="Arial" w:hAnsi="Arial" w:cs="Arial"/>
          <w:sz w:val="20"/>
          <w:szCs w:val="20"/>
        </w:rPr>
      </w:pPr>
    </w:p>
    <w:p w14:paraId="122E6DE1" w14:textId="28EF3675" w:rsidR="00C06B46" w:rsidRPr="00F919B6" w:rsidRDefault="00E87F21" w:rsidP="00E873FA">
      <w:pPr>
        <w:pStyle w:val="Naslov2"/>
        <w:spacing w:line="276" w:lineRule="auto"/>
      </w:pPr>
      <w:bookmarkStart w:id="23" w:name="_Toc118447455"/>
      <w:r w:rsidRPr="00E87F21">
        <w:t>Uporaba načrta</w:t>
      </w:r>
      <w:bookmarkEnd w:id="23"/>
      <w:r w:rsidRPr="00E87F21">
        <w:t xml:space="preserve"> </w:t>
      </w:r>
    </w:p>
    <w:p w14:paraId="49FD2334" w14:textId="77777777" w:rsidR="00D64BDC" w:rsidRDefault="00D64BDC" w:rsidP="00E873FA">
      <w:pPr>
        <w:spacing w:line="276" w:lineRule="auto"/>
        <w:jc w:val="both"/>
        <w:rPr>
          <w:rFonts w:ascii="Arial" w:hAnsi="Arial" w:cs="Arial"/>
          <w:sz w:val="20"/>
          <w:szCs w:val="20"/>
        </w:rPr>
      </w:pPr>
    </w:p>
    <w:p w14:paraId="60A11937" w14:textId="77777777" w:rsidR="00A11902"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Državni načrt zaščite in reševanja </w:t>
      </w:r>
      <w:r w:rsidR="00B72EA8" w:rsidRPr="00E87F21">
        <w:rPr>
          <w:rFonts w:ascii="Arial" w:hAnsi="Arial" w:cs="Arial"/>
          <w:sz w:val="20"/>
          <w:szCs w:val="20"/>
        </w:rPr>
        <w:t>ob terorističnem</w:t>
      </w:r>
      <w:r w:rsidR="002E0FC0">
        <w:rPr>
          <w:rFonts w:ascii="Arial" w:hAnsi="Arial" w:cs="Arial"/>
          <w:sz w:val="20"/>
          <w:szCs w:val="20"/>
        </w:rPr>
        <w:t xml:space="preserve"> napadu v RS</w:t>
      </w:r>
      <w:r w:rsidRPr="00E87F21">
        <w:rPr>
          <w:rFonts w:ascii="Arial" w:hAnsi="Arial" w:cs="Arial"/>
          <w:sz w:val="20"/>
          <w:szCs w:val="20"/>
        </w:rPr>
        <w:t xml:space="preserve"> se </w:t>
      </w:r>
      <w:r w:rsidR="00103528">
        <w:rPr>
          <w:rFonts w:ascii="Arial" w:hAnsi="Arial" w:cs="Arial"/>
          <w:sz w:val="20"/>
          <w:szCs w:val="20"/>
        </w:rPr>
        <w:t>uporabi</w:t>
      </w:r>
      <w:r w:rsidR="00B72EA8">
        <w:rPr>
          <w:rFonts w:ascii="Arial" w:hAnsi="Arial" w:cs="Arial"/>
          <w:sz w:val="20"/>
          <w:szCs w:val="20"/>
        </w:rPr>
        <w:t xml:space="preserve">, ko </w:t>
      </w:r>
      <w:r w:rsidR="00DB1C8A">
        <w:rPr>
          <w:rFonts w:ascii="Arial" w:hAnsi="Arial" w:cs="Arial"/>
          <w:sz w:val="20"/>
          <w:szCs w:val="20"/>
        </w:rPr>
        <w:t xml:space="preserve">sta </w:t>
      </w:r>
      <w:r w:rsidR="00B72EA8">
        <w:rPr>
          <w:rFonts w:ascii="Arial" w:hAnsi="Arial" w:cs="Arial"/>
          <w:sz w:val="20"/>
          <w:szCs w:val="20"/>
        </w:rPr>
        <w:t>razglašen</w:t>
      </w:r>
      <w:r w:rsidR="00DB1C8A">
        <w:rPr>
          <w:rFonts w:ascii="Arial" w:hAnsi="Arial" w:cs="Arial"/>
          <w:sz w:val="20"/>
          <w:szCs w:val="20"/>
        </w:rPr>
        <w:t xml:space="preserve">i visoka ali zelo visoka stopnja nevarnosti za </w:t>
      </w:r>
      <w:r w:rsidR="00B72EA8">
        <w:rPr>
          <w:rFonts w:ascii="Arial" w:hAnsi="Arial" w:cs="Arial"/>
          <w:sz w:val="20"/>
          <w:szCs w:val="20"/>
        </w:rPr>
        <w:t>teroristični napad</w:t>
      </w:r>
      <w:r w:rsidR="00DB1C8A">
        <w:rPr>
          <w:rFonts w:ascii="Arial" w:hAnsi="Arial" w:cs="Arial"/>
          <w:sz w:val="20"/>
          <w:szCs w:val="20"/>
        </w:rPr>
        <w:t xml:space="preserve"> </w:t>
      </w:r>
      <w:r w:rsidR="009F1FDF">
        <w:rPr>
          <w:rFonts w:ascii="Arial" w:hAnsi="Arial" w:cs="Arial"/>
          <w:sz w:val="20"/>
          <w:szCs w:val="20"/>
        </w:rPr>
        <w:t xml:space="preserve">ter ob terorističnem napadu v RS </w:t>
      </w:r>
      <w:r w:rsidR="00DB1C8A">
        <w:rPr>
          <w:rFonts w:ascii="Arial" w:hAnsi="Arial" w:cs="Arial"/>
          <w:sz w:val="20"/>
          <w:szCs w:val="20"/>
        </w:rPr>
        <w:t xml:space="preserve">ali, ko </w:t>
      </w:r>
      <w:r w:rsidR="009F1FDF">
        <w:rPr>
          <w:rFonts w:ascii="Arial" w:hAnsi="Arial" w:cs="Arial"/>
          <w:sz w:val="20"/>
          <w:szCs w:val="20"/>
        </w:rPr>
        <w:t xml:space="preserve">pride do terorističnega napada </w:t>
      </w:r>
      <w:r w:rsidR="00660CAF" w:rsidRPr="000E0F9D">
        <w:rPr>
          <w:rFonts w:ascii="Arial" w:hAnsi="Arial" w:cs="Arial"/>
          <w:sz w:val="20"/>
        </w:rPr>
        <w:t>v sosednjih ali drugih državah</w:t>
      </w:r>
      <w:r w:rsidR="009F1FDF" w:rsidRPr="000E0F9D">
        <w:rPr>
          <w:rFonts w:ascii="Arial" w:hAnsi="Arial" w:cs="Arial"/>
          <w:sz w:val="20"/>
        </w:rPr>
        <w:t xml:space="preserve"> z možnimi vplivi na RS</w:t>
      </w:r>
      <w:r w:rsidR="00D04C44">
        <w:rPr>
          <w:rFonts w:ascii="Arial" w:hAnsi="Arial" w:cs="Arial"/>
          <w:sz w:val="20"/>
          <w:szCs w:val="20"/>
        </w:rPr>
        <w:t>,</w:t>
      </w:r>
      <w:r w:rsidR="00B72EA8">
        <w:rPr>
          <w:rFonts w:ascii="Arial" w:hAnsi="Arial" w:cs="Arial"/>
          <w:sz w:val="20"/>
          <w:szCs w:val="20"/>
        </w:rPr>
        <w:t xml:space="preserve"> kater</w:t>
      </w:r>
      <w:r w:rsidR="009F1FDF">
        <w:rPr>
          <w:rFonts w:ascii="Arial" w:hAnsi="Arial" w:cs="Arial"/>
          <w:sz w:val="20"/>
          <w:szCs w:val="20"/>
        </w:rPr>
        <w:t>ih</w:t>
      </w:r>
      <w:r w:rsidR="00B72EA8">
        <w:rPr>
          <w:rFonts w:ascii="Arial" w:hAnsi="Arial" w:cs="Arial"/>
          <w:sz w:val="20"/>
          <w:szCs w:val="20"/>
        </w:rPr>
        <w:t xml:space="preserve"> posledice za reševanje so v pristojnosti SVPNDN.</w:t>
      </w:r>
      <w:r w:rsidRPr="00E87F21">
        <w:rPr>
          <w:rFonts w:ascii="Arial" w:hAnsi="Arial" w:cs="Arial"/>
          <w:sz w:val="20"/>
          <w:szCs w:val="20"/>
        </w:rPr>
        <w:t xml:space="preserve"> </w:t>
      </w:r>
    </w:p>
    <w:p w14:paraId="0884A237" w14:textId="77777777" w:rsidR="00A11902" w:rsidRDefault="00A11902" w:rsidP="00E873FA">
      <w:pPr>
        <w:spacing w:line="276" w:lineRule="auto"/>
        <w:jc w:val="both"/>
        <w:rPr>
          <w:rFonts w:ascii="Arial" w:hAnsi="Arial" w:cs="Arial"/>
          <w:b/>
          <w:sz w:val="20"/>
          <w:szCs w:val="20"/>
        </w:rPr>
      </w:pPr>
    </w:p>
    <w:p w14:paraId="3F1C7F84" w14:textId="1F512EFF" w:rsidR="00C06B46" w:rsidRPr="00A11902" w:rsidRDefault="00E87F21" w:rsidP="00E873FA">
      <w:pPr>
        <w:spacing w:line="276" w:lineRule="auto"/>
        <w:jc w:val="both"/>
        <w:rPr>
          <w:rFonts w:ascii="Arial" w:hAnsi="Arial" w:cs="Arial"/>
          <w:b/>
          <w:sz w:val="20"/>
          <w:szCs w:val="20"/>
        </w:rPr>
      </w:pPr>
      <w:r w:rsidRPr="00A11902">
        <w:rPr>
          <w:rFonts w:ascii="Arial" w:hAnsi="Arial" w:cs="Arial"/>
          <w:b/>
          <w:sz w:val="20"/>
          <w:szCs w:val="20"/>
        </w:rPr>
        <w:t xml:space="preserve">O </w:t>
      </w:r>
      <w:r w:rsidR="00B72EA8" w:rsidRPr="00A11902">
        <w:rPr>
          <w:rFonts w:ascii="Arial" w:hAnsi="Arial" w:cs="Arial"/>
          <w:b/>
          <w:sz w:val="20"/>
          <w:szCs w:val="20"/>
        </w:rPr>
        <w:t>u</w:t>
      </w:r>
      <w:r w:rsidR="00AE6743" w:rsidRPr="00A11902">
        <w:rPr>
          <w:rFonts w:ascii="Arial" w:hAnsi="Arial" w:cs="Arial"/>
          <w:b/>
          <w:sz w:val="20"/>
          <w:szCs w:val="20"/>
        </w:rPr>
        <w:t>p</w:t>
      </w:r>
      <w:r w:rsidR="00B72EA8" w:rsidRPr="00A11902">
        <w:rPr>
          <w:rFonts w:ascii="Arial" w:hAnsi="Arial" w:cs="Arial"/>
          <w:b/>
          <w:sz w:val="20"/>
          <w:szCs w:val="20"/>
        </w:rPr>
        <w:t>orabi</w:t>
      </w:r>
      <w:r w:rsidRPr="00A11902">
        <w:rPr>
          <w:rFonts w:ascii="Arial" w:hAnsi="Arial" w:cs="Arial"/>
          <w:b/>
          <w:sz w:val="20"/>
          <w:szCs w:val="20"/>
        </w:rPr>
        <w:t xml:space="preserve"> načrta odloča poveljnik CZ</w:t>
      </w:r>
      <w:r w:rsidR="0038039C" w:rsidRPr="00A11902">
        <w:rPr>
          <w:rFonts w:ascii="Arial" w:hAnsi="Arial" w:cs="Arial"/>
          <w:b/>
          <w:sz w:val="20"/>
          <w:szCs w:val="20"/>
        </w:rPr>
        <w:t xml:space="preserve"> RS.</w:t>
      </w:r>
      <w:r w:rsidRPr="00A11902">
        <w:rPr>
          <w:rFonts w:ascii="Arial" w:hAnsi="Arial" w:cs="Arial"/>
          <w:b/>
          <w:sz w:val="20"/>
          <w:szCs w:val="20"/>
        </w:rPr>
        <w:t xml:space="preserve"> </w:t>
      </w:r>
    </w:p>
    <w:p w14:paraId="4354B38F" w14:textId="77777777" w:rsidR="00C06B46" w:rsidRPr="00F919B6" w:rsidRDefault="00C06B46" w:rsidP="00E873FA">
      <w:pPr>
        <w:spacing w:line="276" w:lineRule="auto"/>
        <w:jc w:val="both"/>
        <w:rPr>
          <w:rFonts w:ascii="Arial" w:hAnsi="Arial" w:cs="Arial"/>
          <w:sz w:val="20"/>
          <w:szCs w:val="20"/>
        </w:rPr>
      </w:pPr>
    </w:p>
    <w:p w14:paraId="23794F2A" w14:textId="0A2C7CE6"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Glede na vrsto in posledice napada se lahko </w:t>
      </w:r>
      <w:r w:rsidR="00103528">
        <w:rPr>
          <w:rFonts w:ascii="Arial" w:hAnsi="Arial" w:cs="Arial"/>
          <w:sz w:val="20"/>
          <w:szCs w:val="20"/>
        </w:rPr>
        <w:t>uporabljajo</w:t>
      </w:r>
      <w:r w:rsidRPr="00E87F21">
        <w:rPr>
          <w:rFonts w:ascii="Arial" w:hAnsi="Arial" w:cs="Arial"/>
          <w:sz w:val="20"/>
          <w:szCs w:val="20"/>
        </w:rPr>
        <w:t xml:space="preserve"> tudi:</w:t>
      </w:r>
    </w:p>
    <w:p w14:paraId="7FDECC68" w14:textId="7254FA77" w:rsidR="00C06B46" w:rsidRPr="00F919B6" w:rsidRDefault="00E87F21" w:rsidP="00E873FA">
      <w:pPr>
        <w:numPr>
          <w:ilvl w:val="0"/>
          <w:numId w:val="4"/>
        </w:numPr>
        <w:spacing w:line="276" w:lineRule="auto"/>
        <w:jc w:val="both"/>
        <w:rPr>
          <w:rFonts w:ascii="Arial" w:hAnsi="Arial" w:cs="Arial"/>
          <w:sz w:val="20"/>
          <w:szCs w:val="20"/>
        </w:rPr>
      </w:pPr>
      <w:r w:rsidRPr="00E87F21">
        <w:rPr>
          <w:rFonts w:ascii="Arial" w:hAnsi="Arial" w:cs="Arial"/>
          <w:sz w:val="20"/>
          <w:szCs w:val="20"/>
        </w:rPr>
        <w:t xml:space="preserve">državni načrt zaščite in reševanja ob jedrski </w:t>
      </w:r>
      <w:r w:rsidR="002E0FC0">
        <w:rPr>
          <w:rFonts w:ascii="Arial" w:hAnsi="Arial" w:cs="Arial"/>
          <w:sz w:val="20"/>
          <w:szCs w:val="20"/>
        </w:rPr>
        <w:t xml:space="preserve">in </w:t>
      </w:r>
      <w:r w:rsidR="005E0DEE">
        <w:rPr>
          <w:rFonts w:ascii="Arial" w:hAnsi="Arial" w:cs="Arial"/>
          <w:sz w:val="20"/>
          <w:szCs w:val="20"/>
        </w:rPr>
        <w:t xml:space="preserve">radiološki </w:t>
      </w:r>
      <w:r w:rsidRPr="00E87F21">
        <w:rPr>
          <w:rFonts w:ascii="Arial" w:hAnsi="Arial" w:cs="Arial"/>
          <w:sz w:val="20"/>
          <w:szCs w:val="20"/>
        </w:rPr>
        <w:t>nesreči</w:t>
      </w:r>
      <w:r w:rsidR="00D04C44">
        <w:rPr>
          <w:rFonts w:ascii="Arial" w:hAnsi="Arial" w:cs="Arial"/>
          <w:sz w:val="20"/>
          <w:szCs w:val="20"/>
        </w:rPr>
        <w:t>,</w:t>
      </w:r>
    </w:p>
    <w:p w14:paraId="21549CEE" w14:textId="106CDCBF" w:rsidR="00C06B46" w:rsidRPr="00F919B6" w:rsidRDefault="00E87F21" w:rsidP="00E873FA">
      <w:pPr>
        <w:numPr>
          <w:ilvl w:val="0"/>
          <w:numId w:val="4"/>
        </w:numPr>
        <w:spacing w:line="276" w:lineRule="auto"/>
        <w:jc w:val="both"/>
        <w:rPr>
          <w:rFonts w:ascii="Arial" w:hAnsi="Arial" w:cs="Arial"/>
          <w:sz w:val="20"/>
          <w:szCs w:val="20"/>
        </w:rPr>
      </w:pPr>
      <w:r w:rsidRPr="00E87F21">
        <w:rPr>
          <w:rFonts w:ascii="Arial" w:hAnsi="Arial" w:cs="Arial"/>
          <w:sz w:val="20"/>
          <w:szCs w:val="20"/>
        </w:rPr>
        <w:t>državni načrt zaščite in reševanja ob nesreči</w:t>
      </w:r>
      <w:r w:rsidR="005E0DEE">
        <w:rPr>
          <w:rFonts w:ascii="Arial" w:hAnsi="Arial" w:cs="Arial"/>
          <w:sz w:val="20"/>
          <w:szCs w:val="20"/>
        </w:rPr>
        <w:t xml:space="preserve"> zrakoplova</w:t>
      </w:r>
      <w:r w:rsidR="00D04C44">
        <w:rPr>
          <w:rFonts w:ascii="Arial" w:hAnsi="Arial" w:cs="Arial"/>
          <w:sz w:val="20"/>
          <w:szCs w:val="20"/>
        </w:rPr>
        <w:t>,</w:t>
      </w:r>
    </w:p>
    <w:p w14:paraId="461526B6" w14:textId="3B5D47EE" w:rsidR="00C06B46" w:rsidRPr="00F919B6" w:rsidRDefault="00E87F21" w:rsidP="00E873FA">
      <w:pPr>
        <w:numPr>
          <w:ilvl w:val="0"/>
          <w:numId w:val="4"/>
        </w:numPr>
        <w:spacing w:line="276" w:lineRule="auto"/>
        <w:jc w:val="both"/>
        <w:rPr>
          <w:rFonts w:ascii="Arial" w:hAnsi="Arial" w:cs="Arial"/>
          <w:sz w:val="20"/>
          <w:szCs w:val="20"/>
        </w:rPr>
      </w:pPr>
      <w:r w:rsidRPr="00E87F21">
        <w:rPr>
          <w:rFonts w:ascii="Arial" w:hAnsi="Arial" w:cs="Arial"/>
          <w:sz w:val="20"/>
          <w:szCs w:val="20"/>
        </w:rPr>
        <w:t>državni</w:t>
      </w:r>
      <w:r w:rsidR="005E0DEE">
        <w:rPr>
          <w:rFonts w:ascii="Arial" w:hAnsi="Arial" w:cs="Arial"/>
          <w:sz w:val="20"/>
          <w:szCs w:val="20"/>
        </w:rPr>
        <w:t xml:space="preserve"> </w:t>
      </w:r>
      <w:r w:rsidRPr="00E87F21">
        <w:rPr>
          <w:rFonts w:ascii="Arial" w:hAnsi="Arial" w:cs="Arial"/>
          <w:sz w:val="20"/>
          <w:szCs w:val="20"/>
        </w:rPr>
        <w:t>načrt zaščite in reševanja ob železniški nesreči</w:t>
      </w:r>
      <w:r w:rsidR="00D04C44">
        <w:rPr>
          <w:rFonts w:ascii="Arial" w:hAnsi="Arial" w:cs="Arial"/>
          <w:sz w:val="20"/>
          <w:szCs w:val="20"/>
        </w:rPr>
        <w:t>,</w:t>
      </w:r>
    </w:p>
    <w:p w14:paraId="347ADC33" w14:textId="049D4650" w:rsidR="00C06B46" w:rsidRPr="00F919B6" w:rsidRDefault="005E0DEE" w:rsidP="00E873FA">
      <w:pPr>
        <w:numPr>
          <w:ilvl w:val="0"/>
          <w:numId w:val="4"/>
        </w:numPr>
        <w:spacing w:line="276" w:lineRule="auto"/>
        <w:jc w:val="both"/>
        <w:rPr>
          <w:rFonts w:ascii="Arial" w:hAnsi="Arial" w:cs="Arial"/>
          <w:sz w:val="20"/>
          <w:szCs w:val="20"/>
        </w:rPr>
      </w:pPr>
      <w:r>
        <w:rPr>
          <w:rFonts w:ascii="Arial" w:hAnsi="Arial" w:cs="Arial"/>
          <w:sz w:val="20"/>
          <w:szCs w:val="20"/>
        </w:rPr>
        <w:t xml:space="preserve">regijski </w:t>
      </w:r>
      <w:r w:rsidR="00E87F21" w:rsidRPr="00E87F21">
        <w:rPr>
          <w:rFonts w:ascii="Arial" w:hAnsi="Arial" w:cs="Arial"/>
          <w:sz w:val="20"/>
          <w:szCs w:val="20"/>
        </w:rPr>
        <w:t>načrt</w:t>
      </w:r>
      <w:r>
        <w:rPr>
          <w:rFonts w:ascii="Arial" w:hAnsi="Arial" w:cs="Arial"/>
          <w:sz w:val="20"/>
          <w:szCs w:val="20"/>
        </w:rPr>
        <w:t>i</w:t>
      </w:r>
      <w:r w:rsidR="00E87F21" w:rsidRPr="00E87F21">
        <w:rPr>
          <w:rFonts w:ascii="Arial" w:hAnsi="Arial" w:cs="Arial"/>
          <w:sz w:val="20"/>
          <w:szCs w:val="20"/>
        </w:rPr>
        <w:t xml:space="preserve"> zaščite in reševanja ob nesreči z nevarnimi snovmi</w:t>
      </w:r>
      <w:r w:rsidR="00D04C44">
        <w:rPr>
          <w:rFonts w:ascii="Arial" w:hAnsi="Arial" w:cs="Arial"/>
          <w:sz w:val="20"/>
          <w:szCs w:val="20"/>
        </w:rPr>
        <w:t>,</w:t>
      </w:r>
    </w:p>
    <w:p w14:paraId="685E6053" w14:textId="209F1E2A" w:rsidR="005E0DEE" w:rsidRDefault="00E87F21" w:rsidP="00E873FA">
      <w:pPr>
        <w:numPr>
          <w:ilvl w:val="0"/>
          <w:numId w:val="4"/>
        </w:numPr>
        <w:spacing w:line="276" w:lineRule="auto"/>
        <w:jc w:val="both"/>
        <w:rPr>
          <w:rFonts w:ascii="Arial" w:hAnsi="Arial" w:cs="Arial"/>
          <w:sz w:val="20"/>
          <w:szCs w:val="20"/>
        </w:rPr>
      </w:pPr>
      <w:r w:rsidRPr="00E87F21">
        <w:rPr>
          <w:rFonts w:ascii="Arial" w:hAnsi="Arial" w:cs="Arial"/>
          <w:sz w:val="20"/>
          <w:szCs w:val="20"/>
        </w:rPr>
        <w:t xml:space="preserve">državni načrt zaščite in reševanja ob pojavu </w:t>
      </w:r>
      <w:r w:rsidR="005E0DEE">
        <w:rPr>
          <w:rFonts w:ascii="Arial" w:hAnsi="Arial" w:cs="Arial"/>
          <w:sz w:val="20"/>
          <w:szCs w:val="20"/>
        </w:rPr>
        <w:t>posebno nevarnih</w:t>
      </w:r>
      <w:r w:rsidRPr="00E87F21">
        <w:rPr>
          <w:rFonts w:ascii="Arial" w:hAnsi="Arial" w:cs="Arial"/>
          <w:sz w:val="20"/>
          <w:szCs w:val="20"/>
        </w:rPr>
        <w:t xml:space="preserve"> bolezni pri živalih</w:t>
      </w:r>
      <w:r w:rsidR="00D04C44">
        <w:rPr>
          <w:rFonts w:ascii="Arial" w:hAnsi="Arial" w:cs="Arial"/>
          <w:sz w:val="20"/>
          <w:szCs w:val="20"/>
        </w:rPr>
        <w:t>,</w:t>
      </w:r>
    </w:p>
    <w:p w14:paraId="44CACE5C" w14:textId="13550674" w:rsidR="002E0FC0" w:rsidRPr="005E0DEE" w:rsidRDefault="002E0FC0" w:rsidP="00E873FA">
      <w:pPr>
        <w:numPr>
          <w:ilvl w:val="0"/>
          <w:numId w:val="4"/>
        </w:numPr>
        <w:spacing w:line="276" w:lineRule="auto"/>
        <w:jc w:val="both"/>
        <w:rPr>
          <w:rFonts w:ascii="Arial" w:hAnsi="Arial" w:cs="Arial"/>
          <w:sz w:val="20"/>
          <w:szCs w:val="20"/>
        </w:rPr>
      </w:pPr>
      <w:r>
        <w:rPr>
          <w:rFonts w:ascii="Arial" w:hAnsi="Arial" w:cs="Arial"/>
          <w:sz w:val="20"/>
          <w:szCs w:val="20"/>
        </w:rPr>
        <w:t>državni načrt zaščite in reševanja ob epidemiji oziroma pandemiji nalezljivih bolezni pri ljudeh</w:t>
      </w:r>
      <w:r w:rsidR="00D04C44">
        <w:rPr>
          <w:rFonts w:ascii="Arial" w:hAnsi="Arial" w:cs="Arial"/>
          <w:sz w:val="20"/>
          <w:szCs w:val="20"/>
        </w:rPr>
        <w:t xml:space="preserve"> in</w:t>
      </w:r>
    </w:p>
    <w:p w14:paraId="07A23B27" w14:textId="77777777" w:rsidR="00C06B46" w:rsidRPr="00F919B6" w:rsidRDefault="005E0DEE" w:rsidP="00E873FA">
      <w:pPr>
        <w:numPr>
          <w:ilvl w:val="0"/>
          <w:numId w:val="4"/>
        </w:numPr>
        <w:spacing w:line="276" w:lineRule="auto"/>
        <w:jc w:val="both"/>
        <w:rPr>
          <w:rFonts w:ascii="Arial" w:hAnsi="Arial" w:cs="Arial"/>
          <w:sz w:val="20"/>
          <w:szCs w:val="20"/>
        </w:rPr>
      </w:pPr>
      <w:r>
        <w:rPr>
          <w:rFonts w:ascii="Arial" w:hAnsi="Arial" w:cs="Arial"/>
          <w:sz w:val="20"/>
          <w:szCs w:val="20"/>
        </w:rPr>
        <w:t xml:space="preserve">regijski </w:t>
      </w:r>
      <w:r w:rsidR="00E87F21" w:rsidRPr="00E87F21">
        <w:rPr>
          <w:rFonts w:ascii="Arial" w:hAnsi="Arial" w:cs="Arial"/>
          <w:sz w:val="20"/>
          <w:szCs w:val="20"/>
        </w:rPr>
        <w:t>načrt zaščite in reševanja ob nesreči na morju.</w:t>
      </w:r>
    </w:p>
    <w:p w14:paraId="75C40954" w14:textId="77777777" w:rsidR="00C06B46" w:rsidRPr="00F919B6" w:rsidRDefault="00C06B46" w:rsidP="00E873FA">
      <w:pPr>
        <w:spacing w:line="276" w:lineRule="auto"/>
        <w:jc w:val="both"/>
        <w:rPr>
          <w:rFonts w:ascii="Arial" w:hAnsi="Arial" w:cs="Arial"/>
          <w:sz w:val="20"/>
          <w:szCs w:val="20"/>
        </w:rPr>
      </w:pPr>
    </w:p>
    <w:p w14:paraId="7CA6C443" w14:textId="439B4162" w:rsidR="00C06B46" w:rsidRPr="000E0F9D" w:rsidRDefault="00E87F21" w:rsidP="00E873FA">
      <w:pPr>
        <w:spacing w:line="276" w:lineRule="auto"/>
        <w:jc w:val="both"/>
        <w:rPr>
          <w:rFonts w:ascii="Arial" w:hAnsi="Arial" w:cs="Arial"/>
          <w:b/>
          <w:sz w:val="20"/>
          <w:szCs w:val="20"/>
        </w:rPr>
      </w:pPr>
      <w:r w:rsidRPr="000E0F9D">
        <w:rPr>
          <w:rFonts w:ascii="Arial" w:hAnsi="Arial" w:cs="Arial"/>
          <w:b/>
          <w:sz w:val="20"/>
          <w:szCs w:val="20"/>
        </w:rPr>
        <w:t xml:space="preserve">Odločitev o </w:t>
      </w:r>
      <w:r w:rsidR="00103528" w:rsidRPr="000E0F9D">
        <w:rPr>
          <w:rFonts w:ascii="Arial" w:hAnsi="Arial" w:cs="Arial"/>
          <w:b/>
          <w:sz w:val="20"/>
          <w:szCs w:val="20"/>
        </w:rPr>
        <w:t>uporabi</w:t>
      </w:r>
      <w:r w:rsidRPr="000E0F9D">
        <w:rPr>
          <w:rFonts w:ascii="Arial" w:hAnsi="Arial" w:cs="Arial"/>
          <w:b/>
          <w:sz w:val="20"/>
          <w:szCs w:val="20"/>
        </w:rPr>
        <w:t xml:space="preserve"> zgoraj navedenih načrtov sprejme poveljnik CZ</w:t>
      </w:r>
      <w:r w:rsidR="0038039C" w:rsidRPr="000E0F9D">
        <w:rPr>
          <w:rFonts w:ascii="Arial" w:hAnsi="Arial" w:cs="Arial"/>
          <w:b/>
          <w:sz w:val="20"/>
          <w:szCs w:val="20"/>
        </w:rPr>
        <w:t xml:space="preserve"> RS</w:t>
      </w:r>
      <w:r w:rsidRPr="000E0F9D">
        <w:rPr>
          <w:rFonts w:ascii="Arial" w:hAnsi="Arial" w:cs="Arial"/>
          <w:b/>
          <w:sz w:val="20"/>
          <w:szCs w:val="20"/>
        </w:rPr>
        <w:t>.</w:t>
      </w:r>
    </w:p>
    <w:p w14:paraId="24C43C25" w14:textId="77777777" w:rsidR="00C06B46" w:rsidRPr="00F919B6" w:rsidRDefault="00C06B46" w:rsidP="00E873FA">
      <w:pPr>
        <w:spacing w:line="276" w:lineRule="auto"/>
        <w:jc w:val="both"/>
        <w:rPr>
          <w:rFonts w:ascii="Arial" w:hAnsi="Arial" w:cs="Arial"/>
          <w:sz w:val="20"/>
          <w:szCs w:val="20"/>
        </w:rPr>
      </w:pPr>
    </w:p>
    <w:p w14:paraId="17443062" w14:textId="77777777" w:rsidR="00C06B46" w:rsidRPr="00F919B6" w:rsidRDefault="00E87F21" w:rsidP="00E873FA">
      <w:pPr>
        <w:spacing w:line="276" w:lineRule="auto"/>
        <w:rPr>
          <w:rFonts w:ascii="Arial" w:hAnsi="Arial" w:cs="Arial"/>
          <w:sz w:val="20"/>
          <w:szCs w:val="20"/>
        </w:rPr>
      </w:pPr>
      <w:r w:rsidRPr="00E87F21">
        <w:rPr>
          <w:rFonts w:ascii="Arial" w:hAnsi="Arial" w:cs="Arial"/>
          <w:sz w:val="20"/>
          <w:szCs w:val="20"/>
        </w:rPr>
        <w:t xml:space="preserve"> </w:t>
      </w:r>
    </w:p>
    <w:p w14:paraId="742C6FB7" w14:textId="0D61B323" w:rsidR="00E51E9A" w:rsidRDefault="00E51E9A" w:rsidP="00E873FA">
      <w:pPr>
        <w:spacing w:line="276" w:lineRule="auto"/>
        <w:rPr>
          <w:rFonts w:ascii="Arial" w:hAnsi="Arial" w:cs="Arial"/>
          <w:sz w:val="20"/>
          <w:szCs w:val="20"/>
        </w:rPr>
      </w:pPr>
      <w:r>
        <w:rPr>
          <w:rFonts w:ascii="Arial" w:hAnsi="Arial" w:cs="Arial"/>
          <w:sz w:val="20"/>
          <w:szCs w:val="20"/>
        </w:rPr>
        <w:br w:type="page"/>
      </w:r>
    </w:p>
    <w:p w14:paraId="67C6AF92" w14:textId="3FE557C6" w:rsidR="00C06B46" w:rsidRPr="00F919B6" w:rsidRDefault="00E87F21" w:rsidP="00E873FA">
      <w:pPr>
        <w:pStyle w:val="Naslov1"/>
        <w:spacing w:line="276" w:lineRule="auto"/>
      </w:pPr>
      <w:bookmarkStart w:id="24" w:name="_Toc113283072"/>
      <w:bookmarkStart w:id="25" w:name="_Toc113283298"/>
      <w:bookmarkStart w:id="26" w:name="_Toc118447456"/>
      <w:bookmarkEnd w:id="24"/>
      <w:bookmarkEnd w:id="25"/>
      <w:r w:rsidRPr="00E87F21">
        <w:lastRenderedPageBreak/>
        <w:t>SILE, SREDSTVA IN VIRI ZA IZVAJANJE NAČRTA</w:t>
      </w:r>
      <w:bookmarkEnd w:id="26"/>
    </w:p>
    <w:p w14:paraId="4C4A6A0D" w14:textId="77777777" w:rsidR="00C06B46" w:rsidRDefault="00C06B46" w:rsidP="00E873FA">
      <w:pPr>
        <w:spacing w:line="276" w:lineRule="auto"/>
        <w:jc w:val="both"/>
        <w:rPr>
          <w:rFonts w:ascii="Arial" w:hAnsi="Arial" w:cs="Arial"/>
          <w:sz w:val="20"/>
          <w:szCs w:val="20"/>
        </w:rPr>
      </w:pPr>
    </w:p>
    <w:p w14:paraId="320D106B" w14:textId="77777777" w:rsidR="009000B6" w:rsidRPr="00F919B6" w:rsidRDefault="009000B6" w:rsidP="00E873FA">
      <w:pPr>
        <w:spacing w:line="276" w:lineRule="auto"/>
        <w:jc w:val="both"/>
        <w:rPr>
          <w:rFonts w:ascii="Arial" w:hAnsi="Arial" w:cs="Arial"/>
          <w:sz w:val="20"/>
          <w:szCs w:val="20"/>
        </w:rPr>
      </w:pPr>
    </w:p>
    <w:p w14:paraId="043FE4BC" w14:textId="0E0AEC3A" w:rsidR="006633A2" w:rsidRPr="000E0F9D" w:rsidRDefault="006633A2" w:rsidP="00E873FA">
      <w:pPr>
        <w:pStyle w:val="Naslov2"/>
        <w:spacing w:line="276" w:lineRule="auto"/>
      </w:pPr>
      <w:bookmarkStart w:id="27" w:name="_Toc118447457"/>
      <w:r w:rsidRPr="000E0F9D">
        <w:t>Organi in organizacije, ki sodelujejo pri izvedbi nalog iz državne pristojnosti</w:t>
      </w:r>
      <w:bookmarkEnd w:id="27"/>
      <w:r w:rsidRPr="000E0F9D">
        <w:t xml:space="preserve">  </w:t>
      </w:r>
    </w:p>
    <w:p w14:paraId="3AD4F22D" w14:textId="77777777" w:rsidR="006633A2" w:rsidRPr="00746C42" w:rsidRDefault="006633A2" w:rsidP="00E873FA">
      <w:pPr>
        <w:spacing w:line="276" w:lineRule="auto"/>
        <w:ind w:left="426" w:hanging="426"/>
        <w:jc w:val="both"/>
        <w:rPr>
          <w:rFonts w:ascii="Arial" w:hAnsi="Arial" w:cs="Arial"/>
          <w:b/>
          <w:sz w:val="20"/>
          <w:szCs w:val="20"/>
        </w:rPr>
      </w:pPr>
    </w:p>
    <w:p w14:paraId="250ACDF9" w14:textId="0418464B" w:rsidR="006633A2" w:rsidRPr="00C1733C" w:rsidRDefault="006633A2" w:rsidP="00E873FA">
      <w:pPr>
        <w:pStyle w:val="Naslov3"/>
        <w:spacing w:line="276" w:lineRule="auto"/>
      </w:pPr>
      <w:bookmarkStart w:id="28" w:name="_Toc118447458"/>
      <w:r w:rsidRPr="00C1733C">
        <w:t>Državni organi</w:t>
      </w:r>
      <w:bookmarkEnd w:id="28"/>
    </w:p>
    <w:p w14:paraId="5DD351C8" w14:textId="324D4E77" w:rsidR="00C06B46" w:rsidRPr="00F919B6" w:rsidRDefault="00C06B46" w:rsidP="00E873FA">
      <w:pPr>
        <w:spacing w:line="276" w:lineRule="auto"/>
        <w:ind w:left="426" w:hanging="426"/>
        <w:jc w:val="both"/>
        <w:rPr>
          <w:rFonts w:ascii="Arial" w:hAnsi="Arial" w:cs="Arial"/>
          <w:b/>
          <w:sz w:val="20"/>
          <w:szCs w:val="20"/>
        </w:rPr>
      </w:pPr>
    </w:p>
    <w:p w14:paraId="4870993E" w14:textId="77777777" w:rsidR="006633A2" w:rsidRDefault="006633A2" w:rsidP="00E873FA">
      <w:pPr>
        <w:spacing w:line="276" w:lineRule="auto"/>
        <w:jc w:val="both"/>
        <w:rPr>
          <w:rFonts w:ascii="Arial" w:hAnsi="Arial" w:cs="Arial"/>
          <w:sz w:val="20"/>
          <w:szCs w:val="20"/>
        </w:rPr>
      </w:pPr>
      <w:r w:rsidRPr="006633A2">
        <w:rPr>
          <w:rFonts w:ascii="Arial" w:hAnsi="Arial" w:cs="Arial"/>
          <w:sz w:val="20"/>
          <w:szCs w:val="20"/>
        </w:rPr>
        <w:t>Naloge v državni pristojnosti izvajajo Vlada RS, Urad Vlade RS za komuniciranje in ministrstva, pristojna za:</w:t>
      </w:r>
    </w:p>
    <w:p w14:paraId="177717BA" w14:textId="77777777" w:rsidR="00EB5CAA" w:rsidRPr="006633A2" w:rsidRDefault="00EB5CAA" w:rsidP="00E873FA">
      <w:pPr>
        <w:spacing w:line="276" w:lineRule="auto"/>
        <w:jc w:val="both"/>
        <w:rPr>
          <w:rFonts w:ascii="Arial" w:hAnsi="Arial" w:cs="Arial"/>
          <w:sz w:val="20"/>
          <w:szCs w:val="20"/>
        </w:rPr>
      </w:pPr>
    </w:p>
    <w:p w14:paraId="22B3B5D8"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color w:val="000000" w:themeColor="text1"/>
          <w:sz w:val="20"/>
          <w:szCs w:val="20"/>
        </w:rPr>
        <w:t xml:space="preserve">obrambo in varstvo pred naravnimi in drugimi nesrečami, </w:t>
      </w:r>
      <w:r w:rsidRPr="006633A2">
        <w:rPr>
          <w:rFonts w:ascii="Arial" w:hAnsi="Arial" w:cs="Arial"/>
          <w:sz w:val="20"/>
          <w:szCs w:val="20"/>
        </w:rPr>
        <w:t xml:space="preserve">GŠSV – Slovenska vojska, </w:t>
      </w:r>
      <w:r w:rsidRPr="006633A2">
        <w:rPr>
          <w:rFonts w:ascii="Arial" w:hAnsi="Arial" w:cs="Arial"/>
          <w:color w:val="000000" w:themeColor="text1"/>
          <w:sz w:val="20"/>
          <w:szCs w:val="20"/>
        </w:rPr>
        <w:t>Uprava RS za zaščito in reševanje,</w:t>
      </w:r>
    </w:p>
    <w:p w14:paraId="6353DC89"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notranje zadeve, Policija,</w:t>
      </w:r>
    </w:p>
    <w:p w14:paraId="23404F09" w14:textId="56D0BCAB"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 xml:space="preserve">okolje in prostor, Agencija RS za okolje, </w:t>
      </w:r>
    </w:p>
    <w:p w14:paraId="7524C8E2"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 xml:space="preserve">zdravje, </w:t>
      </w:r>
    </w:p>
    <w:p w14:paraId="1F3B8448"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promet,</w:t>
      </w:r>
    </w:p>
    <w:p w14:paraId="494E9380"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energetiko,</w:t>
      </w:r>
    </w:p>
    <w:p w14:paraId="667D6B11"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 xml:space="preserve">zunanje zadeve, </w:t>
      </w:r>
    </w:p>
    <w:p w14:paraId="748155A5"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finance,</w:t>
      </w:r>
    </w:p>
    <w:p w14:paraId="20BF9F6B"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gospodarstvo,</w:t>
      </w:r>
    </w:p>
    <w:p w14:paraId="725384BD"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javno upravo,</w:t>
      </w:r>
    </w:p>
    <w:p w14:paraId="091841B2"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delo, družino, socialne zadeve in enake možnosti,</w:t>
      </w:r>
    </w:p>
    <w:p w14:paraId="029D0709" w14:textId="3971C056"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kmetijstvo, gozdarstvo in prehrano, Uprava za varno hrano, veterinarstvo in varstvo rastlin</w:t>
      </w:r>
      <w:r w:rsidR="00972CBB">
        <w:rPr>
          <w:rFonts w:ascii="Arial" w:hAnsi="Arial" w:cs="Arial"/>
          <w:sz w:val="20"/>
          <w:szCs w:val="20"/>
        </w:rPr>
        <w:t xml:space="preserve"> (UVHVVR)</w:t>
      </w:r>
      <w:r w:rsidRPr="006633A2">
        <w:rPr>
          <w:rFonts w:ascii="Arial" w:hAnsi="Arial" w:cs="Arial"/>
          <w:sz w:val="20"/>
          <w:szCs w:val="20"/>
        </w:rPr>
        <w:t>,</w:t>
      </w:r>
    </w:p>
    <w:p w14:paraId="5D238EAD"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kulturno dediščino,</w:t>
      </w:r>
    </w:p>
    <w:p w14:paraId="38257BB6" w14:textId="5AC7ECF1"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izobraževanje in znanost</w:t>
      </w:r>
      <w:r w:rsidR="00160ABD">
        <w:rPr>
          <w:rFonts w:ascii="Arial" w:hAnsi="Arial" w:cs="Arial"/>
          <w:sz w:val="20"/>
          <w:szCs w:val="20"/>
        </w:rPr>
        <w:t xml:space="preserve"> in</w:t>
      </w:r>
    </w:p>
    <w:p w14:paraId="1107BF13" w14:textId="77777777" w:rsidR="006633A2" w:rsidRPr="006633A2" w:rsidRDefault="006633A2" w:rsidP="00E873FA">
      <w:pPr>
        <w:numPr>
          <w:ilvl w:val="0"/>
          <w:numId w:val="73"/>
        </w:numPr>
        <w:tabs>
          <w:tab w:val="clear" w:pos="360"/>
          <w:tab w:val="num" w:pos="426"/>
        </w:tabs>
        <w:spacing w:line="276" w:lineRule="auto"/>
        <w:ind w:left="714" w:hanging="357"/>
        <w:jc w:val="both"/>
        <w:rPr>
          <w:rFonts w:ascii="Arial" w:hAnsi="Arial" w:cs="Arial"/>
          <w:sz w:val="20"/>
          <w:szCs w:val="20"/>
        </w:rPr>
      </w:pPr>
      <w:r w:rsidRPr="006633A2">
        <w:rPr>
          <w:rFonts w:ascii="Arial" w:hAnsi="Arial" w:cs="Arial"/>
          <w:sz w:val="20"/>
          <w:szCs w:val="20"/>
        </w:rPr>
        <w:t>pravosodje.</w:t>
      </w:r>
    </w:p>
    <w:p w14:paraId="7139A877" w14:textId="236BDFE1" w:rsidR="00C06B46" w:rsidRPr="00AB20BA" w:rsidRDefault="00C06B46" w:rsidP="00E873FA">
      <w:pPr>
        <w:spacing w:line="276" w:lineRule="auto"/>
        <w:jc w:val="both"/>
        <w:rPr>
          <w:rFonts w:ascii="Arial" w:hAnsi="Arial" w:cs="Arial"/>
          <w:b/>
          <w:sz w:val="20"/>
          <w:szCs w:val="20"/>
        </w:rPr>
      </w:pPr>
    </w:p>
    <w:p w14:paraId="4C00CEAC" w14:textId="7DF21E97" w:rsidR="00C06B46" w:rsidRDefault="00E87F21" w:rsidP="00E873FA">
      <w:pPr>
        <w:pStyle w:val="Naslov3"/>
        <w:spacing w:line="276" w:lineRule="auto"/>
      </w:pPr>
      <w:bookmarkStart w:id="29" w:name="_Toc118447459"/>
      <w:r w:rsidRPr="00E87F21">
        <w:t>Sile za zaščito, reševanje in pomoč:</w:t>
      </w:r>
      <w:bookmarkEnd w:id="29"/>
    </w:p>
    <w:p w14:paraId="164930D3" w14:textId="77777777" w:rsidR="002E4382" w:rsidRDefault="002E4382" w:rsidP="00E873FA">
      <w:pPr>
        <w:spacing w:line="276" w:lineRule="auto"/>
        <w:jc w:val="both"/>
        <w:rPr>
          <w:rFonts w:ascii="Arial" w:hAnsi="Arial" w:cs="Arial"/>
          <w:b/>
          <w:sz w:val="20"/>
          <w:szCs w:val="20"/>
        </w:rPr>
      </w:pPr>
    </w:p>
    <w:p w14:paraId="4BF79E0C" w14:textId="77777777" w:rsidR="00061509" w:rsidRPr="00F919B6" w:rsidRDefault="00061509" w:rsidP="00E873FA">
      <w:pPr>
        <w:numPr>
          <w:ilvl w:val="0"/>
          <w:numId w:val="2"/>
        </w:numPr>
        <w:spacing w:line="276" w:lineRule="auto"/>
        <w:jc w:val="both"/>
        <w:rPr>
          <w:rFonts w:ascii="Arial" w:hAnsi="Arial" w:cs="Arial"/>
          <w:sz w:val="20"/>
          <w:szCs w:val="20"/>
        </w:rPr>
      </w:pPr>
      <w:bookmarkStart w:id="30" w:name="_Toc243206033"/>
      <w:bookmarkStart w:id="31" w:name="_Toc266087932"/>
      <w:r w:rsidRPr="00E87F21">
        <w:rPr>
          <w:rFonts w:ascii="Arial" w:hAnsi="Arial" w:cs="Arial"/>
          <w:b/>
          <w:sz w:val="20"/>
          <w:szCs w:val="20"/>
        </w:rPr>
        <w:t>Organi CZ</w:t>
      </w:r>
    </w:p>
    <w:p w14:paraId="7576FF3C" w14:textId="1387A817" w:rsidR="00061509" w:rsidRPr="000E0F9D" w:rsidRDefault="00061509" w:rsidP="00E873FA">
      <w:pPr>
        <w:pStyle w:val="Odstavekseznama"/>
        <w:numPr>
          <w:ilvl w:val="0"/>
          <w:numId w:val="3"/>
        </w:numPr>
        <w:spacing w:line="276" w:lineRule="auto"/>
        <w:ind w:left="714" w:hanging="357"/>
        <w:jc w:val="both"/>
        <w:rPr>
          <w:rFonts w:ascii="Arial" w:hAnsi="Arial" w:cs="Arial"/>
          <w:sz w:val="20"/>
          <w:szCs w:val="20"/>
        </w:rPr>
      </w:pPr>
      <w:r w:rsidRPr="000E0F9D">
        <w:rPr>
          <w:rFonts w:ascii="Arial" w:hAnsi="Arial" w:cs="Arial"/>
          <w:sz w:val="20"/>
          <w:szCs w:val="20"/>
        </w:rPr>
        <w:t xml:space="preserve">poveljnik CZ RS, </w:t>
      </w:r>
    </w:p>
    <w:p w14:paraId="712A8892" w14:textId="77777777" w:rsidR="00061509" w:rsidRPr="00F919B6" w:rsidRDefault="00061509" w:rsidP="00E873FA">
      <w:pPr>
        <w:numPr>
          <w:ilvl w:val="0"/>
          <w:numId w:val="3"/>
        </w:numPr>
        <w:spacing w:line="276" w:lineRule="auto"/>
        <w:ind w:left="714" w:hanging="357"/>
        <w:jc w:val="both"/>
        <w:rPr>
          <w:rFonts w:ascii="Arial" w:hAnsi="Arial" w:cs="Arial"/>
          <w:sz w:val="20"/>
          <w:szCs w:val="20"/>
        </w:rPr>
      </w:pPr>
      <w:r w:rsidRPr="00E87F21">
        <w:rPr>
          <w:rFonts w:ascii="Arial" w:hAnsi="Arial" w:cs="Arial"/>
          <w:sz w:val="20"/>
          <w:szCs w:val="20"/>
        </w:rPr>
        <w:t>Štab CZ RS,</w:t>
      </w:r>
    </w:p>
    <w:p w14:paraId="07C638E9" w14:textId="564823DD" w:rsidR="00061509" w:rsidRPr="00F919B6" w:rsidRDefault="00061509" w:rsidP="00E873FA">
      <w:pPr>
        <w:numPr>
          <w:ilvl w:val="0"/>
          <w:numId w:val="3"/>
        </w:numPr>
        <w:spacing w:line="276" w:lineRule="auto"/>
        <w:ind w:left="714" w:hanging="357"/>
        <w:jc w:val="both"/>
        <w:rPr>
          <w:rFonts w:ascii="Arial" w:hAnsi="Arial" w:cs="Arial"/>
          <w:sz w:val="20"/>
          <w:szCs w:val="20"/>
        </w:rPr>
      </w:pPr>
      <w:r w:rsidRPr="00E87F21">
        <w:rPr>
          <w:rFonts w:ascii="Arial" w:hAnsi="Arial" w:cs="Arial"/>
          <w:sz w:val="20"/>
          <w:szCs w:val="20"/>
        </w:rPr>
        <w:t>regijski poveljniki in štabi CZ</w:t>
      </w:r>
      <w:r w:rsidR="00790379">
        <w:rPr>
          <w:rFonts w:ascii="Arial" w:hAnsi="Arial" w:cs="Arial"/>
          <w:sz w:val="20"/>
          <w:szCs w:val="20"/>
        </w:rPr>
        <w:t xml:space="preserve"> ter</w:t>
      </w:r>
    </w:p>
    <w:p w14:paraId="5A81FD76" w14:textId="77777777" w:rsidR="00061509" w:rsidRPr="00F919B6" w:rsidRDefault="00061509" w:rsidP="00E873FA">
      <w:pPr>
        <w:numPr>
          <w:ilvl w:val="0"/>
          <w:numId w:val="3"/>
        </w:numPr>
        <w:spacing w:line="276" w:lineRule="auto"/>
        <w:ind w:left="714" w:hanging="357"/>
        <w:jc w:val="both"/>
        <w:rPr>
          <w:rFonts w:ascii="Arial" w:hAnsi="Arial" w:cs="Arial"/>
          <w:sz w:val="20"/>
          <w:szCs w:val="20"/>
        </w:rPr>
      </w:pPr>
      <w:r w:rsidRPr="00E87F21">
        <w:rPr>
          <w:rFonts w:ascii="Arial" w:hAnsi="Arial" w:cs="Arial"/>
          <w:sz w:val="20"/>
          <w:szCs w:val="20"/>
        </w:rPr>
        <w:t>občinski poveljniki in štabi CZ.</w:t>
      </w:r>
    </w:p>
    <w:p w14:paraId="47E58842" w14:textId="77777777" w:rsidR="00061509" w:rsidRPr="00F919B6" w:rsidRDefault="00061509" w:rsidP="00E873FA">
      <w:pPr>
        <w:spacing w:line="276" w:lineRule="auto"/>
        <w:jc w:val="both"/>
        <w:rPr>
          <w:rFonts w:ascii="Arial" w:hAnsi="Arial" w:cs="Arial"/>
          <w:sz w:val="20"/>
          <w:szCs w:val="20"/>
        </w:rPr>
      </w:pPr>
    </w:p>
    <w:p w14:paraId="15137E8D" w14:textId="77777777" w:rsidR="006555E7" w:rsidRPr="000E0F9D" w:rsidRDefault="006555E7" w:rsidP="00E873FA">
      <w:pPr>
        <w:spacing w:line="276" w:lineRule="auto"/>
        <w:rPr>
          <w:sz w:val="20"/>
        </w:rPr>
      </w:pPr>
    </w:p>
    <w:p w14:paraId="27EAB06E" w14:textId="77777777" w:rsidR="006555E7" w:rsidRPr="00D306A3" w:rsidRDefault="006555E7" w:rsidP="00E873FA">
      <w:pPr>
        <w:pStyle w:val="DP-skupnaP"/>
        <w:pBdr>
          <w:top w:val="single" w:sz="4" w:space="1" w:color="auto"/>
          <w:left w:val="single" w:sz="4" w:space="4" w:color="auto"/>
          <w:bottom w:val="single" w:sz="4" w:space="1" w:color="auto"/>
          <w:right w:val="single" w:sz="4" w:space="21" w:color="auto"/>
        </w:pBdr>
        <w:tabs>
          <w:tab w:val="left" w:pos="851"/>
        </w:tabs>
        <w:spacing w:before="0" w:after="0" w:line="276" w:lineRule="auto"/>
        <w:ind w:left="113" w:firstLine="0"/>
        <w:jc w:val="both"/>
        <w:rPr>
          <w:color w:val="auto"/>
          <w:sz w:val="20"/>
          <w:szCs w:val="20"/>
        </w:rPr>
      </w:pPr>
      <w:r w:rsidRPr="00D306A3">
        <w:rPr>
          <w:color w:val="auto"/>
          <w:sz w:val="20"/>
          <w:szCs w:val="20"/>
        </w:rPr>
        <w:t>P – 1</w:t>
      </w:r>
      <w:r w:rsidRPr="00D306A3">
        <w:rPr>
          <w:color w:val="auto"/>
          <w:sz w:val="20"/>
          <w:szCs w:val="20"/>
        </w:rPr>
        <w:tab/>
        <w:t>Podatki o poveljniku, namestniku poveljnika in članih Štaba CZ RS</w:t>
      </w:r>
    </w:p>
    <w:p w14:paraId="717F3131" w14:textId="77777777" w:rsidR="006555E7" w:rsidRPr="00D306A3" w:rsidRDefault="006555E7" w:rsidP="00E873FA">
      <w:pPr>
        <w:pStyle w:val="DP-skupnaP"/>
        <w:pBdr>
          <w:top w:val="single" w:sz="4" w:space="1" w:color="auto"/>
          <w:left w:val="single" w:sz="4" w:space="4" w:color="auto"/>
          <w:bottom w:val="single" w:sz="4" w:space="1" w:color="auto"/>
          <w:right w:val="single" w:sz="4" w:space="21" w:color="auto"/>
        </w:pBdr>
        <w:tabs>
          <w:tab w:val="left" w:pos="851"/>
        </w:tabs>
        <w:spacing w:before="0" w:after="0" w:line="276" w:lineRule="auto"/>
        <w:ind w:left="113" w:firstLine="0"/>
        <w:jc w:val="both"/>
        <w:rPr>
          <w:color w:val="auto"/>
          <w:sz w:val="20"/>
          <w:szCs w:val="20"/>
        </w:rPr>
      </w:pPr>
      <w:r w:rsidRPr="00D306A3">
        <w:rPr>
          <w:color w:val="auto"/>
          <w:sz w:val="20"/>
          <w:szCs w:val="20"/>
        </w:rPr>
        <w:t>P – 3</w:t>
      </w:r>
      <w:r w:rsidRPr="00D306A3">
        <w:rPr>
          <w:color w:val="auto"/>
          <w:sz w:val="20"/>
          <w:szCs w:val="20"/>
        </w:rPr>
        <w:tab/>
        <w:t>Pregled sil za ZRP</w:t>
      </w:r>
    </w:p>
    <w:p w14:paraId="378F1EB6" w14:textId="77777777" w:rsidR="006555E7" w:rsidRPr="00D306A3" w:rsidRDefault="006555E7" w:rsidP="00E873FA">
      <w:pPr>
        <w:pStyle w:val="DP-skupnaP"/>
        <w:pBdr>
          <w:top w:val="single" w:sz="4" w:space="1" w:color="auto"/>
          <w:left w:val="single" w:sz="4" w:space="4" w:color="auto"/>
          <w:bottom w:val="single" w:sz="4" w:space="1" w:color="auto"/>
          <w:right w:val="single" w:sz="4" w:space="21" w:color="auto"/>
        </w:pBdr>
        <w:tabs>
          <w:tab w:val="left" w:pos="851"/>
        </w:tabs>
        <w:spacing w:before="0" w:after="0" w:line="276" w:lineRule="auto"/>
        <w:ind w:left="113" w:firstLine="0"/>
        <w:jc w:val="both"/>
        <w:rPr>
          <w:color w:val="auto"/>
          <w:sz w:val="20"/>
          <w:szCs w:val="20"/>
        </w:rPr>
      </w:pPr>
      <w:r w:rsidRPr="00D306A3">
        <w:rPr>
          <w:color w:val="auto"/>
          <w:sz w:val="20"/>
          <w:szCs w:val="20"/>
        </w:rPr>
        <w:t>P – 4</w:t>
      </w:r>
      <w:r w:rsidRPr="00D306A3">
        <w:rPr>
          <w:color w:val="auto"/>
          <w:sz w:val="20"/>
          <w:szCs w:val="20"/>
        </w:rPr>
        <w:tab/>
        <w:t>Podatki o organih, službah in enotah CZ</w:t>
      </w:r>
    </w:p>
    <w:bookmarkEnd w:id="30"/>
    <w:bookmarkEnd w:id="31"/>
    <w:p w14:paraId="3A5E4D02" w14:textId="77777777" w:rsidR="006633A2" w:rsidRPr="00F919B6" w:rsidRDefault="006633A2" w:rsidP="00E873FA">
      <w:pPr>
        <w:spacing w:line="276" w:lineRule="auto"/>
        <w:jc w:val="both"/>
        <w:rPr>
          <w:rFonts w:ascii="Arial" w:hAnsi="Arial" w:cs="Arial"/>
          <w:b/>
          <w:sz w:val="20"/>
          <w:szCs w:val="20"/>
        </w:rPr>
      </w:pPr>
    </w:p>
    <w:p w14:paraId="349ECDD1" w14:textId="5E7EEC95" w:rsidR="00C06B46" w:rsidRPr="006C21ED" w:rsidRDefault="00E87F21" w:rsidP="00E873FA">
      <w:pPr>
        <w:numPr>
          <w:ilvl w:val="2"/>
          <w:numId w:val="31"/>
        </w:numPr>
        <w:tabs>
          <w:tab w:val="clear" w:pos="2160"/>
          <w:tab w:val="num" w:pos="0"/>
        </w:tabs>
        <w:spacing w:line="276" w:lineRule="auto"/>
        <w:ind w:left="360"/>
        <w:jc w:val="both"/>
        <w:rPr>
          <w:rFonts w:ascii="Arial" w:hAnsi="Arial" w:cs="Arial"/>
          <w:b/>
          <w:sz w:val="20"/>
          <w:szCs w:val="20"/>
        </w:rPr>
      </w:pPr>
      <w:r w:rsidRPr="00E87F21">
        <w:rPr>
          <w:rFonts w:ascii="Arial" w:hAnsi="Arial" w:cs="Arial"/>
          <w:b/>
          <w:sz w:val="20"/>
          <w:szCs w:val="20"/>
        </w:rPr>
        <w:t>Enote in službe, ki se odzivajo takoj, oziroma najkasneje v 30</w:t>
      </w:r>
      <w:r w:rsidR="006C21ED">
        <w:rPr>
          <w:rFonts w:ascii="Arial" w:hAnsi="Arial" w:cs="Arial"/>
          <w:b/>
          <w:sz w:val="20"/>
          <w:szCs w:val="20"/>
        </w:rPr>
        <w:t xml:space="preserve"> </w:t>
      </w:r>
      <w:r w:rsidRPr="006C21ED">
        <w:rPr>
          <w:rFonts w:ascii="Arial" w:hAnsi="Arial" w:cs="Arial"/>
          <w:b/>
          <w:sz w:val="20"/>
          <w:szCs w:val="20"/>
        </w:rPr>
        <w:t>minutah</w:t>
      </w:r>
    </w:p>
    <w:p w14:paraId="4B4A951B" w14:textId="77777777" w:rsidR="00C06B46" w:rsidRPr="00F919B6" w:rsidRDefault="00C06B46" w:rsidP="00E873FA">
      <w:pPr>
        <w:spacing w:line="276" w:lineRule="auto"/>
        <w:jc w:val="both"/>
        <w:rPr>
          <w:rFonts w:ascii="Arial" w:hAnsi="Arial" w:cs="Arial"/>
          <w:b/>
          <w:sz w:val="20"/>
          <w:szCs w:val="20"/>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02"/>
        <w:gridCol w:w="4407"/>
      </w:tblGrid>
      <w:tr w:rsidR="00C06B46" w:rsidRPr="00F919B6" w14:paraId="11BFDA99" w14:textId="77777777" w:rsidTr="000E0F9D">
        <w:tc>
          <w:tcPr>
            <w:tcW w:w="851" w:type="dxa"/>
          </w:tcPr>
          <w:p w14:paraId="0746FFE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Zap.št.</w:t>
            </w:r>
          </w:p>
        </w:tc>
        <w:tc>
          <w:tcPr>
            <w:tcW w:w="3502" w:type="dxa"/>
          </w:tcPr>
          <w:p w14:paraId="49D42B9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Ime enote, službe</w:t>
            </w:r>
          </w:p>
        </w:tc>
        <w:tc>
          <w:tcPr>
            <w:tcW w:w="4407" w:type="dxa"/>
          </w:tcPr>
          <w:p w14:paraId="6B9A190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Naloga </w:t>
            </w:r>
          </w:p>
        </w:tc>
      </w:tr>
      <w:tr w:rsidR="00C06B46" w:rsidRPr="00F919B6" w14:paraId="2187E8AB" w14:textId="77777777" w:rsidTr="000E0F9D">
        <w:tc>
          <w:tcPr>
            <w:tcW w:w="851" w:type="dxa"/>
          </w:tcPr>
          <w:p w14:paraId="0831CF2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w:t>
            </w:r>
          </w:p>
        </w:tc>
        <w:tc>
          <w:tcPr>
            <w:tcW w:w="3502" w:type="dxa"/>
          </w:tcPr>
          <w:p w14:paraId="79E53ED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MNZ - Policija</w:t>
            </w:r>
          </w:p>
        </w:tc>
        <w:tc>
          <w:tcPr>
            <w:tcW w:w="4407" w:type="dxa"/>
          </w:tcPr>
          <w:p w14:paraId="6AA8D456"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 xml:space="preserve">varuje življenja, osebno varnost in premoženja ljudi, </w:t>
            </w:r>
          </w:p>
          <w:p w14:paraId="69E6C86C"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preprečuje, odkriva in preiskuje kazniva dejanja in prekrške, odkriva in prijema storilce kaznivih dejanj in prekrškov, druge iskane osebe ter jih izroča pristojnim organom,</w:t>
            </w:r>
          </w:p>
          <w:p w14:paraId="55A3C7A0"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obvešča pristojne organe,</w:t>
            </w:r>
          </w:p>
          <w:p w14:paraId="072E30A7"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lastRenderedPageBreak/>
              <w:t>zavaruje kraj dogodka (napada),</w:t>
            </w:r>
          </w:p>
          <w:p w14:paraId="120D1CE2"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vzdržuje javni red,</w:t>
            </w:r>
          </w:p>
          <w:p w14:paraId="1C19D602"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nadzira in ureja promet ter omogoča interveniranje silam za zaščito, reševanje in pomoč,</w:t>
            </w:r>
          </w:p>
          <w:p w14:paraId="2633BE47"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varuje državno mejo in opravlja mejno kontrolo,</w:t>
            </w:r>
          </w:p>
          <w:p w14:paraId="2A17826F"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opravlja naloge določene v predpisih o tujcih,</w:t>
            </w:r>
          </w:p>
          <w:p w14:paraId="62F3B197"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sodeluje s policijami drugih držav,</w:t>
            </w:r>
          </w:p>
          <w:p w14:paraId="39F0E2D2"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sodeluje pri identifikaciji žrtev,</w:t>
            </w:r>
          </w:p>
          <w:p w14:paraId="693A5A85"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obvešča MZZ o umrlih tujcih,</w:t>
            </w:r>
          </w:p>
          <w:p w14:paraId="7EAF7E0C"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 xml:space="preserve">ureja zadeve v zvezi z orožjem in prevozi nevarnih snovi, </w:t>
            </w:r>
          </w:p>
          <w:p w14:paraId="2D839B7B"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varuje določene osebe, organe, objekte in okoliše,</w:t>
            </w:r>
          </w:p>
          <w:p w14:paraId="2CF080BF" w14:textId="77777777" w:rsidR="00C06B46" w:rsidRPr="00F919B6" w:rsidRDefault="00E87F21" w:rsidP="00E873FA">
            <w:pPr>
              <w:numPr>
                <w:ilvl w:val="0"/>
                <w:numId w:val="24"/>
              </w:numPr>
              <w:spacing w:line="276" w:lineRule="auto"/>
              <w:jc w:val="both"/>
              <w:rPr>
                <w:rFonts w:ascii="Arial" w:hAnsi="Arial" w:cs="Arial"/>
                <w:sz w:val="20"/>
                <w:szCs w:val="20"/>
              </w:rPr>
            </w:pPr>
            <w:r w:rsidRPr="00E87F21">
              <w:rPr>
                <w:rFonts w:ascii="Arial" w:hAnsi="Arial" w:cs="Arial"/>
                <w:sz w:val="20"/>
                <w:szCs w:val="20"/>
              </w:rPr>
              <w:t>opravlja druge naloge iz svoje pristojnosti.</w:t>
            </w:r>
          </w:p>
        </w:tc>
      </w:tr>
      <w:tr w:rsidR="00C06B46" w:rsidRPr="00F919B6" w14:paraId="31033094" w14:textId="77777777" w:rsidTr="000E0F9D">
        <w:tc>
          <w:tcPr>
            <w:tcW w:w="851" w:type="dxa"/>
          </w:tcPr>
          <w:p w14:paraId="75F5B45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lastRenderedPageBreak/>
              <w:t>2.</w:t>
            </w:r>
          </w:p>
        </w:tc>
        <w:tc>
          <w:tcPr>
            <w:tcW w:w="3502" w:type="dxa"/>
          </w:tcPr>
          <w:p w14:paraId="6E13A393" w14:textId="2DEE8E33"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4</w:t>
            </w:r>
            <w:r w:rsidR="00061509">
              <w:rPr>
                <w:rFonts w:ascii="Arial" w:hAnsi="Arial" w:cs="Arial"/>
                <w:sz w:val="20"/>
                <w:szCs w:val="20"/>
              </w:rPr>
              <w:t>4</w:t>
            </w:r>
            <w:r w:rsidRPr="00E87F21">
              <w:rPr>
                <w:rFonts w:ascii="Arial" w:hAnsi="Arial" w:cs="Arial"/>
                <w:sz w:val="20"/>
                <w:szCs w:val="20"/>
              </w:rPr>
              <w:t xml:space="preserve"> gasilskih enot pooblaščenih za ukrepanje ob nesrečah z nevarnimi snovmi  </w:t>
            </w:r>
          </w:p>
        </w:tc>
        <w:tc>
          <w:tcPr>
            <w:tcW w:w="4407" w:type="dxa"/>
          </w:tcPr>
          <w:p w14:paraId="02772CED"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izvajanje nalog reševanja ob nesrečah z nevarnimi snovmi, naloge tehničnega reševanja in gašenja požarov na območju, ki je v teritorialni pristojnosti enote oziroma kot pomoč drugi enoti </w:t>
            </w:r>
          </w:p>
        </w:tc>
      </w:tr>
      <w:tr w:rsidR="00C06B46" w:rsidRPr="00F919B6" w14:paraId="26E0E463" w14:textId="77777777" w:rsidTr="000E0F9D">
        <w:tc>
          <w:tcPr>
            <w:tcW w:w="851" w:type="dxa"/>
          </w:tcPr>
          <w:p w14:paraId="626B653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3.</w:t>
            </w:r>
          </w:p>
        </w:tc>
        <w:tc>
          <w:tcPr>
            <w:tcW w:w="3502" w:type="dxa"/>
          </w:tcPr>
          <w:p w14:paraId="4D181DAB"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služba nujne medicinske pomoči</w:t>
            </w:r>
          </w:p>
        </w:tc>
        <w:tc>
          <w:tcPr>
            <w:tcW w:w="4407" w:type="dxa"/>
          </w:tcPr>
          <w:p w14:paraId="313705A9"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nudenje nujne medicinske pomoči, prevoz v bolnišnično oskrbo</w:t>
            </w:r>
          </w:p>
        </w:tc>
      </w:tr>
      <w:tr w:rsidR="00C06B46" w:rsidRPr="00F919B6" w14:paraId="7B0BC360" w14:textId="77777777" w:rsidTr="000E0F9D">
        <w:tc>
          <w:tcPr>
            <w:tcW w:w="851" w:type="dxa"/>
          </w:tcPr>
          <w:p w14:paraId="1CA66217"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4.</w:t>
            </w:r>
          </w:p>
        </w:tc>
        <w:tc>
          <w:tcPr>
            <w:tcW w:w="3502" w:type="dxa"/>
          </w:tcPr>
          <w:p w14:paraId="360DC1B5"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ELME IJS</w:t>
            </w:r>
          </w:p>
        </w:tc>
        <w:tc>
          <w:tcPr>
            <w:tcW w:w="4407" w:type="dxa"/>
          </w:tcPr>
          <w:p w14:paraId="48CCFCD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vzorčenje, radiološka in kemijska detekcija  </w:t>
            </w:r>
          </w:p>
        </w:tc>
      </w:tr>
      <w:tr w:rsidR="00E873FA" w:rsidRPr="00F919B6" w14:paraId="77FE01CC" w14:textId="77777777" w:rsidTr="000E0F9D">
        <w:tc>
          <w:tcPr>
            <w:tcW w:w="851" w:type="dxa"/>
          </w:tcPr>
          <w:p w14:paraId="0D5337D5"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5.</w:t>
            </w:r>
          </w:p>
        </w:tc>
        <w:tc>
          <w:tcPr>
            <w:tcW w:w="3502" w:type="dxa"/>
          </w:tcPr>
          <w:p w14:paraId="4C91A6E4"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Zavod za varstvo pri delu Ljubljana</w:t>
            </w:r>
          </w:p>
        </w:tc>
        <w:tc>
          <w:tcPr>
            <w:tcW w:w="4407" w:type="dxa"/>
          </w:tcPr>
          <w:p w14:paraId="0ABC61BB" w14:textId="6BFBDF4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 xml:space="preserve">meritve </w:t>
            </w:r>
            <w:r>
              <w:rPr>
                <w:rFonts w:ascii="Arial" w:hAnsi="Arial" w:cs="Arial"/>
                <w:sz w:val="20"/>
                <w:szCs w:val="20"/>
              </w:rPr>
              <w:t xml:space="preserve">in analize </w:t>
            </w:r>
            <w:r w:rsidRPr="00E87F21">
              <w:rPr>
                <w:rFonts w:ascii="Arial" w:hAnsi="Arial" w:cs="Arial"/>
                <w:sz w:val="20"/>
                <w:szCs w:val="20"/>
              </w:rPr>
              <w:t>radiološk</w:t>
            </w:r>
            <w:r>
              <w:rPr>
                <w:rFonts w:ascii="Arial" w:hAnsi="Arial" w:cs="Arial"/>
                <w:sz w:val="20"/>
                <w:szCs w:val="20"/>
              </w:rPr>
              <w:t xml:space="preserve">ih, kemijskih in bioloških agensov, identifikacija </w:t>
            </w:r>
            <w:r w:rsidRPr="00E87F21">
              <w:rPr>
                <w:rFonts w:ascii="Arial" w:hAnsi="Arial" w:cs="Arial"/>
                <w:sz w:val="20"/>
                <w:szCs w:val="20"/>
              </w:rPr>
              <w:t xml:space="preserve">nevarnih snovi, kemikalij </w:t>
            </w:r>
          </w:p>
        </w:tc>
      </w:tr>
      <w:tr w:rsidR="00E873FA" w:rsidRPr="00F919B6" w14:paraId="6A7B6D49" w14:textId="77777777" w:rsidTr="000E0F9D">
        <w:tc>
          <w:tcPr>
            <w:tcW w:w="851" w:type="dxa"/>
          </w:tcPr>
          <w:p w14:paraId="6697D828"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6.</w:t>
            </w:r>
          </w:p>
        </w:tc>
        <w:tc>
          <w:tcPr>
            <w:tcW w:w="3502" w:type="dxa"/>
          </w:tcPr>
          <w:p w14:paraId="6A4C69D8"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 xml:space="preserve">MEEL v </w:t>
            </w:r>
            <w:r>
              <w:rPr>
                <w:rFonts w:ascii="Arial" w:hAnsi="Arial" w:cs="Arial"/>
                <w:sz w:val="20"/>
                <w:szCs w:val="20"/>
              </w:rPr>
              <w:t>Nacionalnem laboratoriju za zdravje, okolje in hrano</w:t>
            </w:r>
          </w:p>
        </w:tc>
        <w:tc>
          <w:tcPr>
            <w:tcW w:w="4407" w:type="dxa"/>
          </w:tcPr>
          <w:p w14:paraId="10857237" w14:textId="38B18C06" w:rsidR="00E873FA" w:rsidRPr="00F919B6" w:rsidRDefault="00E873FA" w:rsidP="00E873FA">
            <w:pPr>
              <w:spacing w:line="276" w:lineRule="auto"/>
              <w:jc w:val="both"/>
              <w:rPr>
                <w:rFonts w:ascii="Arial" w:hAnsi="Arial" w:cs="Arial"/>
                <w:sz w:val="20"/>
                <w:szCs w:val="20"/>
              </w:rPr>
            </w:pPr>
            <w:r>
              <w:rPr>
                <w:rFonts w:ascii="Arial" w:hAnsi="Arial" w:cs="Arial"/>
                <w:sz w:val="20"/>
                <w:szCs w:val="20"/>
              </w:rPr>
              <w:t>Opravljanje terenskih kemijskih in bioloških meritev, detekcija in</w:t>
            </w:r>
            <w:r w:rsidRPr="00E87F21">
              <w:rPr>
                <w:rFonts w:ascii="Arial" w:hAnsi="Arial" w:cs="Arial"/>
                <w:sz w:val="20"/>
                <w:szCs w:val="20"/>
              </w:rPr>
              <w:t xml:space="preserve"> identifikacija </w:t>
            </w:r>
            <w:r>
              <w:rPr>
                <w:rFonts w:ascii="Arial" w:hAnsi="Arial" w:cs="Arial"/>
                <w:sz w:val="20"/>
                <w:szCs w:val="20"/>
              </w:rPr>
              <w:t>kemijskih, bioloških in drugih virov ogrožanja</w:t>
            </w:r>
          </w:p>
        </w:tc>
      </w:tr>
      <w:tr w:rsidR="00E873FA" w:rsidRPr="00F919B6" w14:paraId="7B7E4609" w14:textId="77777777" w:rsidTr="000E0F9D">
        <w:tc>
          <w:tcPr>
            <w:tcW w:w="851" w:type="dxa"/>
          </w:tcPr>
          <w:p w14:paraId="1C1C8A66"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7.</w:t>
            </w:r>
          </w:p>
        </w:tc>
        <w:tc>
          <w:tcPr>
            <w:tcW w:w="3502" w:type="dxa"/>
          </w:tcPr>
          <w:p w14:paraId="0DF62EB8"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 xml:space="preserve">Inštitut za mikrobiologijo in imunologijo pri Medicinski fakulteti </w:t>
            </w:r>
          </w:p>
        </w:tc>
        <w:tc>
          <w:tcPr>
            <w:tcW w:w="4407" w:type="dxa"/>
          </w:tcPr>
          <w:p w14:paraId="386AFD25" w14:textId="0E5584F2"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 xml:space="preserve">vzorčenje in diagnostika nalezljivih bolezni  </w:t>
            </w:r>
          </w:p>
        </w:tc>
      </w:tr>
      <w:tr w:rsidR="00E873FA" w:rsidRPr="00F919B6" w14:paraId="17D4A50B" w14:textId="77777777" w:rsidTr="000E0F9D">
        <w:tc>
          <w:tcPr>
            <w:tcW w:w="851" w:type="dxa"/>
          </w:tcPr>
          <w:p w14:paraId="3651C00E"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8.</w:t>
            </w:r>
          </w:p>
        </w:tc>
        <w:tc>
          <w:tcPr>
            <w:tcW w:w="3502" w:type="dxa"/>
          </w:tcPr>
          <w:p w14:paraId="7941AB6E" w14:textId="77777777" w:rsidR="00E873FA" w:rsidRPr="00F919B6" w:rsidRDefault="00E873FA" w:rsidP="00E873FA">
            <w:pPr>
              <w:spacing w:line="276" w:lineRule="auto"/>
              <w:rPr>
                <w:rFonts w:ascii="Arial" w:hAnsi="Arial" w:cs="Arial"/>
                <w:sz w:val="20"/>
                <w:szCs w:val="20"/>
              </w:rPr>
            </w:pPr>
            <w:r w:rsidRPr="00E87F21">
              <w:rPr>
                <w:rFonts w:ascii="Arial" w:hAnsi="Arial" w:cs="Arial"/>
                <w:sz w:val="20"/>
                <w:szCs w:val="20"/>
              </w:rPr>
              <w:t xml:space="preserve">sistem nadzora zdravja živali , krme in živil živalskega izvora (Veterinarski inštitut pri Veterinarski fakulteti, inšpektorat, </w:t>
            </w:r>
            <w:r w:rsidRPr="00EC184F">
              <w:rPr>
                <w:rFonts w:ascii="Arial" w:hAnsi="Arial" w:cs="Arial"/>
                <w:sz w:val="20"/>
              </w:rPr>
              <w:t>UVHVVR</w:t>
            </w:r>
            <w:r w:rsidRPr="004D4E03">
              <w:rPr>
                <w:rFonts w:ascii="Arial" w:hAnsi="Arial" w:cs="Arial"/>
                <w:sz w:val="20"/>
                <w:szCs w:val="20"/>
              </w:rPr>
              <w:t xml:space="preserve"> </w:t>
            </w:r>
            <w:r w:rsidRPr="00E87F21">
              <w:rPr>
                <w:rFonts w:ascii="Arial" w:hAnsi="Arial" w:cs="Arial"/>
                <w:sz w:val="20"/>
                <w:szCs w:val="20"/>
              </w:rPr>
              <w:t>)</w:t>
            </w:r>
          </w:p>
        </w:tc>
        <w:tc>
          <w:tcPr>
            <w:tcW w:w="4407" w:type="dxa"/>
          </w:tcPr>
          <w:p w14:paraId="675A8CB3" w14:textId="01D9E553" w:rsidR="00E873FA" w:rsidRPr="00F919B6" w:rsidRDefault="00E873FA" w:rsidP="00E873FA">
            <w:pPr>
              <w:spacing w:line="276" w:lineRule="auto"/>
              <w:jc w:val="both"/>
              <w:rPr>
                <w:rFonts w:ascii="Arial" w:hAnsi="Arial" w:cs="Arial"/>
                <w:sz w:val="20"/>
                <w:szCs w:val="20"/>
              </w:rPr>
            </w:pPr>
            <w:r>
              <w:rPr>
                <w:rFonts w:ascii="Arial" w:hAnsi="Arial" w:cs="Arial"/>
                <w:sz w:val="20"/>
                <w:szCs w:val="20"/>
              </w:rPr>
              <w:t>detekcija in identifikacija bioloških virov ogrožanja, izvaja analizo vzorcev na prisotnost povzročiteljev kužnih bolezni, ki so nevarne živalim in ljudem (zoonoze)</w:t>
            </w:r>
          </w:p>
        </w:tc>
      </w:tr>
      <w:tr w:rsidR="00E873FA" w:rsidRPr="00F919B6" w14:paraId="2EE5B0AF" w14:textId="77777777" w:rsidTr="000E0F9D">
        <w:tc>
          <w:tcPr>
            <w:tcW w:w="851" w:type="dxa"/>
          </w:tcPr>
          <w:p w14:paraId="53CC4DB1"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9.</w:t>
            </w:r>
          </w:p>
        </w:tc>
        <w:tc>
          <w:tcPr>
            <w:tcW w:w="3502" w:type="dxa"/>
          </w:tcPr>
          <w:p w14:paraId="5FCD7011" w14:textId="33D213D8"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sistem fitosanitarne službe (Nacionalni inštitut za biologijo Ljubljana, inšpektorat</w:t>
            </w:r>
            <w:r>
              <w:rPr>
                <w:rFonts w:ascii="Arial" w:hAnsi="Arial" w:cs="Arial"/>
                <w:sz w:val="20"/>
                <w:szCs w:val="20"/>
              </w:rPr>
              <w:t xml:space="preserve"> </w:t>
            </w:r>
            <w:r w:rsidRPr="00EC184F">
              <w:rPr>
                <w:rFonts w:ascii="Arial" w:hAnsi="Arial" w:cs="Arial"/>
                <w:sz w:val="20"/>
              </w:rPr>
              <w:t>UVHVVR</w:t>
            </w:r>
            <w:r w:rsidRPr="00E87F21">
              <w:rPr>
                <w:rFonts w:ascii="Arial" w:hAnsi="Arial" w:cs="Arial"/>
                <w:sz w:val="20"/>
                <w:szCs w:val="20"/>
              </w:rPr>
              <w:t>).</w:t>
            </w:r>
          </w:p>
        </w:tc>
        <w:tc>
          <w:tcPr>
            <w:tcW w:w="4407" w:type="dxa"/>
          </w:tcPr>
          <w:p w14:paraId="6751242D" w14:textId="4F416B85"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nadzor nad določenimi povzročitelji rastlinskih bolezni, izvajanje laboratorijskih testiranj rastlinskih povzročiteljev bolezni, izvajanje toksikoloških testov in detekcija toksi</w:t>
            </w:r>
            <w:r>
              <w:rPr>
                <w:rFonts w:ascii="Arial" w:hAnsi="Arial" w:cs="Arial"/>
                <w:sz w:val="20"/>
                <w:szCs w:val="20"/>
              </w:rPr>
              <w:t>nov</w:t>
            </w:r>
            <w:r w:rsidRPr="00E87F21">
              <w:rPr>
                <w:rFonts w:ascii="Arial" w:hAnsi="Arial" w:cs="Arial"/>
                <w:sz w:val="20"/>
                <w:szCs w:val="20"/>
              </w:rPr>
              <w:t xml:space="preserve"> v vodi, zemlji in živilih, Nacionalni inštitut za biologijo </w:t>
            </w:r>
          </w:p>
        </w:tc>
      </w:tr>
      <w:tr w:rsidR="00E873FA" w:rsidRPr="00F919B6" w14:paraId="7DCFAC06" w14:textId="77777777" w:rsidTr="000E0F9D">
        <w:tc>
          <w:tcPr>
            <w:tcW w:w="851" w:type="dxa"/>
          </w:tcPr>
          <w:p w14:paraId="3CB7F75A"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10.</w:t>
            </w:r>
          </w:p>
        </w:tc>
        <w:tc>
          <w:tcPr>
            <w:tcW w:w="3502" w:type="dxa"/>
          </w:tcPr>
          <w:p w14:paraId="7898FFFF"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URSJV</w:t>
            </w:r>
          </w:p>
        </w:tc>
        <w:tc>
          <w:tcPr>
            <w:tcW w:w="4407" w:type="dxa"/>
          </w:tcPr>
          <w:p w14:paraId="20A1E4B5" w14:textId="1394E005" w:rsidR="00E873FA" w:rsidRPr="00F919B6" w:rsidRDefault="00E873FA" w:rsidP="00E873FA">
            <w:pPr>
              <w:spacing w:line="276" w:lineRule="auto"/>
              <w:jc w:val="both"/>
              <w:rPr>
                <w:rFonts w:ascii="Arial" w:hAnsi="Arial" w:cs="Arial"/>
                <w:sz w:val="20"/>
                <w:szCs w:val="20"/>
              </w:rPr>
            </w:pPr>
            <w:r>
              <w:rPr>
                <w:rFonts w:ascii="Arial" w:hAnsi="Arial" w:cs="Arial"/>
                <w:sz w:val="20"/>
                <w:szCs w:val="20"/>
              </w:rPr>
              <w:t>vodi</w:t>
            </w:r>
            <w:r w:rsidRPr="00E87F21">
              <w:rPr>
                <w:rFonts w:ascii="Arial" w:hAnsi="Arial" w:cs="Arial"/>
                <w:sz w:val="20"/>
                <w:szCs w:val="20"/>
              </w:rPr>
              <w:t xml:space="preserve"> radiološk</w:t>
            </w:r>
            <w:r>
              <w:rPr>
                <w:rFonts w:ascii="Arial" w:hAnsi="Arial" w:cs="Arial"/>
                <w:sz w:val="20"/>
                <w:szCs w:val="20"/>
              </w:rPr>
              <w:t>i</w:t>
            </w:r>
            <w:r w:rsidRPr="00E87F21">
              <w:rPr>
                <w:rFonts w:ascii="Arial" w:hAnsi="Arial" w:cs="Arial"/>
                <w:sz w:val="20"/>
                <w:szCs w:val="20"/>
              </w:rPr>
              <w:t xml:space="preserve"> monitoring, strokovna pomoč v primeru radiološke kontaminacije ali nevarnosti</w:t>
            </w:r>
          </w:p>
        </w:tc>
      </w:tr>
      <w:tr w:rsidR="00E873FA" w:rsidRPr="00F919B6" w14:paraId="74C73E43" w14:textId="77777777" w:rsidTr="000E0F9D">
        <w:tc>
          <w:tcPr>
            <w:tcW w:w="851" w:type="dxa"/>
          </w:tcPr>
          <w:p w14:paraId="23074BD5"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11.</w:t>
            </w:r>
          </w:p>
        </w:tc>
        <w:tc>
          <w:tcPr>
            <w:tcW w:w="3502" w:type="dxa"/>
          </w:tcPr>
          <w:p w14:paraId="69F4E259"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Klinika za nuklearno medicino</w:t>
            </w:r>
          </w:p>
        </w:tc>
        <w:tc>
          <w:tcPr>
            <w:tcW w:w="4407" w:type="dxa"/>
          </w:tcPr>
          <w:p w14:paraId="729C6478"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medicinska oskrba radiološko kontaminiranih oseb.</w:t>
            </w:r>
          </w:p>
        </w:tc>
      </w:tr>
      <w:tr w:rsidR="00E873FA" w:rsidRPr="00F919B6" w14:paraId="0A3565FF" w14:textId="77777777" w:rsidTr="000E0F9D">
        <w:tc>
          <w:tcPr>
            <w:tcW w:w="851" w:type="dxa"/>
          </w:tcPr>
          <w:p w14:paraId="1AAC751F"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12.</w:t>
            </w:r>
          </w:p>
        </w:tc>
        <w:tc>
          <w:tcPr>
            <w:tcW w:w="3502" w:type="dxa"/>
          </w:tcPr>
          <w:p w14:paraId="6515E593"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helikopterska enota SV</w:t>
            </w:r>
          </w:p>
        </w:tc>
        <w:tc>
          <w:tcPr>
            <w:tcW w:w="4407" w:type="dxa"/>
          </w:tcPr>
          <w:p w14:paraId="141524E7" w14:textId="77777777" w:rsidR="00E873FA" w:rsidRPr="00F919B6" w:rsidRDefault="00E873FA" w:rsidP="00E873FA">
            <w:pPr>
              <w:spacing w:line="276" w:lineRule="auto"/>
              <w:jc w:val="both"/>
              <w:rPr>
                <w:rFonts w:ascii="Arial" w:hAnsi="Arial" w:cs="Arial"/>
                <w:sz w:val="20"/>
                <w:szCs w:val="20"/>
              </w:rPr>
            </w:pPr>
            <w:r w:rsidRPr="00E87F21">
              <w:rPr>
                <w:rFonts w:ascii="Arial" w:hAnsi="Arial" w:cs="Arial"/>
                <w:sz w:val="20"/>
                <w:szCs w:val="20"/>
              </w:rPr>
              <w:t>helikopterski prevozi poškodovanih, nujna medicinska pomoč s podporo helikopterjev, za reševanje iz višin ...</w:t>
            </w:r>
          </w:p>
        </w:tc>
      </w:tr>
    </w:tbl>
    <w:p w14:paraId="3D96A454" w14:textId="77777777" w:rsidR="00C06B46" w:rsidRPr="00F919B6" w:rsidRDefault="00C06B46" w:rsidP="00E873FA">
      <w:pPr>
        <w:spacing w:line="276" w:lineRule="auto"/>
        <w:jc w:val="both"/>
        <w:rPr>
          <w:rFonts w:ascii="Arial" w:hAnsi="Arial" w:cs="Arial"/>
          <w:sz w:val="20"/>
          <w:szCs w:val="20"/>
        </w:rPr>
      </w:pPr>
    </w:p>
    <w:p w14:paraId="572B094C" w14:textId="77777777" w:rsidR="00C06B46" w:rsidRDefault="00E87F21" w:rsidP="00E873FA">
      <w:pPr>
        <w:spacing w:line="276" w:lineRule="auto"/>
        <w:jc w:val="both"/>
        <w:rPr>
          <w:rFonts w:ascii="Arial" w:hAnsi="Arial" w:cs="Arial"/>
          <w:sz w:val="20"/>
          <w:szCs w:val="20"/>
        </w:rPr>
      </w:pPr>
      <w:r w:rsidRPr="00660CAF">
        <w:rPr>
          <w:rFonts w:ascii="Arial" w:hAnsi="Arial" w:cs="Arial"/>
          <w:sz w:val="20"/>
          <w:szCs w:val="20"/>
        </w:rPr>
        <w:lastRenderedPageBreak/>
        <w:t>Opomba: Sistemi oziroma službe pod 7., 9. in 10. razpolagajo z zmogljivostmi, ki zadoščajo le za izvajanje rednega nadzora in dejavnosti.</w:t>
      </w:r>
      <w:r w:rsidRPr="00E87F21">
        <w:rPr>
          <w:rFonts w:ascii="Arial" w:hAnsi="Arial" w:cs="Arial"/>
          <w:sz w:val="20"/>
          <w:szCs w:val="20"/>
        </w:rPr>
        <w:t xml:space="preserve"> </w:t>
      </w:r>
    </w:p>
    <w:p w14:paraId="1B27F789" w14:textId="77777777" w:rsidR="002E4382" w:rsidRPr="00F919B6" w:rsidRDefault="002E4382" w:rsidP="00E873FA">
      <w:pPr>
        <w:spacing w:line="276" w:lineRule="auto"/>
        <w:jc w:val="both"/>
        <w:rPr>
          <w:rFonts w:ascii="Arial" w:hAnsi="Arial" w:cs="Arial"/>
          <w:sz w:val="20"/>
          <w:szCs w:val="20"/>
        </w:rPr>
      </w:pPr>
    </w:p>
    <w:p w14:paraId="3E995393" w14:textId="77777777" w:rsidR="002E4382" w:rsidRDefault="002E4382" w:rsidP="00E873FA">
      <w:pPr>
        <w:pStyle w:val="DP-skupnaP"/>
        <w:pBdr>
          <w:top w:val="single" w:sz="4" w:space="1" w:color="auto"/>
          <w:left w:val="single" w:sz="4" w:space="4" w:color="auto"/>
          <w:bottom w:val="single" w:sz="4" w:space="1" w:color="auto"/>
          <w:right w:val="single" w:sz="4" w:space="19" w:color="auto"/>
        </w:pBdr>
        <w:spacing w:before="0" w:after="0" w:line="276" w:lineRule="auto"/>
        <w:ind w:left="851" w:hanging="737"/>
        <w:jc w:val="both"/>
        <w:rPr>
          <w:color w:val="auto"/>
          <w:sz w:val="20"/>
          <w:szCs w:val="20"/>
        </w:rPr>
      </w:pPr>
      <w:r w:rsidRPr="00D306A3">
        <w:rPr>
          <w:color w:val="auto"/>
          <w:sz w:val="20"/>
          <w:szCs w:val="20"/>
        </w:rPr>
        <w:t>P – 12</w:t>
      </w:r>
      <w:r w:rsidRPr="00D306A3">
        <w:rPr>
          <w:color w:val="auto"/>
          <w:sz w:val="20"/>
          <w:szCs w:val="20"/>
        </w:rPr>
        <w:tab/>
        <w:t>Pregled gasilskih enot širšega pomena njihovih pooblas</w:t>
      </w:r>
      <w:r>
        <w:rPr>
          <w:color w:val="auto"/>
          <w:sz w:val="20"/>
          <w:szCs w:val="20"/>
        </w:rPr>
        <w:t xml:space="preserve">til s podatki o poveljnikih in </w:t>
      </w:r>
      <w:r w:rsidRPr="00D306A3">
        <w:rPr>
          <w:color w:val="auto"/>
          <w:sz w:val="20"/>
          <w:szCs w:val="20"/>
        </w:rPr>
        <w:t>namestnikih poveljnikov</w:t>
      </w:r>
    </w:p>
    <w:p w14:paraId="4D3FB904" w14:textId="77777777" w:rsidR="006C21ED" w:rsidRPr="000E0F9D" w:rsidRDefault="006C21ED" w:rsidP="00E873FA">
      <w:pPr>
        <w:spacing w:line="276" w:lineRule="auto"/>
        <w:jc w:val="both"/>
        <w:rPr>
          <w:rFonts w:ascii="Arial" w:hAnsi="Arial" w:cs="Arial"/>
          <w:sz w:val="20"/>
          <w:szCs w:val="20"/>
        </w:rPr>
      </w:pPr>
    </w:p>
    <w:p w14:paraId="5A1916C2" w14:textId="5162DDDB" w:rsidR="00C06B46" w:rsidRPr="000E0F9D" w:rsidRDefault="00E87F21" w:rsidP="00E873FA">
      <w:pPr>
        <w:pStyle w:val="Odstavekseznama"/>
        <w:numPr>
          <w:ilvl w:val="0"/>
          <w:numId w:val="24"/>
        </w:numPr>
        <w:spacing w:line="276" w:lineRule="auto"/>
        <w:ind w:left="357" w:hanging="357"/>
        <w:rPr>
          <w:rFonts w:ascii="Arial" w:hAnsi="Arial" w:cs="Arial"/>
          <w:b/>
          <w:sz w:val="20"/>
        </w:rPr>
      </w:pPr>
      <w:r w:rsidRPr="000E0F9D">
        <w:rPr>
          <w:rFonts w:ascii="Arial" w:hAnsi="Arial" w:cs="Arial"/>
          <w:b/>
          <w:sz w:val="20"/>
        </w:rPr>
        <w:t>Enote in službe, ki se aktivirajo najkasneje v 6 urah</w:t>
      </w:r>
    </w:p>
    <w:p w14:paraId="0F8B007F" w14:textId="77777777" w:rsidR="00C06B46" w:rsidRPr="00F919B6" w:rsidRDefault="00C06B46" w:rsidP="00E873FA">
      <w:pPr>
        <w:spacing w:line="276" w:lineRule="auto"/>
        <w:jc w:val="both"/>
        <w:rPr>
          <w:rFonts w:ascii="Arial" w:hAnsi="Arial" w:cs="Arial"/>
          <w:sz w:val="20"/>
          <w:szCs w:val="20"/>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15"/>
        <w:gridCol w:w="4394"/>
      </w:tblGrid>
      <w:tr w:rsidR="00C06B46" w:rsidRPr="00F919B6" w14:paraId="699D370D" w14:textId="77777777" w:rsidTr="000E0F9D">
        <w:tc>
          <w:tcPr>
            <w:tcW w:w="851" w:type="dxa"/>
          </w:tcPr>
          <w:p w14:paraId="629ED0D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Zap.št.</w:t>
            </w:r>
          </w:p>
        </w:tc>
        <w:tc>
          <w:tcPr>
            <w:tcW w:w="3515" w:type="dxa"/>
          </w:tcPr>
          <w:p w14:paraId="01BDC31D"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Ime enote, službe</w:t>
            </w:r>
          </w:p>
        </w:tc>
        <w:tc>
          <w:tcPr>
            <w:tcW w:w="4394" w:type="dxa"/>
          </w:tcPr>
          <w:p w14:paraId="67F2D333"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Naloga </w:t>
            </w:r>
          </w:p>
        </w:tc>
      </w:tr>
      <w:tr w:rsidR="00C06B46" w:rsidRPr="00F919B6" w14:paraId="4F335BC6" w14:textId="77777777" w:rsidTr="000E0F9D">
        <w:tc>
          <w:tcPr>
            <w:tcW w:w="851" w:type="dxa"/>
          </w:tcPr>
          <w:p w14:paraId="4F55D14D"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w:t>
            </w:r>
          </w:p>
        </w:tc>
        <w:tc>
          <w:tcPr>
            <w:tcW w:w="3515" w:type="dxa"/>
          </w:tcPr>
          <w:p w14:paraId="2A4B602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ostale gasilske enote </w:t>
            </w:r>
          </w:p>
        </w:tc>
        <w:tc>
          <w:tcPr>
            <w:tcW w:w="4394" w:type="dxa"/>
          </w:tcPr>
          <w:p w14:paraId="28B552B9"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tehnično reševanje, gašenje požarov, sodelovanje pri ostalih nalogah zaščite in reševanja </w:t>
            </w:r>
          </w:p>
        </w:tc>
      </w:tr>
      <w:tr w:rsidR="00C06B46" w:rsidRPr="00F919B6" w14:paraId="4A84DA9C" w14:textId="77777777" w:rsidTr="000E0F9D">
        <w:tc>
          <w:tcPr>
            <w:tcW w:w="851" w:type="dxa"/>
          </w:tcPr>
          <w:p w14:paraId="0054893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2.</w:t>
            </w:r>
          </w:p>
        </w:tc>
        <w:tc>
          <w:tcPr>
            <w:tcW w:w="3515" w:type="dxa"/>
          </w:tcPr>
          <w:p w14:paraId="46216F2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regijske enote za RKB izvidovanje</w:t>
            </w:r>
          </w:p>
        </w:tc>
        <w:tc>
          <w:tcPr>
            <w:tcW w:w="4394" w:type="dxa"/>
          </w:tcPr>
          <w:p w14:paraId="0BB21964"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odkrivanje nevarnih snovi, bojnih strupov, ugotavljanje in označevanje meja kontaminiranih območij, jemanje vzorcev za analize in preiskave</w:t>
            </w:r>
          </w:p>
        </w:tc>
      </w:tr>
      <w:tr w:rsidR="00C06B46" w:rsidRPr="00F919B6" w14:paraId="3B7CAD41" w14:textId="77777777" w:rsidTr="000E0F9D">
        <w:tc>
          <w:tcPr>
            <w:tcW w:w="851" w:type="dxa"/>
          </w:tcPr>
          <w:p w14:paraId="65C35ED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3.</w:t>
            </w:r>
          </w:p>
        </w:tc>
        <w:tc>
          <w:tcPr>
            <w:tcW w:w="3515" w:type="dxa"/>
          </w:tcPr>
          <w:p w14:paraId="131B86CD" w14:textId="58E603AF" w:rsidR="00C06B46" w:rsidRPr="00F919B6" w:rsidRDefault="00AD17A1" w:rsidP="00E873FA">
            <w:pPr>
              <w:spacing w:line="276" w:lineRule="auto"/>
              <w:jc w:val="both"/>
              <w:rPr>
                <w:rFonts w:ascii="Arial" w:hAnsi="Arial" w:cs="Arial"/>
                <w:sz w:val="20"/>
                <w:szCs w:val="20"/>
              </w:rPr>
            </w:pPr>
            <w:r w:rsidRPr="00345158">
              <w:rPr>
                <w:rFonts w:ascii="Arial" w:hAnsi="Arial" w:cs="Arial"/>
                <w:sz w:val="20"/>
                <w:szCs w:val="20"/>
              </w:rPr>
              <w:t xml:space="preserve">Nacionalni laboratorij za zdravje, okolje in hrano - </w:t>
            </w:r>
            <w:r w:rsidR="00633A50" w:rsidRPr="00345158">
              <w:rPr>
                <w:rFonts w:ascii="Arial" w:hAnsi="Arial" w:cs="Arial"/>
                <w:sz w:val="20"/>
                <w:szCs w:val="20"/>
              </w:rPr>
              <w:t>Centri, ki delujejo na 8 lokacijah po Sloveniji in sicer v Celju, Ljubljani, Kopru, Kranju, Mariboru, Murski Soboti, Novi Gorici in v Novem mestu:</w:t>
            </w:r>
          </w:p>
        </w:tc>
        <w:tc>
          <w:tcPr>
            <w:tcW w:w="4394" w:type="dxa"/>
          </w:tcPr>
          <w:p w14:paraId="220F2EA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izvajanje bioloških raziskav, jemanje vzorcev in izvajanje laboratorijskih analiz </w:t>
            </w:r>
          </w:p>
        </w:tc>
      </w:tr>
      <w:tr w:rsidR="00C06B46" w:rsidRPr="00F919B6" w14:paraId="60CF9125" w14:textId="77777777" w:rsidTr="000E0F9D">
        <w:tc>
          <w:tcPr>
            <w:tcW w:w="851" w:type="dxa"/>
          </w:tcPr>
          <w:p w14:paraId="390F7D7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4.</w:t>
            </w:r>
          </w:p>
        </w:tc>
        <w:tc>
          <w:tcPr>
            <w:tcW w:w="3515" w:type="dxa"/>
          </w:tcPr>
          <w:p w14:paraId="224E0D50"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Enota za zaščito in reševanje s klorom in drugimi jedkimi snovmi pri TKI Hrastnik</w:t>
            </w:r>
          </w:p>
        </w:tc>
        <w:tc>
          <w:tcPr>
            <w:tcW w:w="4394" w:type="dxa"/>
          </w:tcPr>
          <w:p w14:paraId="276174E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izvajanje ukrepov zaščite in reševanja ob nesrečah s klorom in drugimi jedkimi snovmi </w:t>
            </w:r>
          </w:p>
        </w:tc>
      </w:tr>
      <w:tr w:rsidR="00C06B46" w:rsidRPr="00F919B6" w14:paraId="1E8FBB8B" w14:textId="77777777" w:rsidTr="000E0F9D">
        <w:tc>
          <w:tcPr>
            <w:tcW w:w="851" w:type="dxa"/>
          </w:tcPr>
          <w:p w14:paraId="16002B9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5.</w:t>
            </w:r>
          </w:p>
        </w:tc>
        <w:tc>
          <w:tcPr>
            <w:tcW w:w="3515" w:type="dxa"/>
          </w:tcPr>
          <w:p w14:paraId="1F95BA1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Enote reševalcev z reševalnimi psi pri Kinološki zvezi Slovenije in pri Zvezi vodnikov reševalnih psov. </w:t>
            </w:r>
          </w:p>
        </w:tc>
        <w:tc>
          <w:tcPr>
            <w:tcW w:w="4394" w:type="dxa"/>
          </w:tcPr>
          <w:p w14:paraId="4E11DE73"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iskanje preživelih v ruševinah, iskanje pogrešanih</w:t>
            </w:r>
          </w:p>
        </w:tc>
      </w:tr>
      <w:tr w:rsidR="00C06B46" w:rsidRPr="00F919B6" w14:paraId="74483551" w14:textId="77777777" w:rsidTr="000E0F9D">
        <w:tc>
          <w:tcPr>
            <w:tcW w:w="851" w:type="dxa"/>
          </w:tcPr>
          <w:p w14:paraId="0B1A8E34"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6.</w:t>
            </w:r>
          </w:p>
        </w:tc>
        <w:tc>
          <w:tcPr>
            <w:tcW w:w="3515" w:type="dxa"/>
          </w:tcPr>
          <w:p w14:paraId="14CE180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Državna enota za hitre </w:t>
            </w:r>
            <w:r w:rsidR="00407F3D">
              <w:rPr>
                <w:rFonts w:ascii="Arial" w:hAnsi="Arial" w:cs="Arial"/>
                <w:sz w:val="20"/>
                <w:szCs w:val="20"/>
              </w:rPr>
              <w:t xml:space="preserve">reševalne </w:t>
            </w:r>
            <w:r w:rsidRPr="00E87F21">
              <w:rPr>
                <w:rFonts w:ascii="Arial" w:hAnsi="Arial" w:cs="Arial"/>
                <w:sz w:val="20"/>
                <w:szCs w:val="20"/>
              </w:rPr>
              <w:t>intervencije</w:t>
            </w:r>
          </w:p>
        </w:tc>
        <w:tc>
          <w:tcPr>
            <w:tcW w:w="4394" w:type="dxa"/>
          </w:tcPr>
          <w:p w14:paraId="417D057C" w14:textId="0B282459"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opravljanje posebno zahtevnih nalog zaščite in reševanja, za izvajanje nalog tehničnega reševanja, RKB izvidovanja in dekontaminacije ter oskrba enot</w:t>
            </w:r>
          </w:p>
        </w:tc>
      </w:tr>
      <w:tr w:rsidR="00C06B46" w:rsidRPr="00F919B6" w14:paraId="1E9496E3" w14:textId="77777777" w:rsidTr="000E0F9D">
        <w:tc>
          <w:tcPr>
            <w:tcW w:w="851" w:type="dxa"/>
          </w:tcPr>
          <w:p w14:paraId="11326B60"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7. </w:t>
            </w:r>
          </w:p>
        </w:tc>
        <w:tc>
          <w:tcPr>
            <w:tcW w:w="3515" w:type="dxa"/>
          </w:tcPr>
          <w:p w14:paraId="564DFA9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Center za zastrupitve, Klinični center Ljubljana</w:t>
            </w:r>
          </w:p>
        </w:tc>
        <w:tc>
          <w:tcPr>
            <w:tcW w:w="4394" w:type="dxa"/>
          </w:tcPr>
          <w:p w14:paraId="0893865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strokovno svetovanje za ukrepanje </w:t>
            </w:r>
          </w:p>
        </w:tc>
      </w:tr>
      <w:tr w:rsidR="00C06B46" w:rsidRPr="00F919B6" w14:paraId="4837A8D9" w14:textId="77777777" w:rsidTr="000E0F9D">
        <w:tc>
          <w:tcPr>
            <w:tcW w:w="851" w:type="dxa"/>
          </w:tcPr>
          <w:p w14:paraId="456D448D"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8. </w:t>
            </w:r>
          </w:p>
        </w:tc>
        <w:tc>
          <w:tcPr>
            <w:tcW w:w="3515" w:type="dxa"/>
          </w:tcPr>
          <w:p w14:paraId="0BEBB70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Urad RS za kemikalije, Uprava RS za varstvo pred sevanji, MZ</w:t>
            </w:r>
          </w:p>
        </w:tc>
        <w:tc>
          <w:tcPr>
            <w:tcW w:w="4394" w:type="dxa"/>
          </w:tcPr>
          <w:p w14:paraId="6CD87CC6"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strokovno svetovanje za ukrepanje </w:t>
            </w:r>
          </w:p>
        </w:tc>
      </w:tr>
      <w:tr w:rsidR="00C06B46" w:rsidRPr="00F919B6" w14:paraId="01480163" w14:textId="77777777" w:rsidTr="000E0F9D">
        <w:tc>
          <w:tcPr>
            <w:tcW w:w="851" w:type="dxa"/>
          </w:tcPr>
          <w:p w14:paraId="1A555C7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9.</w:t>
            </w:r>
          </w:p>
        </w:tc>
        <w:tc>
          <w:tcPr>
            <w:tcW w:w="3515" w:type="dxa"/>
          </w:tcPr>
          <w:p w14:paraId="57C9B7BE" w14:textId="77777777" w:rsidR="00C06B46" w:rsidRPr="000C0E34" w:rsidRDefault="00345158" w:rsidP="00E873FA">
            <w:pPr>
              <w:spacing w:line="276" w:lineRule="auto"/>
              <w:jc w:val="both"/>
              <w:rPr>
                <w:rFonts w:ascii="Arial" w:hAnsi="Arial" w:cs="Arial"/>
                <w:sz w:val="20"/>
                <w:szCs w:val="20"/>
              </w:rPr>
            </w:pPr>
            <w:r w:rsidRPr="000C0E34">
              <w:rPr>
                <w:rFonts w:ascii="Arial" w:hAnsi="Arial" w:cs="Arial"/>
                <w:sz w:val="20"/>
                <w:szCs w:val="20"/>
              </w:rPr>
              <w:t>Nacionalni inštitut za javno zdravje</w:t>
            </w:r>
          </w:p>
        </w:tc>
        <w:tc>
          <w:tcPr>
            <w:tcW w:w="4394" w:type="dxa"/>
          </w:tcPr>
          <w:p w14:paraId="709AE4CA" w14:textId="77777777" w:rsidR="00C06B46" w:rsidRPr="000C0E34" w:rsidRDefault="00836FE0" w:rsidP="00E873FA">
            <w:pPr>
              <w:spacing w:line="276" w:lineRule="auto"/>
              <w:jc w:val="both"/>
              <w:rPr>
                <w:rFonts w:ascii="Arial" w:hAnsi="Arial" w:cs="Arial"/>
                <w:sz w:val="20"/>
                <w:szCs w:val="20"/>
              </w:rPr>
            </w:pPr>
            <w:r w:rsidRPr="000C0E34">
              <w:rPr>
                <w:rFonts w:ascii="Arial" w:hAnsi="Arial" w:cs="Arial"/>
                <w:sz w:val="20"/>
                <w:szCs w:val="20"/>
              </w:rPr>
              <w:t xml:space="preserve">svetovanje pri pripravi in posredovanju zdravstvenih napotkov prebivalstvu, predvsem napotkov za ravnanje v skladu z zdravstvenimi načeli v spremenjenih pogojih s poudarkom na pitni vodi, živilih in pripravi hrane, osebni higieni, higienskimi načeli urejanja začasne nastanitve </w:t>
            </w:r>
          </w:p>
        </w:tc>
      </w:tr>
      <w:tr w:rsidR="00C06B46" w:rsidRPr="00F919B6" w14:paraId="61049C56" w14:textId="77777777" w:rsidTr="000E0F9D">
        <w:tc>
          <w:tcPr>
            <w:tcW w:w="851" w:type="dxa"/>
          </w:tcPr>
          <w:p w14:paraId="4269EAF0"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10.</w:t>
            </w:r>
          </w:p>
        </w:tc>
        <w:tc>
          <w:tcPr>
            <w:tcW w:w="3515" w:type="dxa"/>
          </w:tcPr>
          <w:p w14:paraId="7466C6F6" w14:textId="77777777" w:rsidR="00C06B46" w:rsidRPr="00F919B6" w:rsidRDefault="00E87F21" w:rsidP="00E873FA">
            <w:pPr>
              <w:spacing w:line="276" w:lineRule="auto"/>
              <w:rPr>
                <w:rFonts w:ascii="Arial" w:hAnsi="Arial" w:cs="Arial"/>
                <w:sz w:val="20"/>
                <w:szCs w:val="20"/>
              </w:rPr>
            </w:pPr>
            <w:r w:rsidRPr="00E87F21">
              <w:rPr>
                <w:rFonts w:ascii="Arial" w:hAnsi="Arial" w:cs="Arial"/>
                <w:sz w:val="20"/>
                <w:szCs w:val="20"/>
              </w:rPr>
              <w:t>Mobilna enota za meteorologijo in hidrologijo</w:t>
            </w:r>
          </w:p>
        </w:tc>
        <w:tc>
          <w:tcPr>
            <w:tcW w:w="4394" w:type="dxa"/>
          </w:tcPr>
          <w:p w14:paraId="25EBC58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Monitoring meteoroloških in hidroloških razmer na kraju napada</w:t>
            </w:r>
          </w:p>
        </w:tc>
      </w:tr>
      <w:tr w:rsidR="00C06B46" w:rsidRPr="00F919B6" w14:paraId="2F5642CE" w14:textId="77777777" w:rsidTr="000E0F9D">
        <w:tc>
          <w:tcPr>
            <w:tcW w:w="851" w:type="dxa"/>
          </w:tcPr>
          <w:p w14:paraId="08EE6B1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11.</w:t>
            </w:r>
          </w:p>
        </w:tc>
        <w:tc>
          <w:tcPr>
            <w:tcW w:w="3515" w:type="dxa"/>
          </w:tcPr>
          <w:p w14:paraId="3D8FB8CF" w14:textId="77777777" w:rsidR="00C06B46" w:rsidRPr="00F919B6" w:rsidRDefault="00E87F21" w:rsidP="00E873FA">
            <w:pPr>
              <w:spacing w:line="276" w:lineRule="auto"/>
              <w:rPr>
                <w:rFonts w:ascii="Arial" w:hAnsi="Arial" w:cs="Arial"/>
                <w:sz w:val="20"/>
                <w:szCs w:val="20"/>
              </w:rPr>
            </w:pPr>
            <w:r w:rsidRPr="00E87F21">
              <w:rPr>
                <w:rFonts w:ascii="Arial" w:hAnsi="Arial" w:cs="Arial"/>
                <w:sz w:val="20"/>
                <w:szCs w:val="20"/>
              </w:rPr>
              <w:t>Agencija za radioaktivne odpadke</w:t>
            </w:r>
          </w:p>
          <w:p w14:paraId="4DB1BA69" w14:textId="77777777" w:rsidR="00C06B46" w:rsidRPr="00F919B6" w:rsidRDefault="00C06B46" w:rsidP="00E873FA">
            <w:pPr>
              <w:spacing w:line="276" w:lineRule="auto"/>
              <w:rPr>
                <w:rFonts w:ascii="Arial" w:hAnsi="Arial" w:cs="Arial"/>
                <w:sz w:val="20"/>
                <w:szCs w:val="20"/>
              </w:rPr>
            </w:pPr>
          </w:p>
        </w:tc>
        <w:tc>
          <w:tcPr>
            <w:tcW w:w="4394" w:type="dxa"/>
          </w:tcPr>
          <w:p w14:paraId="3649267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prevzem in prevoz radioaktivnih odpadkov</w:t>
            </w:r>
          </w:p>
        </w:tc>
      </w:tr>
      <w:tr w:rsidR="00C06B46" w:rsidRPr="00F919B6" w14:paraId="59BDCF2C" w14:textId="77777777" w:rsidTr="000E0F9D">
        <w:tc>
          <w:tcPr>
            <w:tcW w:w="851" w:type="dxa"/>
          </w:tcPr>
          <w:p w14:paraId="1B4DB7E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12.</w:t>
            </w:r>
          </w:p>
        </w:tc>
        <w:tc>
          <w:tcPr>
            <w:tcW w:w="3515" w:type="dxa"/>
          </w:tcPr>
          <w:p w14:paraId="0F959F7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informacijski center pri URSZR – še v formiranju </w:t>
            </w:r>
          </w:p>
        </w:tc>
        <w:tc>
          <w:tcPr>
            <w:tcW w:w="4394" w:type="dxa"/>
          </w:tcPr>
          <w:p w14:paraId="7A13840D"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zbiranje in obdelava podatkov o mrtvih in ranjenih, nudenje psihološke in duhovne pomoči preživelim in svojcem žrtev</w:t>
            </w:r>
          </w:p>
        </w:tc>
      </w:tr>
      <w:tr w:rsidR="00C06B46" w:rsidRPr="00F919B6" w14:paraId="29D5219F" w14:textId="77777777" w:rsidTr="000E0F9D">
        <w:tc>
          <w:tcPr>
            <w:tcW w:w="851" w:type="dxa"/>
          </w:tcPr>
          <w:p w14:paraId="61C1ACE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13.</w:t>
            </w:r>
          </w:p>
        </w:tc>
        <w:tc>
          <w:tcPr>
            <w:tcW w:w="3515" w:type="dxa"/>
          </w:tcPr>
          <w:p w14:paraId="5E13765B"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UKC in druge regijske bolnišnice</w:t>
            </w:r>
          </w:p>
        </w:tc>
        <w:tc>
          <w:tcPr>
            <w:tcW w:w="4394" w:type="dxa"/>
          </w:tcPr>
          <w:p w14:paraId="2BB069BC"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sprejem večjega števila ranjenih in poškodovanih v kratkem času</w:t>
            </w:r>
          </w:p>
        </w:tc>
      </w:tr>
      <w:tr w:rsidR="00C06B46" w:rsidRPr="00F919B6" w14:paraId="7FD28326" w14:textId="77777777" w:rsidTr="000E0F9D">
        <w:tc>
          <w:tcPr>
            <w:tcW w:w="851" w:type="dxa"/>
          </w:tcPr>
          <w:p w14:paraId="70779FC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lastRenderedPageBreak/>
              <w:t>14.</w:t>
            </w:r>
          </w:p>
        </w:tc>
        <w:tc>
          <w:tcPr>
            <w:tcW w:w="3515" w:type="dxa"/>
          </w:tcPr>
          <w:p w14:paraId="383ABA3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Enota za identifikacijo mrtvih pri Medicinski fakulteti </w:t>
            </w:r>
          </w:p>
        </w:tc>
        <w:tc>
          <w:tcPr>
            <w:tcW w:w="4394" w:type="dxa"/>
          </w:tcPr>
          <w:p w14:paraId="4007A1A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izvajanje identifikacije mrtvih ob množičnih nesrečah  </w:t>
            </w:r>
          </w:p>
        </w:tc>
      </w:tr>
      <w:tr w:rsidR="00C06B46" w:rsidRPr="00F919B6" w14:paraId="3EA85CD1" w14:textId="77777777" w:rsidTr="000E0F9D">
        <w:tc>
          <w:tcPr>
            <w:tcW w:w="851" w:type="dxa"/>
          </w:tcPr>
          <w:p w14:paraId="49FE3B1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15.</w:t>
            </w:r>
          </w:p>
        </w:tc>
        <w:tc>
          <w:tcPr>
            <w:tcW w:w="3515" w:type="dxa"/>
          </w:tcPr>
          <w:p w14:paraId="392CFB87"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RKS</w:t>
            </w:r>
          </w:p>
        </w:tc>
        <w:tc>
          <w:tcPr>
            <w:tcW w:w="4394" w:type="dxa"/>
          </w:tcPr>
          <w:p w14:paraId="0DBA49A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organizacija poizvedovalne službe   </w:t>
            </w:r>
          </w:p>
        </w:tc>
      </w:tr>
    </w:tbl>
    <w:p w14:paraId="5BFD8CE6" w14:textId="77777777" w:rsidR="00C06B46" w:rsidRPr="00F919B6" w:rsidRDefault="00C06B46" w:rsidP="00E873FA">
      <w:pPr>
        <w:spacing w:line="276" w:lineRule="auto"/>
        <w:jc w:val="both"/>
        <w:rPr>
          <w:rFonts w:ascii="Arial" w:hAnsi="Arial" w:cs="Arial"/>
          <w:sz w:val="20"/>
          <w:szCs w:val="20"/>
        </w:rPr>
      </w:pPr>
    </w:p>
    <w:p w14:paraId="03448DF1" w14:textId="127C9AF6" w:rsidR="002E4382" w:rsidRPr="00D306A3" w:rsidRDefault="002E4382" w:rsidP="00E873FA">
      <w:pPr>
        <w:pStyle w:val="DP-skupnaP"/>
        <w:pBdr>
          <w:top w:val="single" w:sz="4" w:space="1" w:color="auto"/>
          <w:left w:val="single" w:sz="4" w:space="4" w:color="auto"/>
          <w:bottom w:val="single" w:sz="4" w:space="1" w:color="auto"/>
          <w:right w:val="single" w:sz="4" w:space="21" w:color="auto"/>
        </w:pBdr>
        <w:spacing w:before="0" w:after="0" w:line="276" w:lineRule="auto"/>
        <w:ind w:left="850" w:hanging="737"/>
        <w:jc w:val="both"/>
        <w:rPr>
          <w:color w:val="auto"/>
          <w:sz w:val="20"/>
          <w:szCs w:val="20"/>
        </w:rPr>
      </w:pPr>
      <w:r w:rsidRPr="00D306A3">
        <w:rPr>
          <w:color w:val="auto"/>
          <w:sz w:val="20"/>
          <w:szCs w:val="20"/>
        </w:rPr>
        <w:t>P – 24</w:t>
      </w:r>
      <w:r w:rsidR="00934DDE">
        <w:rPr>
          <w:color w:val="auto"/>
          <w:sz w:val="20"/>
          <w:szCs w:val="20"/>
        </w:rPr>
        <w:t xml:space="preserve"> </w:t>
      </w:r>
      <w:r w:rsidRPr="00D306A3">
        <w:rPr>
          <w:color w:val="auto"/>
          <w:sz w:val="20"/>
          <w:szCs w:val="20"/>
        </w:rPr>
        <w:t>Pregled enot, služb in drugih ope</w:t>
      </w:r>
      <w:r>
        <w:rPr>
          <w:color w:val="auto"/>
          <w:sz w:val="20"/>
          <w:szCs w:val="20"/>
        </w:rPr>
        <w:t>rativnih sestav društev in</w:t>
      </w:r>
      <w:r w:rsidRPr="00D306A3">
        <w:rPr>
          <w:color w:val="auto"/>
          <w:sz w:val="20"/>
          <w:szCs w:val="20"/>
        </w:rPr>
        <w:t xml:space="preserve"> drugih nevladnih organizacij, ki sodelujejo pri reševanju</w:t>
      </w:r>
    </w:p>
    <w:p w14:paraId="29133EA1" w14:textId="77777777" w:rsidR="00C06B46" w:rsidRDefault="00C06B46" w:rsidP="00E873FA">
      <w:pPr>
        <w:spacing w:line="276" w:lineRule="auto"/>
        <w:jc w:val="both"/>
        <w:rPr>
          <w:rFonts w:ascii="Arial" w:hAnsi="Arial" w:cs="Arial"/>
          <w:sz w:val="20"/>
          <w:szCs w:val="20"/>
        </w:rPr>
      </w:pPr>
    </w:p>
    <w:p w14:paraId="740A2845" w14:textId="77777777" w:rsidR="009A5B83" w:rsidRPr="00F919B6" w:rsidRDefault="009A5B83" w:rsidP="00E873FA">
      <w:pPr>
        <w:spacing w:line="276" w:lineRule="auto"/>
        <w:jc w:val="both"/>
        <w:rPr>
          <w:rFonts w:ascii="Arial" w:hAnsi="Arial" w:cs="Arial"/>
          <w:sz w:val="20"/>
          <w:szCs w:val="20"/>
        </w:rPr>
      </w:pPr>
    </w:p>
    <w:p w14:paraId="62566F9E" w14:textId="51517F3F" w:rsidR="00C06B46" w:rsidRPr="000E0F9D" w:rsidRDefault="00E87F21" w:rsidP="00E873FA">
      <w:pPr>
        <w:pStyle w:val="Odstavekseznama"/>
        <w:numPr>
          <w:ilvl w:val="0"/>
          <w:numId w:val="24"/>
        </w:numPr>
        <w:spacing w:line="276" w:lineRule="auto"/>
        <w:ind w:left="357" w:hanging="357"/>
        <w:jc w:val="both"/>
        <w:rPr>
          <w:rFonts w:ascii="Arial" w:hAnsi="Arial" w:cs="Arial"/>
          <w:b/>
          <w:sz w:val="20"/>
          <w:szCs w:val="20"/>
        </w:rPr>
      </w:pPr>
      <w:r w:rsidRPr="000E0F9D">
        <w:rPr>
          <w:rFonts w:ascii="Arial" w:hAnsi="Arial" w:cs="Arial"/>
          <w:b/>
          <w:sz w:val="20"/>
          <w:szCs w:val="20"/>
        </w:rPr>
        <w:t>Enote in službe, ki se lahko aktivirajo v 24 urah in več</w:t>
      </w:r>
    </w:p>
    <w:p w14:paraId="2904E507" w14:textId="77777777" w:rsidR="00C06B46" w:rsidRPr="00F919B6" w:rsidRDefault="00C06B46" w:rsidP="00E873FA">
      <w:pPr>
        <w:spacing w:line="276" w:lineRule="auto"/>
        <w:jc w:val="both"/>
        <w:rPr>
          <w:rFonts w:ascii="Arial" w:hAnsi="Arial" w:cs="Arial"/>
          <w:sz w:val="20"/>
          <w:szCs w:val="20"/>
        </w:rPr>
      </w:pP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510"/>
        <w:gridCol w:w="4399"/>
      </w:tblGrid>
      <w:tr w:rsidR="00C06B46" w:rsidRPr="00F919B6" w14:paraId="69B22AA2" w14:textId="77777777" w:rsidTr="000E0F9D">
        <w:tc>
          <w:tcPr>
            <w:tcW w:w="851" w:type="dxa"/>
          </w:tcPr>
          <w:p w14:paraId="3BD31536"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Zap.št.</w:t>
            </w:r>
          </w:p>
        </w:tc>
        <w:tc>
          <w:tcPr>
            <w:tcW w:w="3510" w:type="dxa"/>
          </w:tcPr>
          <w:p w14:paraId="2BE18007"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Ime enote, službe</w:t>
            </w:r>
          </w:p>
        </w:tc>
        <w:tc>
          <w:tcPr>
            <w:tcW w:w="4399" w:type="dxa"/>
          </w:tcPr>
          <w:p w14:paraId="04F943F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Naloga </w:t>
            </w:r>
          </w:p>
        </w:tc>
      </w:tr>
      <w:tr w:rsidR="00C06B46" w:rsidRPr="00F919B6" w14:paraId="48B49F8C" w14:textId="77777777" w:rsidTr="000E0F9D">
        <w:tc>
          <w:tcPr>
            <w:tcW w:w="851" w:type="dxa"/>
          </w:tcPr>
          <w:p w14:paraId="731A6E0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1.</w:t>
            </w:r>
          </w:p>
        </w:tc>
        <w:tc>
          <w:tcPr>
            <w:tcW w:w="3510" w:type="dxa"/>
          </w:tcPr>
          <w:p w14:paraId="57FAFE71"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Tehnično reševalne enote CZ</w:t>
            </w:r>
          </w:p>
        </w:tc>
        <w:tc>
          <w:tcPr>
            <w:tcW w:w="4399" w:type="dxa"/>
          </w:tcPr>
          <w:p w14:paraId="53002C69"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Odkrivanje zasutih v ruševinah, reševanje ljudi in materialnih dobrin iz objektov, ruševin</w:t>
            </w:r>
          </w:p>
        </w:tc>
      </w:tr>
      <w:tr w:rsidR="00C06B46" w:rsidRPr="00F919B6" w14:paraId="2FB42739" w14:textId="77777777" w:rsidTr="000E0F9D">
        <w:tc>
          <w:tcPr>
            <w:tcW w:w="851" w:type="dxa"/>
          </w:tcPr>
          <w:p w14:paraId="54598AC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2.</w:t>
            </w:r>
          </w:p>
        </w:tc>
        <w:tc>
          <w:tcPr>
            <w:tcW w:w="3510" w:type="dxa"/>
          </w:tcPr>
          <w:p w14:paraId="0A2F15F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Občinske enote CZ za dekontaminacijo </w:t>
            </w:r>
          </w:p>
        </w:tc>
        <w:tc>
          <w:tcPr>
            <w:tcW w:w="4399" w:type="dxa"/>
          </w:tcPr>
          <w:p w14:paraId="4B69AA39"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izvajanje dekontaminacije in ugotavljanje njene uspešnosti </w:t>
            </w:r>
          </w:p>
        </w:tc>
      </w:tr>
      <w:tr w:rsidR="00C06B46" w:rsidRPr="00F919B6" w14:paraId="0111AD52" w14:textId="77777777" w:rsidTr="000E0F9D">
        <w:tc>
          <w:tcPr>
            <w:tcW w:w="851" w:type="dxa"/>
          </w:tcPr>
          <w:p w14:paraId="2D51795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3.</w:t>
            </w:r>
          </w:p>
        </w:tc>
        <w:tc>
          <w:tcPr>
            <w:tcW w:w="3510" w:type="dxa"/>
          </w:tcPr>
          <w:p w14:paraId="29A9E5D0"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Državne, regijske in občinske enote CZ za podporo </w:t>
            </w:r>
          </w:p>
        </w:tc>
        <w:tc>
          <w:tcPr>
            <w:tcW w:w="4399" w:type="dxa"/>
          </w:tcPr>
          <w:p w14:paraId="75E22E28"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Zagotavljanje nastanitve in oskrbe pripadnikov CZ, zagotavljanje informacijske podpore, vzdrževanje zvez, zagotavljanje prevozov</w:t>
            </w:r>
          </w:p>
        </w:tc>
      </w:tr>
      <w:tr w:rsidR="00C06B46" w:rsidRPr="00F919B6" w14:paraId="268672CD" w14:textId="77777777" w:rsidTr="000E0F9D">
        <w:tc>
          <w:tcPr>
            <w:tcW w:w="851" w:type="dxa"/>
          </w:tcPr>
          <w:p w14:paraId="1E32CEC6"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4.</w:t>
            </w:r>
          </w:p>
        </w:tc>
        <w:tc>
          <w:tcPr>
            <w:tcW w:w="3510" w:type="dxa"/>
          </w:tcPr>
          <w:p w14:paraId="1E334D50" w14:textId="3E8B7059"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Enote za postavitev začasnih prebivališč pri ZTS in Z</w:t>
            </w:r>
            <w:r w:rsidR="0016542B">
              <w:rPr>
                <w:rFonts w:ascii="Arial" w:hAnsi="Arial" w:cs="Arial"/>
                <w:sz w:val="20"/>
                <w:szCs w:val="20"/>
              </w:rPr>
              <w:t>S</w:t>
            </w:r>
            <w:r w:rsidRPr="00E87F21">
              <w:rPr>
                <w:rFonts w:ascii="Arial" w:hAnsi="Arial" w:cs="Arial"/>
                <w:sz w:val="20"/>
                <w:szCs w:val="20"/>
              </w:rPr>
              <w:t>K</w:t>
            </w:r>
            <w:r w:rsidR="0016542B">
              <w:rPr>
                <w:rFonts w:ascii="Arial" w:hAnsi="Arial" w:cs="Arial"/>
                <w:sz w:val="20"/>
                <w:szCs w:val="20"/>
              </w:rPr>
              <w:t>SS</w:t>
            </w:r>
            <w:r w:rsidRPr="00E87F21">
              <w:rPr>
                <w:rFonts w:ascii="Arial" w:hAnsi="Arial" w:cs="Arial"/>
                <w:sz w:val="20"/>
                <w:szCs w:val="20"/>
              </w:rPr>
              <w:t xml:space="preserve"> </w:t>
            </w:r>
          </w:p>
        </w:tc>
        <w:tc>
          <w:tcPr>
            <w:tcW w:w="4399" w:type="dxa"/>
          </w:tcPr>
          <w:p w14:paraId="3129AAB3"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postavljanje začasnih prebivališč za ogrožene prebivalce</w:t>
            </w:r>
          </w:p>
        </w:tc>
      </w:tr>
      <w:tr w:rsidR="00C06B46" w:rsidRPr="005E025D" w14:paraId="6A461B44" w14:textId="77777777" w:rsidTr="000E0F9D">
        <w:tc>
          <w:tcPr>
            <w:tcW w:w="851" w:type="dxa"/>
          </w:tcPr>
          <w:p w14:paraId="0EEEF589" w14:textId="77777777" w:rsidR="00C06B46" w:rsidRPr="005E025D" w:rsidRDefault="00E87F21" w:rsidP="00E873FA">
            <w:pPr>
              <w:spacing w:line="276" w:lineRule="auto"/>
              <w:rPr>
                <w:rFonts w:ascii="Arial" w:hAnsi="Arial" w:cs="Arial"/>
                <w:sz w:val="20"/>
              </w:rPr>
            </w:pPr>
            <w:r w:rsidRPr="005E025D">
              <w:rPr>
                <w:rFonts w:ascii="Arial" w:hAnsi="Arial" w:cs="Arial"/>
                <w:sz w:val="20"/>
              </w:rPr>
              <w:t>5.</w:t>
            </w:r>
          </w:p>
        </w:tc>
        <w:tc>
          <w:tcPr>
            <w:tcW w:w="3510" w:type="dxa"/>
          </w:tcPr>
          <w:p w14:paraId="004E3671" w14:textId="0130FFDC" w:rsidR="00C06B46" w:rsidRPr="000E0F9D" w:rsidRDefault="00F85620" w:rsidP="00E873FA">
            <w:pPr>
              <w:spacing w:line="276" w:lineRule="auto"/>
              <w:rPr>
                <w:rFonts w:ascii="Arial" w:hAnsi="Arial" w:cs="Arial"/>
                <w:sz w:val="20"/>
              </w:rPr>
            </w:pPr>
            <w:r w:rsidRPr="000E0F9D">
              <w:rPr>
                <w:rFonts w:ascii="Arial" w:hAnsi="Arial" w:cs="Arial"/>
                <w:sz w:val="20"/>
              </w:rPr>
              <w:t>JRKBO enote SV, INŽČ in ostale enote SV</w:t>
            </w:r>
          </w:p>
          <w:p w14:paraId="538B4895" w14:textId="77777777" w:rsidR="00C06B46" w:rsidRPr="000E0F9D" w:rsidRDefault="00C06B46" w:rsidP="00E873FA">
            <w:pPr>
              <w:spacing w:line="276" w:lineRule="auto"/>
              <w:rPr>
                <w:rFonts w:ascii="Arial" w:hAnsi="Arial" w:cs="Arial"/>
                <w:sz w:val="20"/>
              </w:rPr>
            </w:pPr>
          </w:p>
          <w:p w14:paraId="216C4ED1" w14:textId="77777777" w:rsidR="00C06B46" w:rsidRPr="000E0F9D" w:rsidRDefault="00C06B46" w:rsidP="00E873FA">
            <w:pPr>
              <w:spacing w:line="276" w:lineRule="auto"/>
              <w:rPr>
                <w:rFonts w:ascii="Arial" w:hAnsi="Arial" w:cs="Arial"/>
                <w:sz w:val="20"/>
              </w:rPr>
            </w:pPr>
          </w:p>
        </w:tc>
        <w:tc>
          <w:tcPr>
            <w:tcW w:w="4399" w:type="dxa"/>
          </w:tcPr>
          <w:p w14:paraId="53186777" w14:textId="0661E5B8" w:rsidR="00C06B46" w:rsidRPr="000E0F9D" w:rsidRDefault="00E87F21" w:rsidP="00E873FA">
            <w:pPr>
              <w:spacing w:line="276" w:lineRule="auto"/>
              <w:rPr>
                <w:rFonts w:ascii="Arial" w:hAnsi="Arial" w:cs="Arial"/>
                <w:sz w:val="20"/>
              </w:rPr>
            </w:pPr>
            <w:r w:rsidRPr="000E0F9D">
              <w:rPr>
                <w:rFonts w:ascii="Arial" w:hAnsi="Arial" w:cs="Arial"/>
                <w:sz w:val="20"/>
              </w:rPr>
              <w:t>radiološka, biološka in kemijska detekcija in dekontaminacija, pomoč pri odpravljanju prometnih ovir, postavitev začasnih mostov, sodelovanje SV pri aktivnostih zaščite, reševanja in pomoči skladno z načrt</w:t>
            </w:r>
            <w:r w:rsidR="00F85620" w:rsidRPr="000E0F9D">
              <w:rPr>
                <w:rFonts w:ascii="Arial" w:hAnsi="Arial" w:cs="Arial"/>
                <w:sz w:val="20"/>
              </w:rPr>
              <w:t>om</w:t>
            </w:r>
            <w:r w:rsidRPr="000E0F9D">
              <w:rPr>
                <w:rFonts w:ascii="Arial" w:hAnsi="Arial" w:cs="Arial"/>
                <w:sz w:val="20"/>
              </w:rPr>
              <w:t xml:space="preserve"> </w:t>
            </w:r>
            <w:r w:rsidR="00F85620" w:rsidRPr="000E0F9D">
              <w:rPr>
                <w:rFonts w:ascii="Arial" w:hAnsi="Arial" w:cs="Arial"/>
                <w:sz w:val="20"/>
              </w:rPr>
              <w:t>VIHRA</w:t>
            </w:r>
          </w:p>
        </w:tc>
      </w:tr>
      <w:tr w:rsidR="00C06B46" w:rsidRPr="00F919B6" w14:paraId="7D5A4B4B" w14:textId="77777777" w:rsidTr="000E0F9D">
        <w:tc>
          <w:tcPr>
            <w:tcW w:w="851" w:type="dxa"/>
          </w:tcPr>
          <w:p w14:paraId="1E90F425"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6. </w:t>
            </w:r>
          </w:p>
        </w:tc>
        <w:tc>
          <w:tcPr>
            <w:tcW w:w="3510" w:type="dxa"/>
          </w:tcPr>
          <w:p w14:paraId="39F2ED4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MNZ – Policija</w:t>
            </w:r>
          </w:p>
        </w:tc>
        <w:tc>
          <w:tcPr>
            <w:tcW w:w="4399" w:type="dxa"/>
          </w:tcPr>
          <w:p w14:paraId="3784D13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aktiviranje pomožne policije</w:t>
            </w:r>
          </w:p>
        </w:tc>
      </w:tr>
    </w:tbl>
    <w:p w14:paraId="0C077E2D" w14:textId="77777777" w:rsidR="00C06B46" w:rsidRPr="00F919B6" w:rsidRDefault="00C06B46" w:rsidP="00E873FA">
      <w:pPr>
        <w:spacing w:line="276" w:lineRule="auto"/>
        <w:jc w:val="both"/>
        <w:rPr>
          <w:rFonts w:ascii="Arial" w:hAnsi="Arial" w:cs="Arial"/>
          <w:sz w:val="20"/>
          <w:szCs w:val="20"/>
        </w:rPr>
      </w:pPr>
    </w:p>
    <w:p w14:paraId="168036A1" w14:textId="77777777" w:rsidR="00F33070" w:rsidRPr="00F919B6" w:rsidRDefault="00F33070" w:rsidP="00E873FA">
      <w:pPr>
        <w:spacing w:line="276" w:lineRule="auto"/>
        <w:jc w:val="both"/>
        <w:rPr>
          <w:rFonts w:ascii="Arial" w:hAnsi="Arial" w:cs="Arial"/>
          <w:sz w:val="20"/>
          <w:szCs w:val="20"/>
        </w:rPr>
      </w:pPr>
    </w:p>
    <w:p w14:paraId="4FBC6D65" w14:textId="185CA755" w:rsidR="00C06B46" w:rsidRPr="00F919B6" w:rsidRDefault="00E87F21" w:rsidP="00E873FA">
      <w:pPr>
        <w:pStyle w:val="Naslov3"/>
        <w:spacing w:line="276" w:lineRule="auto"/>
      </w:pPr>
      <w:bookmarkStart w:id="32" w:name="_Toc118447460"/>
      <w:r w:rsidRPr="00E87F21">
        <w:t>Materialno - tehnična sredstva za izvajanje načrta</w:t>
      </w:r>
      <w:bookmarkEnd w:id="32"/>
    </w:p>
    <w:p w14:paraId="0ABD8A4B" w14:textId="77777777" w:rsidR="00F33070" w:rsidRDefault="00F33070" w:rsidP="00E873FA">
      <w:pPr>
        <w:spacing w:line="276" w:lineRule="auto"/>
        <w:jc w:val="both"/>
        <w:rPr>
          <w:rFonts w:ascii="Arial" w:hAnsi="Arial" w:cs="Arial"/>
          <w:sz w:val="20"/>
          <w:szCs w:val="20"/>
        </w:rPr>
      </w:pPr>
    </w:p>
    <w:p w14:paraId="246F277B" w14:textId="77777777"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Materialno – tehnična sredstva se načrtujejo za:</w:t>
      </w:r>
    </w:p>
    <w:p w14:paraId="574A510E" w14:textId="05F73970" w:rsidR="00C06B46" w:rsidRPr="00F919B6" w:rsidRDefault="0030330F" w:rsidP="00E873FA">
      <w:pPr>
        <w:numPr>
          <w:ilvl w:val="0"/>
          <w:numId w:val="3"/>
        </w:numPr>
        <w:spacing w:line="276" w:lineRule="auto"/>
        <w:ind w:left="714" w:hanging="357"/>
        <w:jc w:val="both"/>
        <w:rPr>
          <w:rFonts w:ascii="Arial" w:hAnsi="Arial" w:cs="Arial"/>
          <w:sz w:val="20"/>
          <w:szCs w:val="20"/>
        </w:rPr>
      </w:pPr>
      <w:r>
        <w:rPr>
          <w:rFonts w:ascii="Arial" w:hAnsi="Arial" w:cs="Arial"/>
          <w:sz w:val="20"/>
          <w:szCs w:val="20"/>
        </w:rPr>
        <w:t xml:space="preserve">Osebna in skupinska zaščita ter orodja za delovanje sil za zaščito, reševanje in pomoč </w:t>
      </w:r>
      <w:r w:rsidR="00E87F21" w:rsidRPr="00E87F21">
        <w:rPr>
          <w:rFonts w:ascii="Arial" w:hAnsi="Arial" w:cs="Arial"/>
          <w:sz w:val="20"/>
          <w:szCs w:val="20"/>
        </w:rPr>
        <w:t xml:space="preserve">(opremo, vozila ter tehnična in druga sredstva, ki jih potrebujejo strokovnjaki, reševalne enote, službe in reševalci) in </w:t>
      </w:r>
    </w:p>
    <w:p w14:paraId="591468D7" w14:textId="7EE2B205" w:rsidR="00C06B46" w:rsidRDefault="00E87F21" w:rsidP="00E873FA">
      <w:pPr>
        <w:numPr>
          <w:ilvl w:val="0"/>
          <w:numId w:val="3"/>
        </w:numPr>
        <w:spacing w:line="276" w:lineRule="auto"/>
        <w:ind w:left="714" w:hanging="357"/>
        <w:jc w:val="both"/>
        <w:rPr>
          <w:rFonts w:ascii="Arial" w:hAnsi="Arial" w:cs="Arial"/>
          <w:sz w:val="20"/>
          <w:szCs w:val="20"/>
        </w:rPr>
      </w:pPr>
      <w:r w:rsidRPr="00E87F21">
        <w:rPr>
          <w:rFonts w:ascii="Arial" w:hAnsi="Arial" w:cs="Arial"/>
          <w:sz w:val="20"/>
          <w:szCs w:val="20"/>
        </w:rPr>
        <w:t>materialna sredstva</w:t>
      </w:r>
      <w:r w:rsidR="0030330F">
        <w:rPr>
          <w:rFonts w:ascii="Arial" w:hAnsi="Arial" w:cs="Arial"/>
          <w:sz w:val="20"/>
          <w:szCs w:val="20"/>
        </w:rPr>
        <w:t xml:space="preserve"> za zaščito, reševanje in pomoč </w:t>
      </w:r>
      <w:r w:rsidRPr="00E87F21">
        <w:rPr>
          <w:rFonts w:ascii="Arial" w:hAnsi="Arial" w:cs="Arial"/>
          <w:sz w:val="20"/>
          <w:szCs w:val="20"/>
        </w:rPr>
        <w:t xml:space="preserve">iz državnih </w:t>
      </w:r>
      <w:r w:rsidR="0030330F">
        <w:rPr>
          <w:rFonts w:ascii="Arial" w:hAnsi="Arial" w:cs="Arial"/>
          <w:sz w:val="20"/>
          <w:szCs w:val="20"/>
        </w:rPr>
        <w:t xml:space="preserve">blagovnih </w:t>
      </w:r>
      <w:r w:rsidRPr="00E87F21">
        <w:rPr>
          <w:rFonts w:ascii="Arial" w:hAnsi="Arial" w:cs="Arial"/>
          <w:sz w:val="20"/>
          <w:szCs w:val="20"/>
        </w:rPr>
        <w:t>rezerv</w:t>
      </w:r>
      <w:r w:rsidR="0030330F">
        <w:rPr>
          <w:rFonts w:ascii="Arial" w:hAnsi="Arial" w:cs="Arial"/>
          <w:sz w:val="20"/>
          <w:szCs w:val="20"/>
        </w:rPr>
        <w:t xml:space="preserve"> in</w:t>
      </w:r>
    </w:p>
    <w:p w14:paraId="2BDB5947" w14:textId="316C591A" w:rsidR="0030330F" w:rsidRPr="00F919B6" w:rsidRDefault="0030330F" w:rsidP="00E873FA">
      <w:pPr>
        <w:numPr>
          <w:ilvl w:val="0"/>
          <w:numId w:val="3"/>
        </w:numPr>
        <w:spacing w:line="276" w:lineRule="auto"/>
        <w:ind w:left="714" w:hanging="357"/>
        <w:jc w:val="both"/>
        <w:rPr>
          <w:rFonts w:ascii="Arial" w:hAnsi="Arial" w:cs="Arial"/>
          <w:sz w:val="20"/>
          <w:szCs w:val="20"/>
        </w:rPr>
      </w:pPr>
      <w:r>
        <w:rPr>
          <w:rFonts w:ascii="Arial" w:hAnsi="Arial" w:cs="Arial"/>
          <w:sz w:val="20"/>
          <w:szCs w:val="20"/>
        </w:rPr>
        <w:t>drugo, po potrebi.</w:t>
      </w:r>
    </w:p>
    <w:p w14:paraId="7F06E960" w14:textId="77777777" w:rsidR="00C06B46" w:rsidRPr="00F919B6" w:rsidRDefault="00C06B46" w:rsidP="00E873FA">
      <w:pPr>
        <w:spacing w:line="276" w:lineRule="auto"/>
        <w:rPr>
          <w:rFonts w:ascii="Arial" w:hAnsi="Arial" w:cs="Arial"/>
          <w:color w:val="FF0000"/>
          <w:sz w:val="20"/>
          <w:szCs w:val="20"/>
        </w:rPr>
      </w:pPr>
    </w:p>
    <w:p w14:paraId="47340FF2" w14:textId="4274FEA6"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Materialno-tehnična sredstva načrtuje ustanovitelj za svoje enote oziroma službe, razen za tiste s katerimi ima URSZR sklenjene pogodbe za katere se sredstva zagotavljajo v skladu s pogodbo.</w:t>
      </w:r>
    </w:p>
    <w:p w14:paraId="49C52A95" w14:textId="77777777" w:rsidR="002E4382" w:rsidRPr="00F919B6" w:rsidRDefault="002E4382" w:rsidP="00E873FA">
      <w:pPr>
        <w:spacing w:line="276" w:lineRule="auto"/>
        <w:jc w:val="both"/>
        <w:rPr>
          <w:rFonts w:ascii="Arial" w:hAnsi="Arial" w:cs="Arial"/>
          <w:sz w:val="20"/>
          <w:szCs w:val="20"/>
        </w:rPr>
      </w:pPr>
    </w:p>
    <w:p w14:paraId="56062C06" w14:textId="77777777" w:rsidR="002E4382" w:rsidRPr="00D306A3" w:rsidRDefault="002E4382" w:rsidP="00E873FA">
      <w:pPr>
        <w:pStyle w:val="DP-skupnaP"/>
        <w:pBdr>
          <w:top w:val="single" w:sz="4" w:space="1" w:color="auto"/>
          <w:left w:val="single" w:sz="4" w:space="4" w:color="auto"/>
          <w:bottom w:val="single" w:sz="4" w:space="1" w:color="auto"/>
          <w:right w:val="single" w:sz="4" w:space="22" w:color="auto"/>
        </w:pBdr>
        <w:spacing w:before="0" w:after="0" w:line="276" w:lineRule="auto"/>
        <w:ind w:left="900" w:hanging="900"/>
        <w:jc w:val="both"/>
        <w:rPr>
          <w:color w:val="auto"/>
          <w:sz w:val="20"/>
          <w:szCs w:val="20"/>
        </w:rPr>
      </w:pPr>
      <w:r w:rsidRPr="00D306A3">
        <w:rPr>
          <w:color w:val="auto"/>
          <w:sz w:val="20"/>
          <w:szCs w:val="20"/>
        </w:rPr>
        <w:t>P – 6</w:t>
      </w:r>
      <w:r w:rsidRPr="00D306A3">
        <w:rPr>
          <w:color w:val="auto"/>
          <w:sz w:val="20"/>
          <w:szCs w:val="20"/>
        </w:rPr>
        <w:tab/>
        <w:t>Pregled osebne in skupne opreme ter sredstev pripadnikov enot za ZRP</w:t>
      </w:r>
    </w:p>
    <w:p w14:paraId="45D3C0F7" w14:textId="77777777" w:rsidR="002E4382" w:rsidRPr="00D306A3" w:rsidRDefault="002E4382" w:rsidP="00E873FA">
      <w:pPr>
        <w:pStyle w:val="DP-skupnaP"/>
        <w:pBdr>
          <w:top w:val="single" w:sz="4" w:space="1" w:color="auto"/>
          <w:left w:val="single" w:sz="4" w:space="4" w:color="auto"/>
          <w:bottom w:val="single" w:sz="4" w:space="1" w:color="auto"/>
          <w:right w:val="single" w:sz="4" w:space="22" w:color="auto"/>
        </w:pBdr>
        <w:spacing w:before="0" w:after="0" w:line="276" w:lineRule="auto"/>
        <w:ind w:left="900" w:hanging="900"/>
        <w:jc w:val="both"/>
        <w:rPr>
          <w:color w:val="auto"/>
          <w:sz w:val="20"/>
          <w:szCs w:val="20"/>
        </w:rPr>
      </w:pPr>
      <w:r w:rsidRPr="00D306A3">
        <w:rPr>
          <w:color w:val="auto"/>
          <w:sz w:val="20"/>
          <w:szCs w:val="20"/>
        </w:rPr>
        <w:t>P – 8</w:t>
      </w:r>
      <w:r w:rsidRPr="00D306A3">
        <w:rPr>
          <w:color w:val="auto"/>
          <w:sz w:val="20"/>
          <w:szCs w:val="20"/>
        </w:rPr>
        <w:tab/>
        <w:t>Pregled materialnih sredstev iz državnih rezerv za primer naravnih in drugih nesreč</w:t>
      </w:r>
    </w:p>
    <w:p w14:paraId="679E94F3" w14:textId="77777777" w:rsidR="002E4382" w:rsidRPr="00D306A3" w:rsidRDefault="002E4382" w:rsidP="00E873FA">
      <w:pPr>
        <w:pStyle w:val="DP-skupnaP"/>
        <w:pBdr>
          <w:top w:val="single" w:sz="4" w:space="1" w:color="auto"/>
          <w:left w:val="single" w:sz="4" w:space="4" w:color="auto"/>
          <w:bottom w:val="single" w:sz="4" w:space="1" w:color="auto"/>
          <w:right w:val="single" w:sz="4" w:space="22" w:color="auto"/>
        </w:pBdr>
        <w:spacing w:before="0" w:after="0" w:line="276" w:lineRule="auto"/>
        <w:ind w:left="900" w:hanging="900"/>
        <w:jc w:val="both"/>
        <w:rPr>
          <w:color w:val="auto"/>
          <w:sz w:val="20"/>
          <w:szCs w:val="20"/>
        </w:rPr>
      </w:pPr>
      <w:r w:rsidRPr="00D306A3">
        <w:rPr>
          <w:color w:val="auto"/>
          <w:sz w:val="20"/>
          <w:szCs w:val="20"/>
        </w:rPr>
        <w:t xml:space="preserve">P – 9 </w:t>
      </w:r>
      <w:r w:rsidRPr="00D306A3">
        <w:rPr>
          <w:color w:val="auto"/>
          <w:sz w:val="20"/>
          <w:szCs w:val="20"/>
        </w:rPr>
        <w:tab/>
        <w:t>Pregled materialnih sredstev iz državnih blagovnih rezerv za primer naravnih in drugih nesreč</w:t>
      </w:r>
    </w:p>
    <w:p w14:paraId="33548B5C" w14:textId="77777777" w:rsidR="00C06B46" w:rsidRPr="00F919B6" w:rsidRDefault="00C06B46" w:rsidP="00E873FA">
      <w:pPr>
        <w:spacing w:line="276" w:lineRule="auto"/>
        <w:jc w:val="both"/>
        <w:rPr>
          <w:rFonts w:ascii="Arial" w:hAnsi="Arial" w:cs="Arial"/>
          <w:b/>
          <w:i/>
          <w:color w:val="FF0000"/>
          <w:sz w:val="20"/>
          <w:szCs w:val="20"/>
        </w:rPr>
      </w:pPr>
    </w:p>
    <w:p w14:paraId="4D731719" w14:textId="77777777" w:rsidR="00C06B46" w:rsidRPr="00F919B6" w:rsidRDefault="00C06B46" w:rsidP="00E873FA">
      <w:pPr>
        <w:spacing w:line="276" w:lineRule="auto"/>
        <w:jc w:val="both"/>
        <w:rPr>
          <w:rFonts w:ascii="Arial" w:hAnsi="Arial" w:cs="Arial"/>
          <w:b/>
          <w:sz w:val="20"/>
          <w:szCs w:val="20"/>
        </w:rPr>
      </w:pPr>
    </w:p>
    <w:p w14:paraId="5349E948" w14:textId="59D45F14" w:rsidR="00C06B46" w:rsidRPr="00F919B6" w:rsidRDefault="00E87F21" w:rsidP="00E873FA">
      <w:pPr>
        <w:pStyle w:val="Naslov3"/>
        <w:spacing w:line="276" w:lineRule="auto"/>
      </w:pPr>
      <w:bookmarkStart w:id="33" w:name="_Toc118447461"/>
      <w:r w:rsidRPr="00E87F21">
        <w:t>Predvidena finančna sredstva</w:t>
      </w:r>
      <w:bookmarkEnd w:id="33"/>
      <w:r w:rsidRPr="00E87F21">
        <w:t xml:space="preserve"> </w:t>
      </w:r>
    </w:p>
    <w:p w14:paraId="558748C5" w14:textId="77777777" w:rsidR="00F33070" w:rsidRDefault="00F33070" w:rsidP="00E873FA">
      <w:pPr>
        <w:spacing w:line="276" w:lineRule="auto"/>
      </w:pPr>
    </w:p>
    <w:p w14:paraId="6D596968" w14:textId="77777777" w:rsidR="00EB5CAA" w:rsidRDefault="00E87F21" w:rsidP="00E873FA">
      <w:pPr>
        <w:spacing w:line="276" w:lineRule="auto"/>
        <w:rPr>
          <w:rFonts w:cs="Arial"/>
        </w:rPr>
      </w:pPr>
      <w:r w:rsidRPr="000E0F9D">
        <w:rPr>
          <w:rFonts w:ascii="Arial" w:hAnsi="Arial" w:cs="Arial"/>
          <w:sz w:val="20"/>
          <w:szCs w:val="20"/>
        </w:rPr>
        <w:t>Finančna sredstva se načrtujejo za:</w:t>
      </w:r>
    </w:p>
    <w:p w14:paraId="045EE26C" w14:textId="1D2588FC" w:rsidR="00C06B46" w:rsidRDefault="00E87F21" w:rsidP="00E873FA">
      <w:pPr>
        <w:numPr>
          <w:ilvl w:val="0"/>
          <w:numId w:val="14"/>
        </w:numPr>
        <w:spacing w:line="276" w:lineRule="auto"/>
        <w:ind w:left="714" w:hanging="357"/>
        <w:jc w:val="both"/>
        <w:rPr>
          <w:rFonts w:ascii="Arial" w:hAnsi="Arial" w:cs="Arial"/>
          <w:sz w:val="20"/>
          <w:szCs w:val="20"/>
        </w:rPr>
      </w:pPr>
      <w:r w:rsidRPr="008146DA">
        <w:rPr>
          <w:rFonts w:ascii="Arial" w:hAnsi="Arial" w:cs="Arial"/>
          <w:sz w:val="20"/>
          <w:szCs w:val="20"/>
        </w:rPr>
        <w:lastRenderedPageBreak/>
        <w:t xml:space="preserve">stroške </w:t>
      </w:r>
      <w:r w:rsidR="0030330F" w:rsidRPr="008146DA">
        <w:rPr>
          <w:rFonts w:ascii="Arial" w:hAnsi="Arial" w:cs="Arial"/>
          <w:sz w:val="20"/>
          <w:szCs w:val="20"/>
        </w:rPr>
        <w:t xml:space="preserve">aktiviranja in </w:t>
      </w:r>
      <w:r w:rsidRPr="008146DA">
        <w:rPr>
          <w:rFonts w:ascii="Arial" w:hAnsi="Arial" w:cs="Arial"/>
          <w:sz w:val="20"/>
          <w:szCs w:val="20"/>
        </w:rPr>
        <w:t xml:space="preserve">operativnega delovanja </w:t>
      </w:r>
      <w:r w:rsidR="0030330F" w:rsidRPr="008146DA">
        <w:rPr>
          <w:rFonts w:ascii="Arial" w:hAnsi="Arial" w:cs="Arial"/>
          <w:sz w:val="20"/>
          <w:szCs w:val="20"/>
        </w:rPr>
        <w:t xml:space="preserve">pripadnikov sil za zaščito, reševanje in pomoč </w:t>
      </w:r>
      <w:r w:rsidRPr="008146DA">
        <w:rPr>
          <w:rFonts w:ascii="Arial" w:hAnsi="Arial" w:cs="Arial"/>
          <w:sz w:val="20"/>
          <w:szCs w:val="20"/>
        </w:rPr>
        <w:t>(</w:t>
      </w:r>
      <w:r w:rsidR="008146DA" w:rsidRPr="000E0F9D">
        <w:rPr>
          <w:rFonts w:ascii="Arial" w:hAnsi="Arial" w:cs="Arial"/>
          <w:sz w:val="20"/>
          <w:szCs w:val="20"/>
        </w:rPr>
        <w:t>nadomestila oz. refundacije plače, prehrana, namestitev, prevozni stroški)</w:t>
      </w:r>
      <w:r w:rsidRPr="008146DA">
        <w:rPr>
          <w:rFonts w:ascii="Arial" w:hAnsi="Arial" w:cs="Arial"/>
          <w:sz w:val="20"/>
          <w:szCs w:val="20"/>
        </w:rPr>
        <w:t xml:space="preserve">, </w:t>
      </w:r>
    </w:p>
    <w:p w14:paraId="00859DF4" w14:textId="210948C6" w:rsidR="008146DA" w:rsidRPr="008146DA" w:rsidRDefault="008146DA" w:rsidP="00E873FA">
      <w:pPr>
        <w:numPr>
          <w:ilvl w:val="0"/>
          <w:numId w:val="14"/>
        </w:numPr>
        <w:spacing w:line="276" w:lineRule="auto"/>
        <w:ind w:left="714" w:hanging="357"/>
        <w:jc w:val="both"/>
        <w:rPr>
          <w:rFonts w:ascii="Arial" w:hAnsi="Arial" w:cs="Arial"/>
          <w:sz w:val="20"/>
          <w:szCs w:val="20"/>
        </w:rPr>
      </w:pPr>
      <w:r w:rsidRPr="000E0F9D">
        <w:rPr>
          <w:rFonts w:ascii="Arial" w:hAnsi="Arial" w:cs="Arial"/>
          <w:sz w:val="20"/>
          <w:szCs w:val="20"/>
        </w:rPr>
        <w:t>stroške operativnega delovanja gasilskih enot (npr. goriva, maziva, gasilska sredstva itn.),</w:t>
      </w:r>
    </w:p>
    <w:p w14:paraId="4720EFF9" w14:textId="46289C69" w:rsidR="00C06B46" w:rsidRPr="00EA2C9E" w:rsidRDefault="00E87F21" w:rsidP="00E873FA">
      <w:pPr>
        <w:numPr>
          <w:ilvl w:val="0"/>
          <w:numId w:val="14"/>
        </w:numPr>
        <w:spacing w:line="276" w:lineRule="auto"/>
        <w:ind w:left="714" w:hanging="357"/>
        <w:jc w:val="both"/>
        <w:rPr>
          <w:rFonts w:ascii="Arial" w:hAnsi="Arial" w:cs="Arial"/>
          <w:sz w:val="20"/>
          <w:szCs w:val="20"/>
        </w:rPr>
      </w:pPr>
      <w:r w:rsidRPr="00EA2C9E">
        <w:rPr>
          <w:rFonts w:ascii="Arial" w:hAnsi="Arial" w:cs="Arial"/>
          <w:sz w:val="20"/>
          <w:szCs w:val="20"/>
        </w:rPr>
        <w:t>stroške usposabljanja enot in služb</w:t>
      </w:r>
      <w:r w:rsidR="002E7907">
        <w:rPr>
          <w:rFonts w:ascii="Arial" w:hAnsi="Arial" w:cs="Arial"/>
          <w:sz w:val="20"/>
          <w:szCs w:val="20"/>
        </w:rPr>
        <w:t xml:space="preserve"> in</w:t>
      </w:r>
    </w:p>
    <w:p w14:paraId="55A2F9C6" w14:textId="2504AE97" w:rsidR="00C06B46" w:rsidRPr="00EA2C9E" w:rsidRDefault="00C06B46" w:rsidP="00E873FA">
      <w:pPr>
        <w:numPr>
          <w:ilvl w:val="0"/>
          <w:numId w:val="14"/>
        </w:numPr>
        <w:spacing w:line="276" w:lineRule="auto"/>
        <w:ind w:left="714" w:hanging="357"/>
        <w:jc w:val="both"/>
        <w:rPr>
          <w:rFonts w:ascii="Arial" w:hAnsi="Arial" w:cs="Arial"/>
          <w:sz w:val="20"/>
          <w:szCs w:val="20"/>
        </w:rPr>
      </w:pPr>
    </w:p>
    <w:p w14:paraId="6855045B" w14:textId="77777777" w:rsidR="00C06B46" w:rsidRPr="00F919B6" w:rsidRDefault="00E87F21" w:rsidP="00E873FA">
      <w:pPr>
        <w:numPr>
          <w:ilvl w:val="0"/>
          <w:numId w:val="14"/>
        </w:numPr>
        <w:spacing w:line="276" w:lineRule="auto"/>
        <w:ind w:left="714" w:hanging="357"/>
        <w:jc w:val="both"/>
        <w:rPr>
          <w:rFonts w:ascii="Arial" w:hAnsi="Arial" w:cs="Arial"/>
          <w:sz w:val="20"/>
          <w:szCs w:val="20"/>
        </w:rPr>
      </w:pPr>
      <w:r w:rsidRPr="00EA2C9E">
        <w:rPr>
          <w:rFonts w:ascii="Arial" w:hAnsi="Arial" w:cs="Arial"/>
          <w:sz w:val="20"/>
          <w:szCs w:val="20"/>
        </w:rPr>
        <w:t>stroške nabave, servisiranja in zamenjave najpomembnejše zaščitne in reševalne opreme</w:t>
      </w:r>
      <w:r w:rsidRPr="00E87F21">
        <w:rPr>
          <w:rFonts w:ascii="Arial" w:hAnsi="Arial" w:cs="Arial"/>
          <w:sz w:val="20"/>
          <w:szCs w:val="20"/>
        </w:rPr>
        <w:t>.</w:t>
      </w:r>
    </w:p>
    <w:p w14:paraId="209518B0" w14:textId="77777777" w:rsidR="00C06B46" w:rsidRPr="00F919B6" w:rsidRDefault="00C06B46" w:rsidP="00E873FA">
      <w:pPr>
        <w:spacing w:line="276" w:lineRule="auto"/>
        <w:rPr>
          <w:rFonts w:ascii="Arial" w:hAnsi="Arial" w:cs="Arial"/>
          <w:sz w:val="20"/>
          <w:szCs w:val="20"/>
        </w:rPr>
      </w:pPr>
    </w:p>
    <w:p w14:paraId="12E0D48F" w14:textId="77777777"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Finančna sredstva načrtuje ustanovitelj za svoje enote oziroma službe, razen za tiste s katerimi ima URSZR sklenjene pogodbe za katere se sredstva načrtujejo v skladu s pogodbo. </w:t>
      </w:r>
    </w:p>
    <w:p w14:paraId="5E9C0C73" w14:textId="04C173AF" w:rsidR="00C03F2F" w:rsidRDefault="00C03F2F" w:rsidP="00E873FA">
      <w:pPr>
        <w:spacing w:line="276" w:lineRule="auto"/>
        <w:jc w:val="both"/>
        <w:rPr>
          <w:rFonts w:ascii="Arial" w:hAnsi="Arial" w:cs="Arial"/>
          <w:sz w:val="20"/>
          <w:szCs w:val="20"/>
        </w:rPr>
      </w:pPr>
    </w:p>
    <w:p w14:paraId="61708A4B" w14:textId="77777777" w:rsidR="00C03F2F" w:rsidRDefault="00C03F2F" w:rsidP="00E873FA">
      <w:pPr>
        <w:spacing w:line="276" w:lineRule="auto"/>
        <w:jc w:val="both"/>
        <w:rPr>
          <w:rFonts w:ascii="Arial" w:hAnsi="Arial" w:cs="Arial"/>
          <w:sz w:val="20"/>
          <w:szCs w:val="20"/>
        </w:rPr>
      </w:pPr>
    </w:p>
    <w:p w14:paraId="35765CD4" w14:textId="1A3BD899" w:rsidR="00C03F2F" w:rsidRDefault="00C03F2F" w:rsidP="00E873FA">
      <w:pPr>
        <w:pBdr>
          <w:top w:val="single" w:sz="4" w:space="1" w:color="auto"/>
          <w:left w:val="single" w:sz="4" w:space="4" w:color="auto"/>
          <w:bottom w:val="single" w:sz="4" w:space="1" w:color="auto"/>
          <w:right w:val="single" w:sz="4" w:space="22" w:color="auto"/>
        </w:pBdr>
        <w:spacing w:line="276" w:lineRule="auto"/>
        <w:jc w:val="both"/>
        <w:rPr>
          <w:rFonts w:ascii="Arial" w:hAnsi="Arial" w:cs="Arial"/>
          <w:sz w:val="20"/>
          <w:szCs w:val="20"/>
        </w:rPr>
      </w:pPr>
      <w:r>
        <w:rPr>
          <w:rFonts w:ascii="Arial" w:hAnsi="Arial" w:cs="Arial"/>
          <w:sz w:val="20"/>
          <w:szCs w:val="20"/>
        </w:rPr>
        <w:t>D – 1 Načrtovana finančna sredstva za izvajanje načrta ZiR</w:t>
      </w:r>
    </w:p>
    <w:p w14:paraId="04F131DD" w14:textId="285A1DD6" w:rsidR="00C03F2F" w:rsidRPr="00F919B6" w:rsidRDefault="00C03F2F" w:rsidP="00E873FA">
      <w:pPr>
        <w:pBdr>
          <w:top w:val="single" w:sz="4" w:space="1" w:color="auto"/>
          <w:left w:val="single" w:sz="4" w:space="4" w:color="auto"/>
          <w:bottom w:val="single" w:sz="4" w:space="1" w:color="auto"/>
          <w:right w:val="single" w:sz="4" w:space="22" w:color="auto"/>
        </w:pBdr>
        <w:spacing w:line="276" w:lineRule="auto"/>
        <w:jc w:val="both"/>
        <w:rPr>
          <w:rFonts w:ascii="Arial" w:hAnsi="Arial" w:cs="Arial"/>
          <w:sz w:val="20"/>
          <w:szCs w:val="20"/>
        </w:rPr>
      </w:pPr>
      <w:r>
        <w:rPr>
          <w:rFonts w:ascii="Arial" w:hAnsi="Arial" w:cs="Arial"/>
          <w:sz w:val="20"/>
          <w:szCs w:val="20"/>
        </w:rPr>
        <w:t>D – 13 Vzorec obrazca za povrnitev stroškov občinam ob nesreči</w:t>
      </w:r>
    </w:p>
    <w:p w14:paraId="56472367" w14:textId="77777777" w:rsidR="00C06B46" w:rsidRDefault="00C06B46" w:rsidP="00E873FA">
      <w:pPr>
        <w:spacing w:line="276" w:lineRule="auto"/>
        <w:rPr>
          <w:rFonts w:ascii="Arial" w:hAnsi="Arial" w:cs="Arial"/>
          <w:color w:val="FF0000"/>
          <w:sz w:val="20"/>
          <w:szCs w:val="20"/>
        </w:rPr>
      </w:pPr>
    </w:p>
    <w:p w14:paraId="06383D69" w14:textId="4ADD38E9" w:rsidR="00E51E9A" w:rsidRDefault="00E51E9A" w:rsidP="00E873FA">
      <w:pPr>
        <w:spacing w:line="276" w:lineRule="auto"/>
        <w:rPr>
          <w:rFonts w:ascii="Arial" w:hAnsi="Arial" w:cs="Arial"/>
          <w:sz w:val="20"/>
          <w:szCs w:val="20"/>
        </w:rPr>
      </w:pPr>
      <w:r>
        <w:rPr>
          <w:rFonts w:ascii="Arial" w:hAnsi="Arial" w:cs="Arial"/>
          <w:sz w:val="20"/>
          <w:szCs w:val="20"/>
        </w:rPr>
        <w:br w:type="page"/>
      </w:r>
    </w:p>
    <w:p w14:paraId="3698A942" w14:textId="4DDABF8B" w:rsidR="00C06B46" w:rsidRPr="00F919B6" w:rsidRDefault="00E87F21" w:rsidP="00E873FA">
      <w:pPr>
        <w:pStyle w:val="Naslov1"/>
        <w:spacing w:line="276" w:lineRule="auto"/>
      </w:pPr>
      <w:bookmarkStart w:id="34" w:name="_Toc118447462"/>
      <w:r w:rsidRPr="00E87F21">
        <w:lastRenderedPageBreak/>
        <w:t>OPAZOVANJE, OBVEŠČANJE IN ALARMIRANJE</w:t>
      </w:r>
      <w:bookmarkEnd w:id="34"/>
    </w:p>
    <w:p w14:paraId="19A217B8" w14:textId="77777777" w:rsidR="00C06B46" w:rsidRDefault="00C06B46" w:rsidP="00E873FA">
      <w:pPr>
        <w:spacing w:line="276" w:lineRule="auto"/>
        <w:jc w:val="both"/>
        <w:rPr>
          <w:rFonts w:ascii="Arial" w:hAnsi="Arial" w:cs="Arial"/>
          <w:sz w:val="20"/>
          <w:szCs w:val="20"/>
        </w:rPr>
      </w:pPr>
    </w:p>
    <w:p w14:paraId="0EF2E03A" w14:textId="0F1FF86B" w:rsidR="00A54436" w:rsidRDefault="00660CAF" w:rsidP="00E873FA">
      <w:pPr>
        <w:spacing w:line="276" w:lineRule="auto"/>
        <w:jc w:val="both"/>
        <w:rPr>
          <w:rFonts w:ascii="Arial" w:hAnsi="Arial" w:cs="Arial"/>
          <w:sz w:val="20"/>
          <w:szCs w:val="20"/>
        </w:rPr>
      </w:pPr>
      <w:r>
        <w:rPr>
          <w:rFonts w:ascii="Arial" w:hAnsi="Arial" w:cs="Arial"/>
          <w:sz w:val="20"/>
          <w:szCs w:val="20"/>
        </w:rPr>
        <w:t xml:space="preserve">Ob razglašenih nižjih stopnjah ogroženost za teroristični napad poteka </w:t>
      </w:r>
      <w:r w:rsidR="00BF7B14">
        <w:rPr>
          <w:rFonts w:ascii="Arial" w:hAnsi="Arial" w:cs="Arial"/>
          <w:sz w:val="20"/>
          <w:szCs w:val="20"/>
        </w:rPr>
        <w:t>o</w:t>
      </w:r>
      <w:r w:rsidR="00A54436">
        <w:rPr>
          <w:rFonts w:ascii="Arial" w:hAnsi="Arial" w:cs="Arial"/>
          <w:sz w:val="20"/>
          <w:szCs w:val="20"/>
        </w:rPr>
        <w:t>pazovanj</w:t>
      </w:r>
      <w:r>
        <w:rPr>
          <w:rFonts w:ascii="Arial" w:hAnsi="Arial" w:cs="Arial"/>
          <w:sz w:val="20"/>
          <w:szCs w:val="20"/>
        </w:rPr>
        <w:t>e</w:t>
      </w:r>
      <w:r w:rsidR="00A54436">
        <w:rPr>
          <w:rFonts w:ascii="Arial" w:hAnsi="Arial" w:cs="Arial"/>
          <w:sz w:val="20"/>
          <w:szCs w:val="20"/>
        </w:rPr>
        <w:t>, obveščanj</w:t>
      </w:r>
      <w:r w:rsidR="00BF7B14">
        <w:rPr>
          <w:rFonts w:ascii="Arial" w:hAnsi="Arial" w:cs="Arial"/>
          <w:sz w:val="20"/>
          <w:szCs w:val="20"/>
        </w:rPr>
        <w:t>e</w:t>
      </w:r>
      <w:r w:rsidR="00A54436">
        <w:rPr>
          <w:rFonts w:ascii="Arial" w:hAnsi="Arial" w:cs="Arial"/>
          <w:sz w:val="20"/>
          <w:szCs w:val="20"/>
        </w:rPr>
        <w:t xml:space="preserve"> in alarmiranj</w:t>
      </w:r>
      <w:r w:rsidR="00BF7B14">
        <w:rPr>
          <w:rFonts w:ascii="Arial" w:hAnsi="Arial" w:cs="Arial"/>
          <w:sz w:val="20"/>
          <w:szCs w:val="20"/>
        </w:rPr>
        <w:t>e</w:t>
      </w:r>
      <w:r w:rsidR="00A54436">
        <w:rPr>
          <w:rFonts w:ascii="Arial" w:hAnsi="Arial" w:cs="Arial"/>
          <w:sz w:val="20"/>
          <w:szCs w:val="20"/>
        </w:rPr>
        <w:t xml:space="preserve"> v skladu z </w:t>
      </w:r>
      <w:r w:rsidR="0049062E">
        <w:rPr>
          <w:rFonts w:ascii="Arial" w:hAnsi="Arial" w:cs="Arial"/>
          <w:sz w:val="20"/>
          <w:szCs w:val="20"/>
        </w:rPr>
        <w:t>načrti za posamezne nesreče</w:t>
      </w:r>
      <w:r w:rsidR="00BF7B14">
        <w:rPr>
          <w:rFonts w:ascii="Arial" w:hAnsi="Arial" w:cs="Arial"/>
          <w:sz w:val="20"/>
          <w:szCs w:val="20"/>
        </w:rPr>
        <w:t xml:space="preserve"> (glede na posledice terorističnega napada)</w:t>
      </w:r>
      <w:r w:rsidR="0049062E">
        <w:rPr>
          <w:rFonts w:ascii="Arial" w:hAnsi="Arial" w:cs="Arial"/>
          <w:sz w:val="20"/>
          <w:szCs w:val="20"/>
        </w:rPr>
        <w:t xml:space="preserve">, </w:t>
      </w:r>
      <w:r>
        <w:rPr>
          <w:rFonts w:ascii="Arial" w:hAnsi="Arial" w:cs="Arial"/>
          <w:sz w:val="20"/>
          <w:szCs w:val="20"/>
        </w:rPr>
        <w:t>v primeru v</w:t>
      </w:r>
      <w:r w:rsidR="00BF7B14">
        <w:rPr>
          <w:rFonts w:ascii="Arial" w:hAnsi="Arial" w:cs="Arial"/>
          <w:sz w:val="20"/>
          <w:szCs w:val="20"/>
        </w:rPr>
        <w:t xml:space="preserve">isoke </w:t>
      </w:r>
      <w:r>
        <w:rPr>
          <w:rFonts w:ascii="Arial" w:hAnsi="Arial" w:cs="Arial"/>
          <w:sz w:val="20"/>
          <w:szCs w:val="20"/>
        </w:rPr>
        <w:t xml:space="preserve">in zelo </w:t>
      </w:r>
      <w:r w:rsidR="00976BFD">
        <w:rPr>
          <w:rFonts w:ascii="Arial" w:hAnsi="Arial" w:cs="Arial"/>
          <w:sz w:val="20"/>
          <w:szCs w:val="20"/>
        </w:rPr>
        <w:t>v</w:t>
      </w:r>
      <w:r w:rsidR="00BF7B14">
        <w:rPr>
          <w:rFonts w:ascii="Arial" w:hAnsi="Arial" w:cs="Arial"/>
          <w:sz w:val="20"/>
          <w:szCs w:val="20"/>
        </w:rPr>
        <w:t>isoke</w:t>
      </w:r>
      <w:r>
        <w:rPr>
          <w:rFonts w:ascii="Arial" w:hAnsi="Arial" w:cs="Arial"/>
          <w:sz w:val="20"/>
          <w:szCs w:val="20"/>
        </w:rPr>
        <w:t xml:space="preserve"> ogroženosti </w:t>
      </w:r>
      <w:r w:rsidR="0049062E">
        <w:rPr>
          <w:rFonts w:ascii="Arial" w:hAnsi="Arial" w:cs="Arial"/>
          <w:sz w:val="20"/>
          <w:szCs w:val="20"/>
        </w:rPr>
        <w:t xml:space="preserve">oziroma izvedenem terorističnem napadu poteka po tem načrtu. </w:t>
      </w:r>
    </w:p>
    <w:p w14:paraId="184BE140" w14:textId="77777777" w:rsidR="009000B6" w:rsidRPr="00F919B6" w:rsidRDefault="009000B6" w:rsidP="00E873FA">
      <w:pPr>
        <w:spacing w:line="276" w:lineRule="auto"/>
        <w:jc w:val="both"/>
        <w:rPr>
          <w:rFonts w:ascii="Arial" w:hAnsi="Arial" w:cs="Arial"/>
          <w:sz w:val="20"/>
          <w:szCs w:val="20"/>
        </w:rPr>
      </w:pPr>
    </w:p>
    <w:p w14:paraId="7A74B4B9" w14:textId="36578AAB" w:rsidR="00C06B46" w:rsidRPr="00F919B6" w:rsidRDefault="00E87F21" w:rsidP="00E873FA">
      <w:pPr>
        <w:pStyle w:val="Naslov2"/>
        <w:spacing w:line="276" w:lineRule="auto"/>
      </w:pPr>
      <w:bookmarkStart w:id="35" w:name="_Toc118447463"/>
      <w:r w:rsidRPr="00E87F21">
        <w:t>Opazovanje (spremljanje) nevarnosti terorističnih napadov</w:t>
      </w:r>
      <w:bookmarkEnd w:id="35"/>
    </w:p>
    <w:p w14:paraId="6A4616F7" w14:textId="77777777" w:rsidR="00C06B46" w:rsidRPr="00F919B6" w:rsidRDefault="00C06B46" w:rsidP="00E873FA">
      <w:pPr>
        <w:pStyle w:val="Telobesedila2"/>
        <w:spacing w:line="276" w:lineRule="auto"/>
        <w:rPr>
          <w:rFonts w:ascii="Arial" w:hAnsi="Arial" w:cs="Arial"/>
          <w:i w:val="0"/>
          <w:sz w:val="20"/>
        </w:rPr>
      </w:pPr>
    </w:p>
    <w:p w14:paraId="78B910DF" w14:textId="485C7306" w:rsidR="00100A8C" w:rsidRPr="00100A8C" w:rsidRDefault="00E87F21" w:rsidP="00E873FA">
      <w:pPr>
        <w:pStyle w:val="Telobesedila2"/>
        <w:numPr>
          <w:ilvl w:val="0"/>
          <w:numId w:val="31"/>
        </w:numPr>
        <w:tabs>
          <w:tab w:val="clear" w:pos="720"/>
          <w:tab w:val="num" w:pos="360"/>
        </w:tabs>
        <w:spacing w:line="276" w:lineRule="auto"/>
        <w:ind w:left="360"/>
        <w:rPr>
          <w:rFonts w:ascii="Arial" w:hAnsi="Arial" w:cs="Arial"/>
          <w:i w:val="0"/>
          <w:sz w:val="20"/>
        </w:rPr>
      </w:pPr>
      <w:r w:rsidRPr="00E87F21">
        <w:rPr>
          <w:rFonts w:ascii="Arial" w:hAnsi="Arial" w:cs="Arial"/>
          <w:i w:val="0"/>
          <w:sz w:val="20"/>
        </w:rPr>
        <w:t xml:space="preserve">Pristojne službe (SOVA in druge) spremljajo dogajanje v zvezi s teroristično dejavnostjo v mednarodni skupnosti, v sosednjih in v drugih državah ter ob nevarnosti pojava ali napada v Republiki Sloveniji o tem obveščajo pristojne organe v Republiki Sloveniji </w:t>
      </w:r>
      <w:r w:rsidR="002E4382">
        <w:rPr>
          <w:rFonts w:ascii="Arial" w:hAnsi="Arial" w:cs="Arial"/>
          <w:i w:val="0"/>
          <w:sz w:val="20"/>
        </w:rPr>
        <w:t xml:space="preserve">in </w:t>
      </w:r>
      <w:r w:rsidR="00100A8C">
        <w:rPr>
          <w:rFonts w:ascii="Arial" w:hAnsi="Arial" w:cs="Arial"/>
          <w:sz w:val="20"/>
        </w:rPr>
        <w:t>MDS PTR</w:t>
      </w:r>
      <w:r w:rsidR="00EB5CAA">
        <w:rPr>
          <w:rFonts w:ascii="Arial" w:hAnsi="Arial" w:cs="Arial"/>
          <w:sz w:val="20"/>
        </w:rPr>
        <w:t>.</w:t>
      </w:r>
    </w:p>
    <w:p w14:paraId="62CAE6AF" w14:textId="77777777" w:rsidR="00100A8C" w:rsidRPr="00100A8C" w:rsidRDefault="00100A8C" w:rsidP="00E873FA">
      <w:pPr>
        <w:pStyle w:val="Telobesedila2"/>
        <w:spacing w:line="276" w:lineRule="auto"/>
        <w:ind w:left="360"/>
        <w:rPr>
          <w:rFonts w:ascii="Arial" w:hAnsi="Arial" w:cs="Arial"/>
          <w:i w:val="0"/>
          <w:sz w:val="20"/>
        </w:rPr>
      </w:pPr>
    </w:p>
    <w:p w14:paraId="650726F9" w14:textId="225280B8" w:rsidR="00100A8C" w:rsidRDefault="00100A8C" w:rsidP="00E873FA">
      <w:pPr>
        <w:pStyle w:val="Telobesedila2"/>
        <w:numPr>
          <w:ilvl w:val="0"/>
          <w:numId w:val="31"/>
        </w:numPr>
        <w:tabs>
          <w:tab w:val="clear" w:pos="720"/>
          <w:tab w:val="num" w:pos="360"/>
        </w:tabs>
        <w:spacing w:line="276" w:lineRule="auto"/>
        <w:ind w:left="360"/>
        <w:rPr>
          <w:rFonts w:ascii="Arial" w:hAnsi="Arial" w:cs="Arial"/>
          <w:i w:val="0"/>
          <w:sz w:val="20"/>
        </w:rPr>
      </w:pPr>
      <w:r w:rsidRPr="000E0F9D">
        <w:rPr>
          <w:rFonts w:ascii="Arial" w:hAnsi="Arial" w:cs="Arial"/>
          <w:i w:val="0"/>
          <w:sz w:val="20"/>
        </w:rPr>
        <w:t xml:space="preserve">MDS PTR razglasi stopnjo teroristične nevarnosti in o tem obvesti </w:t>
      </w:r>
      <w:r w:rsidR="00283429">
        <w:rPr>
          <w:rFonts w:ascii="Arial" w:hAnsi="Arial" w:cs="Arial"/>
          <w:i w:val="0"/>
          <w:sz w:val="20"/>
        </w:rPr>
        <w:t>U</w:t>
      </w:r>
      <w:r w:rsidR="00283429" w:rsidRPr="000E0F9D">
        <w:rPr>
          <w:rFonts w:ascii="Arial" w:hAnsi="Arial" w:cs="Arial"/>
          <w:i w:val="0"/>
          <w:sz w:val="20"/>
        </w:rPr>
        <w:t>RS</w:t>
      </w:r>
      <w:r w:rsidR="002E7907">
        <w:rPr>
          <w:rFonts w:ascii="Arial" w:hAnsi="Arial" w:cs="Arial"/>
          <w:i w:val="0"/>
          <w:sz w:val="20"/>
        </w:rPr>
        <w:t>ZR</w:t>
      </w:r>
      <w:r w:rsidR="00283429" w:rsidRPr="000E0F9D">
        <w:rPr>
          <w:rFonts w:ascii="Arial" w:hAnsi="Arial" w:cs="Arial"/>
          <w:i w:val="0"/>
          <w:sz w:val="20"/>
        </w:rPr>
        <w:t>/</w:t>
      </w:r>
      <w:r w:rsidRPr="000E0F9D">
        <w:rPr>
          <w:rFonts w:ascii="Arial" w:hAnsi="Arial" w:cs="Arial"/>
          <w:i w:val="0"/>
          <w:sz w:val="20"/>
        </w:rPr>
        <w:t>CORS.</w:t>
      </w:r>
    </w:p>
    <w:p w14:paraId="3AC6AA74" w14:textId="77777777" w:rsidR="00A11902" w:rsidRDefault="00A11902" w:rsidP="00E873FA">
      <w:pPr>
        <w:pStyle w:val="Odstavekseznama"/>
        <w:spacing w:line="276" w:lineRule="auto"/>
        <w:rPr>
          <w:rFonts w:ascii="Arial" w:hAnsi="Arial" w:cs="Arial"/>
          <w:i/>
          <w:sz w:val="20"/>
        </w:rPr>
      </w:pPr>
    </w:p>
    <w:p w14:paraId="2CB44F1B" w14:textId="77777777" w:rsidR="00C06B46" w:rsidRPr="00F919B6" w:rsidRDefault="00E87F21" w:rsidP="00E873FA">
      <w:pPr>
        <w:pStyle w:val="Telobesedila2"/>
        <w:numPr>
          <w:ilvl w:val="0"/>
          <w:numId w:val="31"/>
        </w:numPr>
        <w:tabs>
          <w:tab w:val="clear" w:pos="720"/>
          <w:tab w:val="num" w:pos="360"/>
        </w:tabs>
        <w:spacing w:line="276" w:lineRule="auto"/>
        <w:ind w:left="360"/>
        <w:rPr>
          <w:rFonts w:ascii="Arial" w:hAnsi="Arial" w:cs="Arial"/>
          <w:sz w:val="20"/>
        </w:rPr>
      </w:pPr>
      <w:r w:rsidRPr="00E87F21">
        <w:rPr>
          <w:rFonts w:ascii="Arial" w:hAnsi="Arial" w:cs="Arial"/>
          <w:i w:val="0"/>
          <w:sz w:val="20"/>
        </w:rPr>
        <w:t xml:space="preserve">Pristojne službe in organi (policija, carina, zdravstvene ustanove, posamezniki), ki opazijo nenavaden dogodek ali nesrečo (v nadaljnjem besedilu: dogodek), ki je lahko povzročena s terorističnim namenom, podatek sporočijo na številko 113 ali 112, ki si po prejemu obvestila takoj izmenjata informacije.  </w:t>
      </w:r>
    </w:p>
    <w:p w14:paraId="1C4B86F8" w14:textId="77777777" w:rsidR="00C06B46" w:rsidRPr="00F919B6" w:rsidRDefault="00C06B46" w:rsidP="00E873FA">
      <w:pPr>
        <w:pStyle w:val="Telobesedila2"/>
        <w:spacing w:line="276" w:lineRule="auto"/>
        <w:rPr>
          <w:rFonts w:ascii="Arial" w:hAnsi="Arial" w:cs="Arial"/>
          <w:sz w:val="20"/>
        </w:rPr>
      </w:pPr>
    </w:p>
    <w:p w14:paraId="18858880" w14:textId="0BA1390B" w:rsidR="00C06B46" w:rsidRDefault="00E87F21" w:rsidP="00E873FA">
      <w:pPr>
        <w:pStyle w:val="Telobesedila2"/>
        <w:numPr>
          <w:ilvl w:val="0"/>
          <w:numId w:val="31"/>
        </w:numPr>
        <w:tabs>
          <w:tab w:val="clear" w:pos="720"/>
          <w:tab w:val="num" w:pos="360"/>
        </w:tabs>
        <w:spacing w:line="276" w:lineRule="auto"/>
        <w:ind w:left="360"/>
        <w:rPr>
          <w:rFonts w:ascii="Arial" w:hAnsi="Arial" w:cs="Arial"/>
          <w:i w:val="0"/>
          <w:sz w:val="20"/>
        </w:rPr>
      </w:pPr>
      <w:r w:rsidRPr="00E87F21">
        <w:rPr>
          <w:rFonts w:ascii="Arial" w:hAnsi="Arial" w:cs="Arial"/>
          <w:i w:val="0"/>
          <w:sz w:val="20"/>
        </w:rPr>
        <w:t xml:space="preserve">Obvestilo o dogodku, ki je lahko povzročen s terorističnim namenom, v </w:t>
      </w:r>
      <w:r w:rsidR="00283429">
        <w:rPr>
          <w:rFonts w:ascii="Arial" w:hAnsi="Arial" w:cs="Arial"/>
          <w:i w:val="0"/>
          <w:sz w:val="20"/>
        </w:rPr>
        <w:t>Izpostavo URSZR/</w:t>
      </w:r>
      <w:r w:rsidRPr="00E87F21">
        <w:rPr>
          <w:rFonts w:ascii="Arial" w:hAnsi="Arial" w:cs="Arial"/>
          <w:i w:val="0"/>
          <w:sz w:val="20"/>
        </w:rPr>
        <w:t>ReCO lahko sporočijo:</w:t>
      </w:r>
    </w:p>
    <w:p w14:paraId="58B26204" w14:textId="77777777" w:rsidR="009000B6" w:rsidRPr="00F919B6" w:rsidRDefault="009000B6" w:rsidP="00E873FA">
      <w:pPr>
        <w:pStyle w:val="Telobesedila2"/>
        <w:spacing w:line="276" w:lineRule="auto"/>
        <w:rPr>
          <w:rFonts w:ascii="Arial" w:hAnsi="Arial" w:cs="Arial"/>
          <w:i w:val="0"/>
          <w:sz w:val="20"/>
        </w:rPr>
      </w:pPr>
    </w:p>
    <w:p w14:paraId="55D25703" w14:textId="77777777" w:rsidR="00C06B46" w:rsidRPr="00F919B6" w:rsidRDefault="00E87F21" w:rsidP="00E873FA">
      <w:pPr>
        <w:numPr>
          <w:ilvl w:val="0"/>
          <w:numId w:val="11"/>
        </w:numPr>
        <w:tabs>
          <w:tab w:val="clear" w:pos="360"/>
          <w:tab w:val="num" w:pos="720"/>
        </w:tabs>
        <w:spacing w:line="276" w:lineRule="auto"/>
        <w:ind w:left="714" w:hanging="357"/>
        <w:jc w:val="both"/>
        <w:rPr>
          <w:rFonts w:ascii="Arial" w:hAnsi="Arial" w:cs="Arial"/>
          <w:sz w:val="20"/>
          <w:szCs w:val="20"/>
        </w:rPr>
      </w:pPr>
      <w:r w:rsidRPr="00E87F21">
        <w:rPr>
          <w:rFonts w:ascii="Arial" w:hAnsi="Arial" w:cs="Arial"/>
          <w:sz w:val="20"/>
          <w:szCs w:val="20"/>
        </w:rPr>
        <w:t>vsak, ki opazi napad ali dogodek, ki je lahko povzročen s terorističnim namenom, oziroma je o njem obveščen,</w:t>
      </w:r>
    </w:p>
    <w:p w14:paraId="0160F6FE" w14:textId="77777777" w:rsidR="00C06B46" w:rsidRPr="00F919B6" w:rsidRDefault="00E87F21" w:rsidP="00E873FA">
      <w:pPr>
        <w:numPr>
          <w:ilvl w:val="0"/>
          <w:numId w:val="11"/>
        </w:numPr>
        <w:tabs>
          <w:tab w:val="clear" w:pos="360"/>
          <w:tab w:val="num" w:pos="720"/>
        </w:tabs>
        <w:spacing w:line="276" w:lineRule="auto"/>
        <w:ind w:left="714" w:hanging="357"/>
        <w:jc w:val="both"/>
        <w:rPr>
          <w:rFonts w:ascii="Arial" w:hAnsi="Arial" w:cs="Arial"/>
          <w:sz w:val="20"/>
          <w:szCs w:val="20"/>
        </w:rPr>
      </w:pPr>
      <w:r w:rsidRPr="00E87F21">
        <w:rPr>
          <w:rFonts w:ascii="Arial" w:hAnsi="Arial" w:cs="Arial"/>
          <w:sz w:val="20"/>
          <w:szCs w:val="20"/>
        </w:rPr>
        <w:t>opazovalne in nadzorne službe,</w:t>
      </w:r>
    </w:p>
    <w:p w14:paraId="7FF02D22" w14:textId="77777777" w:rsidR="00C06B46" w:rsidRPr="00F919B6" w:rsidRDefault="00E87F21" w:rsidP="00E873FA">
      <w:pPr>
        <w:numPr>
          <w:ilvl w:val="0"/>
          <w:numId w:val="11"/>
        </w:numPr>
        <w:tabs>
          <w:tab w:val="clear" w:pos="360"/>
          <w:tab w:val="num" w:pos="720"/>
        </w:tabs>
        <w:spacing w:line="276" w:lineRule="auto"/>
        <w:ind w:left="714" w:hanging="357"/>
        <w:jc w:val="both"/>
        <w:rPr>
          <w:rFonts w:ascii="Arial" w:hAnsi="Arial" w:cs="Arial"/>
          <w:sz w:val="20"/>
          <w:szCs w:val="20"/>
        </w:rPr>
      </w:pPr>
      <w:r w:rsidRPr="00E87F21">
        <w:rPr>
          <w:rFonts w:ascii="Arial" w:hAnsi="Arial" w:cs="Arial"/>
          <w:sz w:val="20"/>
          <w:szCs w:val="20"/>
        </w:rPr>
        <w:t>OKC PU,</w:t>
      </w:r>
    </w:p>
    <w:p w14:paraId="3C0080C4" w14:textId="77777777" w:rsidR="00C06B46" w:rsidRPr="00F919B6" w:rsidRDefault="00E87F21" w:rsidP="00E873FA">
      <w:pPr>
        <w:numPr>
          <w:ilvl w:val="0"/>
          <w:numId w:val="11"/>
        </w:numPr>
        <w:tabs>
          <w:tab w:val="clear" w:pos="360"/>
          <w:tab w:val="num" w:pos="720"/>
        </w:tabs>
        <w:spacing w:line="276" w:lineRule="auto"/>
        <w:ind w:left="714" w:hanging="357"/>
        <w:jc w:val="both"/>
        <w:rPr>
          <w:rFonts w:ascii="Arial" w:hAnsi="Arial" w:cs="Arial"/>
          <w:sz w:val="20"/>
          <w:szCs w:val="20"/>
        </w:rPr>
      </w:pPr>
      <w:r w:rsidRPr="00E87F21">
        <w:rPr>
          <w:rFonts w:ascii="Arial" w:hAnsi="Arial" w:cs="Arial"/>
          <w:sz w:val="20"/>
          <w:szCs w:val="20"/>
        </w:rPr>
        <w:t>organi in službe javnega zdravstva,</w:t>
      </w:r>
    </w:p>
    <w:p w14:paraId="7A58B78A" w14:textId="5B8502C9" w:rsidR="00C06B46" w:rsidRPr="00F919B6" w:rsidRDefault="00E87F21" w:rsidP="00E873FA">
      <w:pPr>
        <w:numPr>
          <w:ilvl w:val="0"/>
          <w:numId w:val="11"/>
        </w:numPr>
        <w:tabs>
          <w:tab w:val="clear" w:pos="360"/>
          <w:tab w:val="num" w:pos="720"/>
        </w:tabs>
        <w:spacing w:line="276" w:lineRule="auto"/>
        <w:ind w:left="714" w:hanging="357"/>
        <w:jc w:val="both"/>
        <w:rPr>
          <w:rFonts w:ascii="Arial" w:hAnsi="Arial" w:cs="Arial"/>
          <w:sz w:val="20"/>
          <w:szCs w:val="20"/>
        </w:rPr>
      </w:pPr>
      <w:r w:rsidRPr="00E87F21">
        <w:rPr>
          <w:rFonts w:ascii="Arial" w:hAnsi="Arial" w:cs="Arial"/>
          <w:sz w:val="20"/>
          <w:szCs w:val="20"/>
        </w:rPr>
        <w:t xml:space="preserve">organi in službe za spremljanje zdravja živali, krme in živil živalskega izvora, </w:t>
      </w:r>
    </w:p>
    <w:p w14:paraId="38862F41" w14:textId="77777777" w:rsidR="00C06B46" w:rsidRPr="00F919B6" w:rsidRDefault="00E87F21" w:rsidP="00E873FA">
      <w:pPr>
        <w:numPr>
          <w:ilvl w:val="0"/>
          <w:numId w:val="11"/>
        </w:numPr>
        <w:tabs>
          <w:tab w:val="clear" w:pos="360"/>
          <w:tab w:val="num" w:pos="720"/>
        </w:tabs>
        <w:spacing w:line="276" w:lineRule="auto"/>
        <w:ind w:left="714" w:hanging="357"/>
        <w:jc w:val="both"/>
        <w:rPr>
          <w:rFonts w:ascii="Arial" w:hAnsi="Arial" w:cs="Arial"/>
          <w:sz w:val="20"/>
          <w:szCs w:val="20"/>
        </w:rPr>
      </w:pPr>
      <w:r w:rsidRPr="00E87F21">
        <w:rPr>
          <w:rFonts w:ascii="Arial" w:hAnsi="Arial" w:cs="Arial"/>
          <w:sz w:val="20"/>
          <w:szCs w:val="20"/>
        </w:rPr>
        <w:t>organi in službe fitosanitarnega spremljanja zdravja rastlin in živil rastlinskega izvora.</w:t>
      </w:r>
    </w:p>
    <w:p w14:paraId="0ECFAFDA" w14:textId="77777777" w:rsidR="00C06B46" w:rsidRPr="00F919B6" w:rsidRDefault="00C06B46" w:rsidP="00E873FA">
      <w:pPr>
        <w:spacing w:line="276" w:lineRule="auto"/>
        <w:ind w:left="714" w:hanging="357"/>
        <w:jc w:val="both"/>
        <w:rPr>
          <w:rFonts w:ascii="Arial" w:hAnsi="Arial" w:cs="Arial"/>
          <w:color w:val="0000FF"/>
          <w:sz w:val="20"/>
          <w:szCs w:val="20"/>
        </w:rPr>
      </w:pPr>
    </w:p>
    <w:p w14:paraId="5099EC80" w14:textId="1A325867" w:rsidR="00C06B46" w:rsidRDefault="00283429" w:rsidP="00E873FA">
      <w:pPr>
        <w:spacing w:line="276" w:lineRule="auto"/>
        <w:jc w:val="both"/>
        <w:rPr>
          <w:rFonts w:ascii="Arial" w:hAnsi="Arial" w:cs="Arial"/>
          <w:sz w:val="20"/>
          <w:szCs w:val="20"/>
        </w:rPr>
      </w:pPr>
      <w:r>
        <w:rPr>
          <w:rFonts w:ascii="Arial" w:hAnsi="Arial" w:cs="Arial"/>
          <w:sz w:val="20"/>
          <w:szCs w:val="20"/>
        </w:rPr>
        <w:t>Izpostava URSZR/</w:t>
      </w:r>
      <w:r w:rsidR="00E87F21" w:rsidRPr="00E87F21">
        <w:rPr>
          <w:rFonts w:ascii="Arial" w:hAnsi="Arial" w:cs="Arial"/>
          <w:sz w:val="20"/>
          <w:szCs w:val="20"/>
        </w:rPr>
        <w:t xml:space="preserve">ReCO (112) informacijo o terorističnem napadu ali dogodku, ki je lahko povzročen s terorističnim namenom, takoj posreduje </w:t>
      </w:r>
      <w:r w:rsidRPr="00283429">
        <w:rPr>
          <w:rFonts w:ascii="Arial" w:hAnsi="Arial" w:cs="Arial"/>
          <w:sz w:val="20"/>
          <w:szCs w:val="20"/>
        </w:rPr>
        <w:t>U</w:t>
      </w:r>
      <w:r w:rsidR="002E7907">
        <w:rPr>
          <w:rFonts w:ascii="Arial" w:hAnsi="Arial" w:cs="Arial"/>
          <w:sz w:val="20"/>
          <w:szCs w:val="20"/>
        </w:rPr>
        <w:t>RSZR</w:t>
      </w:r>
      <w:r w:rsidRPr="00B06C33">
        <w:rPr>
          <w:rFonts w:ascii="Arial" w:hAnsi="Arial" w:cs="Arial"/>
          <w:i/>
          <w:sz w:val="20"/>
        </w:rPr>
        <w:t>/</w:t>
      </w:r>
      <w:r w:rsidR="00E87F21" w:rsidRPr="00E87F21">
        <w:rPr>
          <w:rFonts w:ascii="Arial" w:hAnsi="Arial" w:cs="Arial"/>
          <w:sz w:val="20"/>
          <w:szCs w:val="20"/>
        </w:rPr>
        <w:t xml:space="preserve">CORS. </w:t>
      </w:r>
    </w:p>
    <w:p w14:paraId="1415FAA8" w14:textId="77777777" w:rsidR="00EA2C9E" w:rsidRDefault="00EA2C9E" w:rsidP="00E873FA">
      <w:pPr>
        <w:spacing w:line="276" w:lineRule="auto"/>
        <w:jc w:val="both"/>
        <w:rPr>
          <w:rFonts w:ascii="Arial" w:hAnsi="Arial" w:cs="Arial"/>
          <w:sz w:val="20"/>
          <w:szCs w:val="20"/>
        </w:rPr>
      </w:pPr>
    </w:p>
    <w:p w14:paraId="3C12CE15" w14:textId="1532B60A" w:rsidR="00C06B46" w:rsidRPr="00F919B6" w:rsidRDefault="00EA2C9E" w:rsidP="00E873FA">
      <w:pPr>
        <w:pStyle w:val="Naslov2"/>
        <w:spacing w:line="276" w:lineRule="auto"/>
      </w:pPr>
      <w:bookmarkStart w:id="36" w:name="_Toc118447464"/>
      <w:r>
        <w:t xml:space="preserve">Obveščanje </w:t>
      </w:r>
      <w:r w:rsidR="00976BFD">
        <w:t xml:space="preserve">pristojnih organov </w:t>
      </w:r>
      <w:r>
        <w:t>ob posamezni stopnji teroristične ogroženosti</w:t>
      </w:r>
      <w:bookmarkEnd w:id="36"/>
    </w:p>
    <w:p w14:paraId="4DDA11DA" w14:textId="77777777" w:rsidR="00100A8C" w:rsidRDefault="00100A8C" w:rsidP="00E873FA">
      <w:pPr>
        <w:tabs>
          <w:tab w:val="left" w:pos="5760"/>
        </w:tabs>
        <w:spacing w:line="276" w:lineRule="auto"/>
        <w:jc w:val="both"/>
        <w:rPr>
          <w:rFonts w:ascii="Arial" w:hAnsi="Arial" w:cs="Arial"/>
          <w:sz w:val="20"/>
          <w:szCs w:val="20"/>
        </w:rPr>
      </w:pPr>
    </w:p>
    <w:p w14:paraId="096A7CD5" w14:textId="3217088A" w:rsidR="00100A8C" w:rsidRDefault="00BF7B14" w:rsidP="00E873FA">
      <w:pPr>
        <w:pStyle w:val="Naslov3"/>
        <w:spacing w:line="276" w:lineRule="auto"/>
      </w:pPr>
      <w:bookmarkStart w:id="37" w:name="_Toc118447465"/>
      <w:r>
        <w:t xml:space="preserve">Ob razglašeni visoki in zelo visoki stopnji teroristične </w:t>
      </w:r>
      <w:r w:rsidR="00E96531">
        <w:t>ogroženosti</w:t>
      </w:r>
      <w:r w:rsidR="00F01852">
        <w:t xml:space="preserve"> </w:t>
      </w:r>
      <w:r w:rsidR="001B1E61">
        <w:t>URSZR/CORS</w:t>
      </w:r>
      <w:r w:rsidR="00F01852">
        <w:t xml:space="preserve"> </w:t>
      </w:r>
      <w:r w:rsidR="00100A8C">
        <w:t>obvesti:</w:t>
      </w:r>
      <w:bookmarkEnd w:id="37"/>
    </w:p>
    <w:p w14:paraId="27572754" w14:textId="77777777" w:rsidR="00EB5CAA" w:rsidRPr="00F919B6" w:rsidRDefault="00EB5CAA" w:rsidP="00E873FA">
      <w:pPr>
        <w:tabs>
          <w:tab w:val="left" w:pos="5760"/>
        </w:tabs>
        <w:spacing w:line="276" w:lineRule="auto"/>
        <w:jc w:val="both"/>
        <w:rPr>
          <w:rFonts w:ascii="Arial" w:hAnsi="Arial" w:cs="Arial"/>
          <w:sz w:val="20"/>
          <w:szCs w:val="20"/>
        </w:rPr>
      </w:pPr>
    </w:p>
    <w:p w14:paraId="01E663E2" w14:textId="77777777" w:rsidR="00100A8C" w:rsidRPr="00F919B6" w:rsidRDefault="00100A8C"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poveljnika CZ RS,</w:t>
      </w:r>
    </w:p>
    <w:p w14:paraId="7E927A30" w14:textId="77777777" w:rsidR="00100A8C" w:rsidRPr="00F919B6" w:rsidRDefault="00100A8C"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generalnega direktorja URSZR,</w:t>
      </w:r>
    </w:p>
    <w:p w14:paraId="54668045" w14:textId="77777777" w:rsidR="00100A8C" w:rsidRPr="00100A8C" w:rsidRDefault="00100A8C" w:rsidP="00E873FA">
      <w:pPr>
        <w:pStyle w:val="Odstavekseznama"/>
        <w:numPr>
          <w:ilvl w:val="0"/>
          <w:numId w:val="6"/>
        </w:numPr>
        <w:spacing w:line="276" w:lineRule="auto"/>
        <w:ind w:left="714" w:hanging="357"/>
        <w:jc w:val="both"/>
        <w:rPr>
          <w:rFonts w:ascii="Arial" w:hAnsi="Arial" w:cs="Arial"/>
          <w:sz w:val="20"/>
          <w:szCs w:val="20"/>
        </w:rPr>
      </w:pPr>
      <w:r w:rsidRPr="00100A8C">
        <w:rPr>
          <w:rFonts w:ascii="Arial" w:hAnsi="Arial" w:cs="Arial"/>
          <w:sz w:val="20"/>
          <w:szCs w:val="20"/>
        </w:rPr>
        <w:t>Operativno komunikacijski center Uprave za policijske specialnosti Generalne policijske uprave (OKC UPS GPU),</w:t>
      </w:r>
    </w:p>
    <w:p w14:paraId="7B53B925" w14:textId="77777777" w:rsidR="00100A8C" w:rsidRPr="004229B1" w:rsidRDefault="00100A8C" w:rsidP="00E873FA">
      <w:pPr>
        <w:numPr>
          <w:ilvl w:val="0"/>
          <w:numId w:val="6"/>
        </w:numPr>
        <w:spacing w:line="276" w:lineRule="auto"/>
        <w:ind w:left="714" w:hanging="357"/>
        <w:jc w:val="both"/>
        <w:rPr>
          <w:rFonts w:ascii="Arial" w:hAnsi="Arial" w:cs="Arial"/>
          <w:sz w:val="20"/>
          <w:szCs w:val="20"/>
        </w:rPr>
      </w:pPr>
      <w:r w:rsidRPr="004229B1">
        <w:rPr>
          <w:rFonts w:ascii="Arial" w:hAnsi="Arial" w:cs="Arial"/>
          <w:sz w:val="20"/>
          <w:szCs w:val="20"/>
        </w:rPr>
        <w:t>regijske centre za obveščanje,</w:t>
      </w:r>
    </w:p>
    <w:p w14:paraId="55F2B7BA" w14:textId="77777777" w:rsidR="00100A8C" w:rsidRPr="00100A8C" w:rsidRDefault="00100A8C" w:rsidP="00E873FA">
      <w:pPr>
        <w:pStyle w:val="Odstavekseznama"/>
        <w:numPr>
          <w:ilvl w:val="0"/>
          <w:numId w:val="6"/>
        </w:numPr>
        <w:spacing w:line="276" w:lineRule="auto"/>
        <w:ind w:left="714" w:hanging="357"/>
        <w:jc w:val="both"/>
        <w:rPr>
          <w:rFonts w:ascii="Arial" w:hAnsi="Arial" w:cs="Arial"/>
          <w:sz w:val="20"/>
          <w:szCs w:val="20"/>
        </w:rPr>
      </w:pPr>
      <w:r w:rsidRPr="00100A8C">
        <w:rPr>
          <w:rFonts w:ascii="Arial" w:hAnsi="Arial" w:cs="Arial"/>
          <w:sz w:val="20"/>
          <w:szCs w:val="20"/>
        </w:rPr>
        <w:t>Operativni center Slovenske vojske (OC SV),</w:t>
      </w:r>
    </w:p>
    <w:p w14:paraId="5B7F3B00" w14:textId="77777777" w:rsidR="00100A8C" w:rsidRPr="004229B1" w:rsidRDefault="00100A8C" w:rsidP="00E873FA">
      <w:pPr>
        <w:numPr>
          <w:ilvl w:val="0"/>
          <w:numId w:val="6"/>
        </w:numPr>
        <w:spacing w:line="276" w:lineRule="auto"/>
        <w:ind w:left="714" w:hanging="357"/>
        <w:jc w:val="both"/>
        <w:rPr>
          <w:rFonts w:ascii="Arial" w:hAnsi="Arial" w:cs="Arial"/>
          <w:sz w:val="20"/>
          <w:szCs w:val="20"/>
        </w:rPr>
      </w:pPr>
      <w:r w:rsidRPr="004229B1">
        <w:rPr>
          <w:rFonts w:ascii="Arial" w:hAnsi="Arial" w:cs="Arial"/>
          <w:sz w:val="20"/>
          <w:szCs w:val="20"/>
        </w:rPr>
        <w:t>NCKU,</w:t>
      </w:r>
    </w:p>
    <w:p w14:paraId="3B076670" w14:textId="11254000" w:rsidR="00100A8C" w:rsidRPr="004229B1" w:rsidRDefault="00100A8C" w:rsidP="00E873FA">
      <w:pPr>
        <w:numPr>
          <w:ilvl w:val="0"/>
          <w:numId w:val="6"/>
        </w:numPr>
        <w:spacing w:line="276" w:lineRule="auto"/>
        <w:ind w:left="714" w:hanging="357"/>
        <w:jc w:val="both"/>
        <w:rPr>
          <w:rFonts w:ascii="Arial" w:hAnsi="Arial" w:cs="Arial"/>
          <w:sz w:val="20"/>
          <w:szCs w:val="20"/>
        </w:rPr>
      </w:pPr>
      <w:r w:rsidRPr="004229B1">
        <w:rPr>
          <w:rFonts w:ascii="Arial" w:hAnsi="Arial" w:cs="Arial"/>
          <w:sz w:val="20"/>
          <w:szCs w:val="20"/>
        </w:rPr>
        <w:t>ministrstva</w:t>
      </w:r>
      <w:r w:rsidR="003D3F84">
        <w:rPr>
          <w:rFonts w:ascii="Arial" w:hAnsi="Arial" w:cs="Arial"/>
          <w:sz w:val="20"/>
          <w:szCs w:val="20"/>
        </w:rPr>
        <w:t xml:space="preserve"> in</w:t>
      </w:r>
    </w:p>
    <w:p w14:paraId="25F19EB2" w14:textId="622E5FE4" w:rsidR="00100A8C" w:rsidRPr="004229B1" w:rsidRDefault="00100A8C" w:rsidP="00E873FA">
      <w:pPr>
        <w:numPr>
          <w:ilvl w:val="0"/>
          <w:numId w:val="6"/>
        </w:numPr>
        <w:spacing w:line="276" w:lineRule="auto"/>
        <w:ind w:left="714" w:hanging="357"/>
        <w:jc w:val="both"/>
        <w:rPr>
          <w:rFonts w:ascii="Arial" w:hAnsi="Arial" w:cs="Arial"/>
          <w:sz w:val="20"/>
          <w:szCs w:val="20"/>
        </w:rPr>
      </w:pPr>
      <w:r>
        <w:rPr>
          <w:rFonts w:ascii="Arial" w:hAnsi="Arial" w:cs="Arial"/>
          <w:sz w:val="20"/>
          <w:szCs w:val="20"/>
        </w:rPr>
        <w:t>UVI.</w:t>
      </w:r>
    </w:p>
    <w:p w14:paraId="6E5C329D" w14:textId="77777777" w:rsidR="00C06B46" w:rsidRPr="00F919B6" w:rsidRDefault="00C06B46" w:rsidP="00E873FA">
      <w:pPr>
        <w:spacing w:line="276" w:lineRule="auto"/>
        <w:jc w:val="both"/>
        <w:rPr>
          <w:rFonts w:ascii="Arial" w:hAnsi="Arial" w:cs="Arial"/>
          <w:sz w:val="20"/>
          <w:szCs w:val="20"/>
        </w:rPr>
      </w:pPr>
    </w:p>
    <w:p w14:paraId="2005150B" w14:textId="628B9386" w:rsidR="00C06B46" w:rsidRPr="00F919B6" w:rsidRDefault="00E87F21" w:rsidP="00E873FA">
      <w:pPr>
        <w:pStyle w:val="Naslov3"/>
        <w:spacing w:line="276" w:lineRule="auto"/>
      </w:pPr>
      <w:bookmarkStart w:id="38" w:name="_Toc118447466"/>
      <w:r w:rsidRPr="00E87F21">
        <w:t>Obveščanje ob terorističnem napadu</w:t>
      </w:r>
      <w:bookmarkEnd w:id="38"/>
      <w:r w:rsidRPr="00E87F21">
        <w:t xml:space="preserve"> </w:t>
      </w:r>
    </w:p>
    <w:p w14:paraId="7E05058F" w14:textId="77777777" w:rsidR="00C06B46" w:rsidRPr="00F919B6" w:rsidRDefault="00C06B46" w:rsidP="00E873FA">
      <w:pPr>
        <w:spacing w:line="276" w:lineRule="auto"/>
        <w:jc w:val="both"/>
        <w:rPr>
          <w:rFonts w:ascii="Arial" w:hAnsi="Arial" w:cs="Arial"/>
          <w:sz w:val="20"/>
          <w:szCs w:val="20"/>
        </w:rPr>
      </w:pPr>
    </w:p>
    <w:p w14:paraId="21B3327E" w14:textId="582A56E9"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Ko </w:t>
      </w:r>
      <w:r w:rsidR="001B1E61">
        <w:rPr>
          <w:rFonts w:ascii="Arial" w:hAnsi="Arial" w:cs="Arial"/>
          <w:sz w:val="20"/>
        </w:rPr>
        <w:t>URSZR/CORS</w:t>
      </w:r>
      <w:r w:rsidR="002E7907">
        <w:rPr>
          <w:rFonts w:ascii="Arial" w:hAnsi="Arial" w:cs="Arial"/>
          <w:sz w:val="20"/>
        </w:rPr>
        <w:t xml:space="preserve"> </w:t>
      </w:r>
      <w:r w:rsidRPr="00E87F21">
        <w:rPr>
          <w:rFonts w:ascii="Arial" w:hAnsi="Arial" w:cs="Arial"/>
          <w:sz w:val="20"/>
          <w:szCs w:val="20"/>
        </w:rPr>
        <w:t>dobi obvestilo o terorističnem napadu, o tem obvesti:</w:t>
      </w:r>
    </w:p>
    <w:p w14:paraId="35D3C5B7"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lastRenderedPageBreak/>
        <w:t>poveljnika CZ RS,</w:t>
      </w:r>
    </w:p>
    <w:p w14:paraId="1854D107"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generalnega direktorja URSZR,</w:t>
      </w:r>
    </w:p>
    <w:p w14:paraId="10F5EC74" w14:textId="77777777" w:rsidR="00E72330" w:rsidRPr="00100A8C" w:rsidRDefault="00E72330" w:rsidP="00E873FA">
      <w:pPr>
        <w:pStyle w:val="Odstavekseznama"/>
        <w:numPr>
          <w:ilvl w:val="0"/>
          <w:numId w:val="6"/>
        </w:numPr>
        <w:spacing w:line="276" w:lineRule="auto"/>
        <w:ind w:left="714" w:hanging="357"/>
        <w:jc w:val="both"/>
        <w:rPr>
          <w:rFonts w:ascii="Arial" w:hAnsi="Arial" w:cs="Arial"/>
          <w:sz w:val="20"/>
          <w:szCs w:val="20"/>
        </w:rPr>
      </w:pPr>
      <w:r w:rsidRPr="00100A8C">
        <w:rPr>
          <w:rFonts w:ascii="Arial" w:hAnsi="Arial" w:cs="Arial"/>
          <w:sz w:val="20"/>
          <w:szCs w:val="20"/>
        </w:rPr>
        <w:t>Operativno komunikacijski center Uprave za policijske specialnosti Generalne policijske uprave (OKC UPS GPU),</w:t>
      </w:r>
    </w:p>
    <w:p w14:paraId="247C6771" w14:textId="77777777" w:rsidR="00C06B46" w:rsidRPr="004229B1" w:rsidRDefault="00E87F21" w:rsidP="00E873FA">
      <w:pPr>
        <w:numPr>
          <w:ilvl w:val="0"/>
          <w:numId w:val="6"/>
        </w:numPr>
        <w:spacing w:line="276" w:lineRule="auto"/>
        <w:ind w:left="714" w:hanging="357"/>
        <w:jc w:val="both"/>
        <w:rPr>
          <w:rFonts w:ascii="Arial" w:hAnsi="Arial" w:cs="Arial"/>
          <w:sz w:val="20"/>
          <w:szCs w:val="20"/>
        </w:rPr>
      </w:pPr>
      <w:r w:rsidRPr="004229B1">
        <w:rPr>
          <w:rFonts w:ascii="Arial" w:hAnsi="Arial" w:cs="Arial"/>
          <w:sz w:val="20"/>
          <w:szCs w:val="20"/>
        </w:rPr>
        <w:t>regijske centre za obveščanje,</w:t>
      </w:r>
    </w:p>
    <w:p w14:paraId="2C533572" w14:textId="77777777" w:rsidR="00E72330" w:rsidRPr="00100A8C" w:rsidRDefault="00E72330" w:rsidP="00E873FA">
      <w:pPr>
        <w:pStyle w:val="Odstavekseznama"/>
        <w:numPr>
          <w:ilvl w:val="0"/>
          <w:numId w:val="6"/>
        </w:numPr>
        <w:spacing w:line="276" w:lineRule="auto"/>
        <w:ind w:left="714" w:hanging="357"/>
        <w:jc w:val="both"/>
        <w:rPr>
          <w:rFonts w:ascii="Arial" w:hAnsi="Arial" w:cs="Arial"/>
          <w:sz w:val="20"/>
          <w:szCs w:val="20"/>
        </w:rPr>
      </w:pPr>
      <w:r w:rsidRPr="00100A8C">
        <w:rPr>
          <w:rFonts w:ascii="Arial" w:hAnsi="Arial" w:cs="Arial"/>
          <w:sz w:val="20"/>
          <w:szCs w:val="20"/>
        </w:rPr>
        <w:t>Operativni center Slovenske vojske (OC SV),</w:t>
      </w:r>
    </w:p>
    <w:p w14:paraId="36B36BA6" w14:textId="77777777" w:rsidR="00C06B46" w:rsidRPr="004229B1" w:rsidRDefault="00E87F21" w:rsidP="00E873FA">
      <w:pPr>
        <w:numPr>
          <w:ilvl w:val="0"/>
          <w:numId w:val="6"/>
        </w:numPr>
        <w:spacing w:line="276" w:lineRule="auto"/>
        <w:ind w:left="714" w:hanging="357"/>
        <w:jc w:val="both"/>
        <w:rPr>
          <w:rFonts w:ascii="Arial" w:hAnsi="Arial" w:cs="Arial"/>
          <w:sz w:val="20"/>
          <w:szCs w:val="20"/>
        </w:rPr>
      </w:pPr>
      <w:r w:rsidRPr="004229B1">
        <w:rPr>
          <w:rFonts w:ascii="Arial" w:hAnsi="Arial" w:cs="Arial"/>
          <w:sz w:val="20"/>
          <w:szCs w:val="20"/>
        </w:rPr>
        <w:t>NCKU,</w:t>
      </w:r>
    </w:p>
    <w:p w14:paraId="1C358FC8" w14:textId="77777777" w:rsidR="00C06B46" w:rsidRPr="004229B1" w:rsidRDefault="00E87F21" w:rsidP="00E873FA">
      <w:pPr>
        <w:numPr>
          <w:ilvl w:val="0"/>
          <w:numId w:val="6"/>
        </w:numPr>
        <w:spacing w:line="276" w:lineRule="auto"/>
        <w:ind w:left="714" w:hanging="357"/>
        <w:jc w:val="both"/>
        <w:rPr>
          <w:rFonts w:ascii="Arial" w:hAnsi="Arial" w:cs="Arial"/>
          <w:sz w:val="20"/>
          <w:szCs w:val="20"/>
        </w:rPr>
      </w:pPr>
      <w:r w:rsidRPr="004229B1">
        <w:rPr>
          <w:rFonts w:ascii="Arial" w:hAnsi="Arial" w:cs="Arial"/>
          <w:sz w:val="20"/>
          <w:szCs w:val="20"/>
        </w:rPr>
        <w:t>ministrstva,</w:t>
      </w:r>
    </w:p>
    <w:p w14:paraId="4DD9A247" w14:textId="3B43D311" w:rsidR="00C06B46" w:rsidRPr="004229B1" w:rsidRDefault="00E87F21" w:rsidP="00E873FA">
      <w:pPr>
        <w:numPr>
          <w:ilvl w:val="0"/>
          <w:numId w:val="6"/>
        </w:numPr>
        <w:spacing w:line="276" w:lineRule="auto"/>
        <w:ind w:left="714" w:hanging="357"/>
        <w:jc w:val="both"/>
        <w:rPr>
          <w:rFonts w:ascii="Arial" w:hAnsi="Arial" w:cs="Arial"/>
          <w:sz w:val="20"/>
          <w:szCs w:val="20"/>
        </w:rPr>
      </w:pPr>
      <w:r w:rsidRPr="004229B1">
        <w:rPr>
          <w:rFonts w:ascii="Arial" w:hAnsi="Arial" w:cs="Arial"/>
          <w:sz w:val="20"/>
          <w:szCs w:val="20"/>
        </w:rPr>
        <w:t>U</w:t>
      </w:r>
      <w:r w:rsidR="00116FDE">
        <w:rPr>
          <w:rFonts w:ascii="Arial" w:hAnsi="Arial" w:cs="Arial"/>
          <w:sz w:val="20"/>
          <w:szCs w:val="20"/>
        </w:rPr>
        <w:t>KOM</w:t>
      </w:r>
      <w:r w:rsidR="003D3F84">
        <w:rPr>
          <w:rFonts w:ascii="Arial" w:hAnsi="Arial" w:cs="Arial"/>
          <w:sz w:val="20"/>
          <w:szCs w:val="20"/>
        </w:rPr>
        <w:t xml:space="preserve"> in</w:t>
      </w:r>
    </w:p>
    <w:p w14:paraId="31336798"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kontaktne organe drugih držav po odločitvi Vlade RS ali poveljnika CZ RS.</w:t>
      </w:r>
    </w:p>
    <w:p w14:paraId="7B3DB6DD" w14:textId="77777777" w:rsidR="009000B6" w:rsidRDefault="009000B6" w:rsidP="00E873FA">
      <w:pPr>
        <w:pStyle w:val="Telobesedila2"/>
        <w:spacing w:line="276" w:lineRule="auto"/>
        <w:rPr>
          <w:rFonts w:ascii="Arial" w:hAnsi="Arial" w:cs="Arial"/>
          <w:i w:val="0"/>
          <w:sz w:val="20"/>
        </w:rPr>
      </w:pPr>
    </w:p>
    <w:p w14:paraId="1C19F7FB" w14:textId="77777777" w:rsidR="00C06B46" w:rsidRDefault="00E87F21" w:rsidP="00E873FA">
      <w:pPr>
        <w:pStyle w:val="Telobesedila2"/>
        <w:spacing w:line="276" w:lineRule="auto"/>
        <w:rPr>
          <w:rFonts w:ascii="Arial" w:hAnsi="Arial" w:cs="Arial"/>
          <w:i w:val="0"/>
          <w:sz w:val="20"/>
        </w:rPr>
      </w:pPr>
      <w:r w:rsidRPr="00E87F21">
        <w:rPr>
          <w:rFonts w:ascii="Arial" w:hAnsi="Arial" w:cs="Arial"/>
          <w:i w:val="0"/>
          <w:sz w:val="20"/>
        </w:rPr>
        <w:t>O terorističnem napadu se obvesti tudi:</w:t>
      </w:r>
    </w:p>
    <w:p w14:paraId="0AC1D940" w14:textId="77777777" w:rsidR="00EB5CAA" w:rsidRPr="00F919B6" w:rsidRDefault="00EB5CAA" w:rsidP="00E873FA">
      <w:pPr>
        <w:pStyle w:val="Telobesedila2"/>
        <w:spacing w:line="276" w:lineRule="auto"/>
        <w:rPr>
          <w:rFonts w:ascii="Arial" w:hAnsi="Arial" w:cs="Arial"/>
          <w:i w:val="0"/>
          <w:sz w:val="20"/>
        </w:rPr>
      </w:pPr>
    </w:p>
    <w:p w14:paraId="6C51C0FC" w14:textId="6FE539D8" w:rsidR="00924842" w:rsidRPr="00924842" w:rsidRDefault="00E87F21" w:rsidP="00E873FA">
      <w:pPr>
        <w:pStyle w:val="Telobesedila2"/>
        <w:numPr>
          <w:ilvl w:val="0"/>
          <w:numId w:val="6"/>
        </w:numPr>
        <w:spacing w:line="276" w:lineRule="auto"/>
        <w:ind w:left="714" w:hanging="357"/>
        <w:rPr>
          <w:rFonts w:ascii="Arial" w:hAnsi="Arial" w:cs="Arial"/>
          <w:i w:val="0"/>
          <w:sz w:val="20"/>
        </w:rPr>
      </w:pPr>
      <w:r w:rsidRPr="00E87F21">
        <w:rPr>
          <w:rFonts w:ascii="Arial" w:hAnsi="Arial" w:cs="Arial"/>
          <w:i w:val="0"/>
          <w:sz w:val="20"/>
        </w:rPr>
        <w:t xml:space="preserve">pristojne inšpekcijske službe. </w:t>
      </w:r>
    </w:p>
    <w:p w14:paraId="79A93CF3" w14:textId="265814E5" w:rsidR="00C06B46" w:rsidRPr="00F919B6" w:rsidRDefault="00C06B46" w:rsidP="00E873FA">
      <w:pPr>
        <w:spacing w:line="276" w:lineRule="auto"/>
        <w:jc w:val="both"/>
        <w:rPr>
          <w:rFonts w:ascii="Arial" w:hAnsi="Arial" w:cs="Arial"/>
          <w:sz w:val="20"/>
          <w:szCs w:val="20"/>
        </w:rPr>
      </w:pPr>
    </w:p>
    <w:p w14:paraId="62A421C9" w14:textId="0298FFA9" w:rsidR="00924842" w:rsidRPr="00F919B6" w:rsidRDefault="00924842" w:rsidP="00E873FA">
      <w:pPr>
        <w:spacing w:line="276" w:lineRule="auto"/>
        <w:jc w:val="both"/>
        <w:rPr>
          <w:rFonts w:ascii="Arial" w:hAnsi="Arial" w:cs="Arial"/>
          <w:sz w:val="20"/>
          <w:szCs w:val="20"/>
        </w:rPr>
      </w:pPr>
      <w:r>
        <w:rPr>
          <w:rFonts w:ascii="Arial" w:hAnsi="Arial" w:cs="Arial"/>
          <w:noProof/>
          <w:sz w:val="22"/>
          <w:szCs w:val="22"/>
          <w:lang w:eastAsia="sl-SI"/>
        </w:rPr>
        <mc:AlternateContent>
          <mc:Choice Requires="wpc">
            <w:drawing>
              <wp:inline distT="0" distB="0" distL="0" distR="0" wp14:anchorId="42949E7B" wp14:editId="0EC833B6">
                <wp:extent cx="5934466" cy="2891155"/>
                <wp:effectExtent l="0" t="0" r="28575" b="61595"/>
                <wp:docPr id="75" name="Platno 11"/>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wps:wsp>
                        <wps:cNvPr id="32" name="Text Box 13"/>
                        <wps:cNvSpPr txBox="1">
                          <a:spLocks noChangeArrowheads="1"/>
                        </wps:cNvSpPr>
                        <wps:spPr bwMode="auto">
                          <a:xfrm>
                            <a:off x="2283900" y="68580"/>
                            <a:ext cx="1371600" cy="457200"/>
                          </a:xfrm>
                          <a:prstGeom prst="rect">
                            <a:avLst/>
                          </a:prstGeom>
                          <a:solidFill>
                            <a:srgbClr val="FF9900"/>
                          </a:solidFill>
                          <a:ln w="9525">
                            <a:solidFill>
                              <a:srgbClr val="FF0000"/>
                            </a:solidFill>
                            <a:miter lim="800000"/>
                            <a:headEnd/>
                            <a:tailEnd/>
                          </a:ln>
                        </wps:spPr>
                        <wps:txbx>
                          <w:txbxContent>
                            <w:p w14:paraId="3810562D"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URSZR/</w:t>
                              </w:r>
                            </w:p>
                            <w:p w14:paraId="65C6CEC4"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CORS</w:t>
                              </w:r>
                            </w:p>
                          </w:txbxContent>
                        </wps:txbx>
                        <wps:bodyPr rot="0" vert="horz" wrap="square" lIns="91440" tIns="45720" rIns="91440" bIns="45720" anchor="t" anchorCtr="0" upright="1">
                          <a:noAutofit/>
                        </wps:bodyPr>
                      </wps:wsp>
                      <wps:wsp>
                        <wps:cNvPr id="42" name="Text Box 15"/>
                        <wps:cNvSpPr txBox="1">
                          <a:spLocks noChangeArrowheads="1"/>
                        </wps:cNvSpPr>
                        <wps:spPr bwMode="auto">
                          <a:xfrm>
                            <a:off x="1179000" y="800100"/>
                            <a:ext cx="1257300" cy="571500"/>
                          </a:xfrm>
                          <a:prstGeom prst="rect">
                            <a:avLst/>
                          </a:prstGeom>
                          <a:solidFill>
                            <a:srgbClr val="CCFFCC"/>
                          </a:solidFill>
                          <a:ln w="9525">
                            <a:solidFill>
                              <a:srgbClr val="000000"/>
                            </a:solidFill>
                            <a:miter lim="800000"/>
                            <a:headEnd/>
                            <a:tailEnd/>
                          </a:ln>
                        </wps:spPr>
                        <wps:txbx>
                          <w:txbxContent>
                            <w:p w14:paraId="16F72DEA" w14:textId="77777777" w:rsidR="004F1E33" w:rsidRPr="00924842" w:rsidRDefault="004F1E33" w:rsidP="00924842">
                              <w:pPr>
                                <w:jc w:val="center"/>
                                <w:rPr>
                                  <w:sz w:val="18"/>
                                  <w:szCs w:val="18"/>
                                </w:rPr>
                              </w:pPr>
                            </w:p>
                            <w:p w14:paraId="23A93563"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Poveljnik CZ RS</w:t>
                              </w:r>
                            </w:p>
                          </w:txbxContent>
                        </wps:txbx>
                        <wps:bodyPr rot="0" vert="horz" wrap="square" lIns="91440" tIns="45720" rIns="91440" bIns="45720" anchor="t" anchorCtr="0" upright="1">
                          <a:noAutofit/>
                        </wps:bodyPr>
                      </wps:wsp>
                      <wps:wsp>
                        <wps:cNvPr id="43" name="Text Box 16"/>
                        <wps:cNvSpPr txBox="1">
                          <a:spLocks noChangeArrowheads="1"/>
                        </wps:cNvSpPr>
                        <wps:spPr bwMode="auto">
                          <a:xfrm>
                            <a:off x="2893500" y="800100"/>
                            <a:ext cx="1143000" cy="312420"/>
                          </a:xfrm>
                          <a:prstGeom prst="rect">
                            <a:avLst/>
                          </a:prstGeom>
                          <a:solidFill>
                            <a:srgbClr val="CCFFFF"/>
                          </a:solidFill>
                          <a:ln w="9525">
                            <a:solidFill>
                              <a:srgbClr val="000000"/>
                            </a:solidFill>
                            <a:miter lim="800000"/>
                            <a:headEnd/>
                            <a:tailEnd/>
                          </a:ln>
                        </wps:spPr>
                        <wps:txbx>
                          <w:txbxContent>
                            <w:p w14:paraId="2D71E677"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NCKU</w:t>
                              </w:r>
                            </w:p>
                          </w:txbxContent>
                        </wps:txbx>
                        <wps:bodyPr rot="0" vert="horz" wrap="square" lIns="91440" tIns="45720" rIns="91440" bIns="45720" anchor="t" anchorCtr="0" upright="1">
                          <a:noAutofit/>
                        </wps:bodyPr>
                      </wps:wsp>
                      <wps:wsp>
                        <wps:cNvPr id="44" name="Text Box 17"/>
                        <wps:cNvSpPr txBox="1">
                          <a:spLocks noChangeArrowheads="1"/>
                        </wps:cNvSpPr>
                        <wps:spPr bwMode="auto">
                          <a:xfrm>
                            <a:off x="4333680" y="800100"/>
                            <a:ext cx="1485900" cy="571500"/>
                          </a:xfrm>
                          <a:prstGeom prst="rect">
                            <a:avLst/>
                          </a:prstGeom>
                          <a:solidFill>
                            <a:srgbClr val="99CCFF"/>
                          </a:solidFill>
                          <a:ln w="9525">
                            <a:solidFill>
                              <a:srgbClr val="000000"/>
                            </a:solidFill>
                            <a:miter lim="800000"/>
                            <a:headEnd/>
                            <a:tailEnd/>
                          </a:ln>
                        </wps:spPr>
                        <wps:txbx>
                          <w:txbxContent>
                            <w:p w14:paraId="05A3325C"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Kontaktni organi drugih držav in mednarodnih organizacij</w:t>
                              </w:r>
                            </w:p>
                          </w:txbxContent>
                        </wps:txbx>
                        <wps:bodyPr rot="0" vert="horz" wrap="square" lIns="91440" tIns="45720" rIns="91440" bIns="45720" anchor="t" anchorCtr="0" upright="1">
                          <a:noAutofit/>
                        </wps:bodyPr>
                      </wps:wsp>
                      <wps:wsp>
                        <wps:cNvPr id="45" name="Line 18"/>
                        <wps:cNvCnPr>
                          <a:cxnSpLocks noChangeShapeType="1"/>
                        </wps:cNvCnPr>
                        <wps:spPr bwMode="auto">
                          <a:xfrm>
                            <a:off x="3160200" y="5715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Text Box 19"/>
                        <wps:cNvSpPr txBox="1">
                          <a:spLocks noChangeArrowheads="1"/>
                        </wps:cNvSpPr>
                        <wps:spPr bwMode="auto">
                          <a:xfrm>
                            <a:off x="150300" y="2034540"/>
                            <a:ext cx="975360" cy="457200"/>
                          </a:xfrm>
                          <a:prstGeom prst="rect">
                            <a:avLst/>
                          </a:prstGeom>
                          <a:solidFill>
                            <a:srgbClr val="FFFF99"/>
                          </a:solidFill>
                          <a:ln w="9525">
                            <a:solidFill>
                              <a:srgbClr val="000000"/>
                            </a:solidFill>
                            <a:miter lim="800000"/>
                            <a:headEnd/>
                            <a:tailEnd/>
                          </a:ln>
                        </wps:spPr>
                        <wps:txbx>
                          <w:txbxContent>
                            <w:p w14:paraId="60CF9FB4" w14:textId="3417EBCC" w:rsidR="004F1E33" w:rsidRPr="00924842" w:rsidRDefault="004F1E33" w:rsidP="00924842">
                              <w:pPr>
                                <w:jc w:val="center"/>
                                <w:rPr>
                                  <w:rFonts w:ascii="Arial" w:hAnsi="Arial" w:cs="Arial"/>
                                  <w:sz w:val="18"/>
                                  <w:szCs w:val="18"/>
                                </w:rPr>
                              </w:pPr>
                              <w:r w:rsidRPr="00924842">
                                <w:rPr>
                                  <w:rFonts w:ascii="Arial" w:hAnsi="Arial" w:cs="Arial"/>
                                  <w:sz w:val="18"/>
                                  <w:szCs w:val="18"/>
                                </w:rPr>
                                <w:t>OKC UPS GPU</w:t>
                              </w:r>
                            </w:p>
                          </w:txbxContent>
                        </wps:txbx>
                        <wps:bodyPr rot="0" vert="horz" wrap="square" lIns="91440" tIns="45720" rIns="91440" bIns="45720" anchor="t" anchorCtr="0" upright="1">
                          <a:noAutofit/>
                        </wps:bodyPr>
                      </wps:wsp>
                      <wps:wsp>
                        <wps:cNvPr id="47" name="Text Box 20"/>
                        <wps:cNvSpPr txBox="1">
                          <a:spLocks noChangeArrowheads="1"/>
                        </wps:cNvSpPr>
                        <wps:spPr bwMode="auto">
                          <a:xfrm>
                            <a:off x="1179000" y="1485900"/>
                            <a:ext cx="1257300" cy="457200"/>
                          </a:xfrm>
                          <a:prstGeom prst="rect">
                            <a:avLst/>
                          </a:prstGeom>
                          <a:solidFill>
                            <a:srgbClr val="CCFFCC"/>
                          </a:solidFill>
                          <a:ln w="9525">
                            <a:solidFill>
                              <a:srgbClr val="000000"/>
                            </a:solidFill>
                            <a:miter lim="800000"/>
                            <a:headEnd/>
                            <a:tailEnd/>
                          </a:ln>
                        </wps:spPr>
                        <wps:txbx>
                          <w:txbxContent>
                            <w:p w14:paraId="182EA3A5"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Generalni direktor URSZR</w:t>
                              </w:r>
                            </w:p>
                          </w:txbxContent>
                        </wps:txbx>
                        <wps:bodyPr rot="0" vert="horz" wrap="square" lIns="91440" tIns="45720" rIns="91440" bIns="45720" anchor="t" anchorCtr="0" upright="1">
                          <a:noAutofit/>
                        </wps:bodyPr>
                      </wps:wsp>
                      <wps:wsp>
                        <wps:cNvPr id="48" name="Text Box 21"/>
                        <wps:cNvSpPr txBox="1">
                          <a:spLocks noChangeArrowheads="1"/>
                        </wps:cNvSpPr>
                        <wps:spPr bwMode="auto">
                          <a:xfrm>
                            <a:off x="2893500" y="1299845"/>
                            <a:ext cx="1143000" cy="414655"/>
                          </a:xfrm>
                          <a:prstGeom prst="rect">
                            <a:avLst/>
                          </a:prstGeom>
                          <a:solidFill>
                            <a:srgbClr val="CCFFFF"/>
                          </a:solidFill>
                          <a:ln w="9525">
                            <a:solidFill>
                              <a:srgbClr val="000000"/>
                            </a:solidFill>
                            <a:miter lim="800000"/>
                            <a:headEnd/>
                            <a:tailEnd/>
                          </a:ln>
                        </wps:spPr>
                        <wps:txbx>
                          <w:txbxContent>
                            <w:p w14:paraId="5048AFF5"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MINISTRSTVA</w:t>
                              </w:r>
                            </w:p>
                          </w:txbxContent>
                        </wps:txbx>
                        <wps:bodyPr rot="0" vert="horz" wrap="square" lIns="91440" tIns="45720" rIns="91440" bIns="45720" anchor="t" anchorCtr="0" upright="1">
                          <a:noAutofit/>
                        </wps:bodyPr>
                      </wps:wsp>
                      <wps:wsp>
                        <wps:cNvPr id="49" name="Line 22"/>
                        <wps:cNvCnPr>
                          <a:cxnSpLocks noChangeShapeType="1"/>
                        </wps:cNvCnPr>
                        <wps:spPr bwMode="auto">
                          <a:xfrm>
                            <a:off x="36000" y="115062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Line 23"/>
                        <wps:cNvCnPr>
                          <a:cxnSpLocks noChangeShapeType="1"/>
                        </wps:cNvCnPr>
                        <wps:spPr bwMode="auto">
                          <a:xfrm>
                            <a:off x="36000" y="176720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Line 24"/>
                        <wps:cNvCnPr>
                          <a:cxnSpLocks noChangeShapeType="1"/>
                        </wps:cNvCnPr>
                        <wps:spPr bwMode="auto">
                          <a:xfrm>
                            <a:off x="36000" y="685800"/>
                            <a:ext cx="635" cy="2065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2" name="Text Box 25"/>
                        <wps:cNvSpPr txBox="1">
                          <a:spLocks noChangeArrowheads="1"/>
                        </wps:cNvSpPr>
                        <wps:spPr bwMode="auto">
                          <a:xfrm>
                            <a:off x="1179000" y="2171065"/>
                            <a:ext cx="1257300" cy="457200"/>
                          </a:xfrm>
                          <a:prstGeom prst="rect">
                            <a:avLst/>
                          </a:prstGeom>
                          <a:solidFill>
                            <a:srgbClr val="CCFFCC"/>
                          </a:solidFill>
                          <a:ln w="9525">
                            <a:solidFill>
                              <a:srgbClr val="000000"/>
                            </a:solidFill>
                            <a:miter lim="800000"/>
                            <a:headEnd/>
                            <a:tailEnd/>
                          </a:ln>
                        </wps:spPr>
                        <wps:txbx>
                          <w:txbxContent>
                            <w:p w14:paraId="0F931AA1"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Dežurni inšpektor IRSVNDN</w:t>
                              </w:r>
                            </w:p>
                          </w:txbxContent>
                        </wps:txbx>
                        <wps:bodyPr rot="0" vert="horz" wrap="square" lIns="91440" tIns="45720" rIns="91440" bIns="45720" anchor="t" anchorCtr="0" upright="1">
                          <a:noAutofit/>
                        </wps:bodyPr>
                      </wps:wsp>
                      <wps:wsp>
                        <wps:cNvPr id="53" name="Text Box 26"/>
                        <wps:cNvSpPr txBox="1">
                          <a:spLocks noChangeArrowheads="1"/>
                        </wps:cNvSpPr>
                        <wps:spPr bwMode="auto">
                          <a:xfrm>
                            <a:off x="150300" y="2559685"/>
                            <a:ext cx="975360" cy="364490"/>
                          </a:xfrm>
                          <a:prstGeom prst="rect">
                            <a:avLst/>
                          </a:prstGeom>
                          <a:solidFill>
                            <a:srgbClr val="FFFF99"/>
                          </a:solidFill>
                          <a:ln w="9525">
                            <a:solidFill>
                              <a:srgbClr val="000000"/>
                            </a:solidFill>
                            <a:miter lim="800000"/>
                            <a:headEnd/>
                            <a:tailEnd/>
                          </a:ln>
                        </wps:spPr>
                        <wps:txbx>
                          <w:txbxContent>
                            <w:p w14:paraId="1971570D" w14:textId="050536E7" w:rsidR="004F1E33" w:rsidRPr="00924842" w:rsidRDefault="004F1E33" w:rsidP="00924842">
                              <w:pPr>
                                <w:jc w:val="center"/>
                                <w:rPr>
                                  <w:rFonts w:ascii="Arial" w:hAnsi="Arial" w:cs="Arial"/>
                                  <w:sz w:val="18"/>
                                  <w:szCs w:val="18"/>
                                </w:rPr>
                              </w:pPr>
                              <w:r w:rsidRPr="00924842">
                                <w:rPr>
                                  <w:rFonts w:ascii="Arial" w:hAnsi="Arial" w:cs="Arial"/>
                                  <w:sz w:val="18"/>
                                  <w:szCs w:val="18"/>
                                </w:rPr>
                                <w:t>OC SV</w:t>
                              </w:r>
                            </w:p>
                          </w:txbxContent>
                        </wps:txbx>
                        <wps:bodyPr rot="0" vert="horz" wrap="square" lIns="91440" tIns="45720" rIns="91440" bIns="45720" anchor="t" anchorCtr="0" upright="1">
                          <a:noAutofit/>
                        </wps:bodyPr>
                      </wps:wsp>
                      <wps:wsp>
                        <wps:cNvPr id="54" name="Text Box 27"/>
                        <wps:cNvSpPr txBox="1">
                          <a:spLocks noChangeArrowheads="1"/>
                        </wps:cNvSpPr>
                        <wps:spPr bwMode="auto">
                          <a:xfrm>
                            <a:off x="2893500" y="1818005"/>
                            <a:ext cx="1143000" cy="353060"/>
                          </a:xfrm>
                          <a:prstGeom prst="rect">
                            <a:avLst/>
                          </a:prstGeom>
                          <a:solidFill>
                            <a:srgbClr val="CCFFFF"/>
                          </a:solidFill>
                          <a:ln w="9525">
                            <a:solidFill>
                              <a:srgbClr val="000000"/>
                            </a:solidFill>
                            <a:miter lim="800000"/>
                            <a:headEnd/>
                            <a:tailEnd/>
                          </a:ln>
                        </wps:spPr>
                        <wps:txbx>
                          <w:txbxContent>
                            <w:p w14:paraId="2C2548EB"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UKOM</w:t>
                              </w:r>
                            </w:p>
                          </w:txbxContent>
                        </wps:txbx>
                        <wps:bodyPr rot="0" vert="horz" wrap="square" lIns="91440" tIns="45720" rIns="91440" bIns="45720" anchor="t" anchorCtr="0" upright="1">
                          <a:noAutofit/>
                        </wps:bodyPr>
                      </wps:wsp>
                      <wps:wsp>
                        <wps:cNvPr id="55" name="Line 28"/>
                        <wps:cNvCnPr>
                          <a:cxnSpLocks noChangeShapeType="1"/>
                        </wps:cNvCnPr>
                        <wps:spPr bwMode="auto">
                          <a:xfrm>
                            <a:off x="36000" y="1679575"/>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6" name="Line 29"/>
                        <wps:cNvCnPr>
                          <a:cxnSpLocks noChangeShapeType="1"/>
                        </wps:cNvCnPr>
                        <wps:spPr bwMode="auto">
                          <a:xfrm>
                            <a:off x="36000" y="1989455"/>
                            <a:ext cx="635" cy="50228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7" name="Line 30"/>
                        <wps:cNvCnPr>
                          <a:cxnSpLocks noChangeShapeType="1"/>
                        </wps:cNvCnPr>
                        <wps:spPr bwMode="auto">
                          <a:xfrm>
                            <a:off x="43620" y="2750185"/>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Line 31"/>
                        <wps:cNvCnPr>
                          <a:cxnSpLocks noChangeShapeType="1"/>
                        </wps:cNvCnPr>
                        <wps:spPr bwMode="auto">
                          <a:xfrm flipV="1">
                            <a:off x="2664900" y="685800"/>
                            <a:ext cx="0" cy="15995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9" name="Line 32"/>
                        <wps:cNvCnPr>
                          <a:cxnSpLocks noChangeShapeType="1"/>
                        </wps:cNvCnPr>
                        <wps:spPr bwMode="auto">
                          <a:xfrm>
                            <a:off x="2664900" y="2171065"/>
                            <a:ext cx="0" cy="2286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0" name="Line 33"/>
                        <wps:cNvCnPr>
                          <a:cxnSpLocks noChangeShapeType="1"/>
                        </wps:cNvCnPr>
                        <wps:spPr bwMode="auto">
                          <a:xfrm>
                            <a:off x="104580" y="685800"/>
                            <a:ext cx="5829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1" name="Line 34"/>
                        <wps:cNvCnPr>
                          <a:cxnSpLocks noChangeShapeType="1"/>
                        </wps:cNvCnPr>
                        <wps:spPr bwMode="auto">
                          <a:xfrm flipH="1">
                            <a:off x="2436300" y="10287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Line 35"/>
                        <wps:cNvCnPr>
                          <a:cxnSpLocks noChangeShapeType="1"/>
                        </wps:cNvCnPr>
                        <wps:spPr bwMode="auto">
                          <a:xfrm flipH="1">
                            <a:off x="2436300" y="171450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36"/>
                        <wps:cNvCnPr>
                          <a:cxnSpLocks noChangeShapeType="1"/>
                        </wps:cNvCnPr>
                        <wps:spPr bwMode="auto">
                          <a:xfrm flipH="1">
                            <a:off x="2436300" y="2399665"/>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Line 37"/>
                        <wps:cNvCnPr>
                          <a:cxnSpLocks noChangeShapeType="1"/>
                        </wps:cNvCnPr>
                        <wps:spPr bwMode="auto">
                          <a:xfrm>
                            <a:off x="4149232" y="685800"/>
                            <a:ext cx="635" cy="127765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38"/>
                        <wps:cNvCnPr>
                          <a:cxnSpLocks noChangeShapeType="1"/>
                        </wps:cNvCnPr>
                        <wps:spPr bwMode="auto">
                          <a:xfrm flipH="1">
                            <a:off x="4036500" y="1028700"/>
                            <a:ext cx="114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6" name="Line 39"/>
                        <wps:cNvCnPr>
                          <a:cxnSpLocks noChangeShapeType="1"/>
                        </wps:cNvCnPr>
                        <wps:spPr bwMode="auto">
                          <a:xfrm flipH="1">
                            <a:off x="4036500" y="1484630"/>
                            <a:ext cx="1143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7" name="Line 40"/>
                        <wps:cNvCnPr>
                          <a:cxnSpLocks noChangeShapeType="1"/>
                        </wps:cNvCnPr>
                        <wps:spPr bwMode="auto">
                          <a:xfrm flipH="1">
                            <a:off x="4038405" y="1941830"/>
                            <a:ext cx="114300" cy="12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8" name="Line 42"/>
                        <wps:cNvCnPr>
                          <a:cxnSpLocks noChangeShapeType="1"/>
                        </wps:cNvCnPr>
                        <wps:spPr bwMode="auto">
                          <a:xfrm>
                            <a:off x="5819580" y="68580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 name="Line 43"/>
                        <wps:cNvCnPr>
                          <a:cxnSpLocks noChangeShapeType="1"/>
                        </wps:cNvCnPr>
                        <wps:spPr bwMode="auto">
                          <a:xfrm flipH="1" flipV="1">
                            <a:off x="5933880" y="685800"/>
                            <a:ext cx="635"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0" name="Line 44"/>
                        <wps:cNvCnPr>
                          <a:cxnSpLocks noChangeShapeType="1"/>
                        </wps:cNvCnPr>
                        <wps:spPr bwMode="auto">
                          <a:xfrm flipH="1">
                            <a:off x="5819580" y="1028700"/>
                            <a:ext cx="114300" cy="6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71" name="Line 45"/>
                        <wps:cNvCnPr>
                          <a:cxnSpLocks noChangeShapeType="1"/>
                        </wps:cNvCnPr>
                        <wps:spPr bwMode="auto">
                          <a:xfrm>
                            <a:off x="36000" y="685800"/>
                            <a:ext cx="11430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2" name="AutoShape 47"/>
                        <wps:cNvCnPr>
                          <a:cxnSpLocks noChangeShapeType="1"/>
                        </wps:cNvCnPr>
                        <wps:spPr bwMode="auto">
                          <a:xfrm flipH="1" flipV="1">
                            <a:off x="4151733" y="1936102"/>
                            <a:ext cx="972" cy="278778"/>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Text Box 49"/>
                        <wps:cNvSpPr txBox="1">
                          <a:spLocks noChangeArrowheads="1"/>
                        </wps:cNvSpPr>
                        <wps:spPr bwMode="auto">
                          <a:xfrm>
                            <a:off x="150300" y="1564005"/>
                            <a:ext cx="975360" cy="364490"/>
                          </a:xfrm>
                          <a:prstGeom prst="rect">
                            <a:avLst/>
                          </a:prstGeom>
                          <a:solidFill>
                            <a:srgbClr val="FFFF99"/>
                          </a:solidFill>
                          <a:ln w="9525">
                            <a:solidFill>
                              <a:srgbClr val="000000"/>
                            </a:solidFill>
                            <a:miter lim="800000"/>
                            <a:headEnd/>
                            <a:tailEnd/>
                          </a:ln>
                        </wps:spPr>
                        <wps:txbx>
                          <w:txbxContent>
                            <w:p w14:paraId="2D6B25E1"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ReCO</w:t>
                              </w:r>
                            </w:p>
                          </w:txbxContent>
                        </wps:txbx>
                        <wps:bodyPr rot="0" vert="horz" wrap="square" lIns="91440" tIns="45720" rIns="91440" bIns="45720" anchor="t" anchorCtr="0" upright="1">
                          <a:noAutofit/>
                        </wps:bodyPr>
                      </wps:wsp>
                      <wps:wsp>
                        <wps:cNvPr id="74" name="Raven puščični povezovalnik 74"/>
                        <wps:cNvCnPr/>
                        <wps:spPr>
                          <a:xfrm>
                            <a:off x="2971605" y="525780"/>
                            <a:ext cx="0" cy="160020"/>
                          </a:xfrm>
                          <a:prstGeom prst="straightConnector1">
                            <a:avLst/>
                          </a:prstGeom>
                          <a:noFill/>
                          <a:ln w="9525" cap="flat" cmpd="sng" algn="ctr">
                            <a:solidFill>
                              <a:sysClr val="windowText" lastClr="000000">
                                <a:shade val="95000"/>
                                <a:satMod val="105000"/>
                              </a:sysClr>
                            </a:solidFill>
                            <a:prstDash val="solid"/>
                            <a:tailEnd type="triangle"/>
                          </a:ln>
                          <a:effectLst/>
                        </wps:spPr>
                        <wps:bodyPr/>
                      </wps:wsp>
                    </wpc:wpc>
                  </a:graphicData>
                </a:graphic>
              </wp:inline>
            </w:drawing>
          </mc:Choice>
          <mc:Fallback>
            <w:pict>
              <v:group w14:anchorId="42949E7B" id="Platno 11" o:spid="_x0000_s1026" editas="canvas" style="width:467.3pt;height:227.65pt;mso-position-horizontal-relative:char;mso-position-vertical-relative:line" coordsize="59340,289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">
                <v:shape id="_x0000_s1027" type="#_x0000_t75" style="position:absolute;width:59340;height:28911;visibility:visible;mso-wrap-style:square">
                  <v:fill o:detectmouseclick="t"/>
                  <v:path o:connecttype="none"/>
                </v:shape>
                <v:shapetype id="_x0000_t202" coordsize="21600,21600" o:spt="202" path="m,l,21600r21600,l21600,xe">
                  <v:stroke joinstyle="miter"/>
                  <v:path gradientshapeok="t" o:connecttype="rect"/>
                </v:shapetype>
                <v:shape id="Text Box 13" o:spid="_x0000_s1028" type="#_x0000_t202" style="position:absolute;left:22839;top:685;width:13716;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PM1sQA&#10;AADbAAAADwAAAGRycy9kb3ducmV2LnhtbESPwWrDMBBE74X8g9hAbrWcBEpxrIRQCPTgi91CyW2x&#10;NrZra2Uk1Xb69VWh0OMwM2+Y/LSYQUzkfGdZwTZJQRDXVnfcKHh/uzw+g/ABWeNgmRTcycPpuHrI&#10;MdN25pKmKjQiQthnqKANYcyk9HVLBn1iR+Lo3awzGKJ0jdQO5wg3g9yl6ZM02HFcaHGkl5bqvvoy&#10;Coqi/PzA/ry/jr2dq+96cnqWSm3Wy/kAItAS/sN/7VetYL+D3y/xB8jj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wTzNbEAAAA2wAAAA8AAAAAAAAAAAAAAAAAmAIAAGRycy9k&#10;b3ducmV2LnhtbFBLBQYAAAAABAAEAPUAAACJAwAAAAA=&#10;" fillcolor="#f90" strokecolor="red">
                  <v:textbox>
                    <w:txbxContent>
                      <w:p w14:paraId="3810562D"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URSZR/</w:t>
                        </w:r>
                      </w:p>
                      <w:p w14:paraId="65C6CEC4"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CORS</w:t>
                        </w:r>
                      </w:p>
                    </w:txbxContent>
                  </v:textbox>
                </v:shape>
                <v:shape id="Text Box 15" o:spid="_x0000_s1029" type="#_x0000_t202" style="position:absolute;left:11790;top:8001;width:12573;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MmX8UA&#10;AADbAAAADwAAAGRycy9kb3ducmV2LnhtbESPQWsCMRSE70L/Q3iFXkrNqqUsq1FKRRB6qLpS6O2x&#10;eW4WNy9Lkrrbf28KgsdhZr5hFqvBtuJCPjSOFUzGGQjiyumGawXHcvOSgwgRWWPrmBT8UYDV8mG0&#10;wEK7nvd0OcRaJAiHAhWYGLtCylAZshjGriNO3sl5izFJX0vtsU9w28pplr1Jiw2nBYMdfRiqzodf&#10;q2Bj1uc8/Ow+y+Os3PbPucy+/ZdST4/D+xxEpCHew7f2Vit4ncL/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YyZfxQAAANsAAAAPAAAAAAAAAAAAAAAAAJgCAABkcnMv&#10;ZG93bnJldi54bWxQSwUGAAAAAAQABAD1AAAAigMAAAAA&#10;" fillcolor="#cfc">
                  <v:textbox>
                    <w:txbxContent>
                      <w:p w14:paraId="16F72DEA" w14:textId="77777777" w:rsidR="004F1E33" w:rsidRPr="00924842" w:rsidRDefault="004F1E33" w:rsidP="00924842">
                        <w:pPr>
                          <w:jc w:val="center"/>
                          <w:rPr>
                            <w:sz w:val="18"/>
                            <w:szCs w:val="18"/>
                          </w:rPr>
                        </w:pPr>
                      </w:p>
                      <w:p w14:paraId="23A93563"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Poveljnik CZ RS</w:t>
                        </w:r>
                      </w:p>
                    </w:txbxContent>
                  </v:textbox>
                </v:shape>
                <v:shape id="Text Box 16" o:spid="_x0000_s1030" type="#_x0000_t202" style="position:absolute;left:28935;top:8001;width:11430;height:31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4gu8MA&#10;AADbAAAADwAAAGRycy9kb3ducmV2LnhtbESPzWsCMRTE7wX/h/CE3mrWakVWoyzSD08FPy7enpvn&#10;ZnHzsk1SXf97Uyh4HGbmN8x82dlGXMiH2rGC4SADQVw6XXOlYL/7eJmCCBFZY+OYFNwowHLRe5pj&#10;rt2VN3TZxkokCIccFZgY21zKUBqyGAauJU7eyXmLMUlfSe3xmuC2ka9ZNpEWa04LBltaGSrP21+r&#10;YFT/sP3+Opjj+wnfPqUvJv5cKPXc74oZiEhdfIT/22utYDyCvy/pB8jF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B4gu8MAAADbAAAADwAAAAAAAAAAAAAAAACYAgAAZHJzL2Rv&#10;d25yZXYueG1sUEsFBgAAAAAEAAQA9QAAAIgDAAAAAA==&#10;" fillcolor="#cff">
                  <v:textbox>
                    <w:txbxContent>
                      <w:p w14:paraId="2D71E677"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NCKU</w:t>
                        </w:r>
                      </w:p>
                    </w:txbxContent>
                  </v:textbox>
                </v:shape>
                <v:shape id="Text Box 17" o:spid="_x0000_s1031" type="#_x0000_t202" style="position:absolute;left:43336;top:8001;width:14859;height:571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99HQcYA&#10;AADbAAAADwAAAGRycy9kb3ducmV2LnhtbESPT2vCQBTE74V+h+UJvdWNVorEbEK1BhTqoVbw+sy+&#10;/Gmzb0N21fTbu4WCx2FmfsMk2WBacaHeNZYVTMYRCOLC6oYrBYev/HkOwnlkja1lUvBLDrL08SHB&#10;WNsrf9Jl7ysRIOxiVFB738VSuqImg25sO+LglbY36IPsK6l7vAa4aeU0il6lwYbDQo0drWoqfvZn&#10;o2D1fl7u/MsmP358l9v2lK8rPV8r9TQa3hYgPA3+Hv5vb7SC2Qz+voQfIN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99HQcYAAADbAAAADwAAAAAAAAAAAAAAAACYAgAAZHJz&#10;L2Rvd25yZXYueG1sUEsFBgAAAAAEAAQA9QAAAIsDAAAAAA==&#10;" fillcolor="#9cf">
                  <v:textbox>
                    <w:txbxContent>
                      <w:p w14:paraId="05A3325C"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Kontaktni organi drugih držav in mednarodnih organizacij</w:t>
                        </w:r>
                      </w:p>
                    </w:txbxContent>
                  </v:textbox>
                </v:shape>
                <v:line id="Line 18" o:spid="_x0000_s1032" style="position:absolute;visibility:visible;mso-wrap-style:square" from="31602,5715" to="31602,57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WHDcYAAADbAAAADwAAAGRycy9kb3ducmV2LnhtbESPQWvCQBSE74L/YXlCb7ppq6GkriIt&#10;Be1B1Bba4zP7mkSzb8PumqT/3hUKPQ4z8w0zX/amFi05X1lWcD9JQBDnVldcKPj8eBs/gfABWWNt&#10;mRT8koflYjiYY6Ztx3tqD6EQEcI+QwVlCE0mpc9LMugntiGO3o91BkOUrpDaYRfhppYPSZJKgxXH&#10;hRIbeikpPx8uRsH2cZe2q837uv/apMf8dX/8PnVOqbtRv3oGEagP/+G/9lormM7g9iX+ALm4A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jlhw3GAAAA2wAAAA8AAAAAAAAA&#10;AAAAAAAAoQIAAGRycy9kb3ducmV2LnhtbFBLBQYAAAAABAAEAPkAAACUAwAAAAA=&#10;"/>
                <v:shape id="Text Box 19" o:spid="_x0000_s1033" type="#_x0000_t202" style="position:absolute;left:1503;top:20345;width:975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MP3cEA&#10;AADbAAAADwAAAGRycy9kb3ducmV2LnhtbESP0YrCMBRE3wX/IVzBN00VqaVrlEUQdvFF637A3eba&#10;Zre5KU3U+vdGEHwcZuYMs9r0thFX6rxxrGA2TUAQl04brhT8nHaTDIQPyBobx6TgTh426+Fghbl2&#10;Nz7StQiViBD2OSqoQ2hzKX1Zk0U/dS1x9M6usxii7CqpO7xFuG3kPElSadFwXKixpW1N5X9xsQrS&#10;lDN7oL/zYW++C2zKJc/Mr1LjUf/5ASJQH97hV/tLK1ik8PwSf4Bc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pDD93BAAAA2wAAAA8AAAAAAAAAAAAAAAAAmAIAAGRycy9kb3du&#10;cmV2LnhtbFBLBQYAAAAABAAEAPUAAACGAwAAAAA=&#10;" fillcolor="#ff9">
                  <v:textbox>
                    <w:txbxContent>
                      <w:p w14:paraId="60CF9FB4" w14:textId="3417EBCC" w:rsidR="004F1E33" w:rsidRPr="00924842" w:rsidRDefault="004F1E33" w:rsidP="00924842">
                        <w:pPr>
                          <w:jc w:val="center"/>
                          <w:rPr>
                            <w:rFonts w:ascii="Arial" w:hAnsi="Arial" w:cs="Arial"/>
                            <w:sz w:val="18"/>
                            <w:szCs w:val="18"/>
                          </w:rPr>
                        </w:pPr>
                        <w:r w:rsidRPr="00924842">
                          <w:rPr>
                            <w:rFonts w:ascii="Arial" w:hAnsi="Arial" w:cs="Arial"/>
                            <w:sz w:val="18"/>
                            <w:szCs w:val="18"/>
                          </w:rPr>
                          <w:t>OKC UPS GPU</w:t>
                        </w:r>
                      </w:p>
                    </w:txbxContent>
                  </v:textbox>
                </v:shape>
                <v:shape id="Text Box 20" o:spid="_x0000_s1034" type="#_x0000_t202" style="position:absolute;left:11790;top:14859;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xSFx8YA&#10;AADbAAAADwAAAGRycy9kb3ducmV2LnhtbESPT2sCMRTE7wW/Q3hCL0Wz/YMuq1FKiyD0UHVF8PbY&#10;PDeLm5clSd3tt28KhR6HmfkNs1wPthU38qFxrOBxmoEgrpxuuFZwLDeTHESIyBpbx6TgmwKsV6O7&#10;JRba9byn2yHWIkE4FKjAxNgVUobKkMUwdR1x8i7OW4xJ+lpqj32C21Y+ZdlMWmw4LRjs6M1QdT18&#10;WQUb837Nw3n3UR6fy23/kMvs5D+Vuh8PrwsQkYb4H/5rb7WClzn8fkk/QK5+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xSFx8YAAADbAAAADwAAAAAAAAAAAAAAAACYAgAAZHJz&#10;L2Rvd25yZXYueG1sUEsFBgAAAAAEAAQA9QAAAIsDAAAAAA==&#10;" fillcolor="#cfc">
                  <v:textbox>
                    <w:txbxContent>
                      <w:p w14:paraId="182EA3A5"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Generalni direktor URSZR</w:t>
                        </w:r>
                      </w:p>
                    </w:txbxContent>
                  </v:textbox>
                </v:shape>
                <v:shape id="Text Box 21" o:spid="_x0000_s1035" type="#_x0000_t202" style="position:absolute;left:28935;top:12998;width:11430;height:414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rqyysAA&#10;AADbAAAADwAAAGRycy9kb3ducmV2LnhtbERPu27CMBTdkfoP1q3EBk6hRShgUFS1lKkSj4XtEl/i&#10;iPg62AbSv68HJMaj854vO9uIG/lQO1bwNsxAEJdO11wp2O++B1MQISJrbByTgj8KsFy89OaYa3fn&#10;Dd22sRIphEOOCkyMbS5lKA1ZDEPXEifu5LzFmKCvpPZ4T+G2kaMsm0iLNacGgy19GirP26tVMK4v&#10;bH9/Dub4dcKPlfTFxJ8LpfqvXTEDEamLT/HDvdYK3tPY9CX9ALn4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rqyysAAAADbAAAADwAAAAAAAAAAAAAAAACYAgAAZHJzL2Rvd25y&#10;ZXYueG1sUEsFBgAAAAAEAAQA9QAAAIUDAAAAAA==&#10;" fillcolor="#cff">
                  <v:textbox>
                    <w:txbxContent>
                      <w:p w14:paraId="5048AFF5"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MINISTRSTVA</w:t>
                        </w:r>
                      </w:p>
                    </w:txbxContent>
                  </v:textbox>
                </v:shape>
                <v:line id="Line 22" o:spid="_x0000_s1036" style="position:absolute;visibility:visible;mso-wrap-style:square" from="360,11506" to="1503,115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DCOvMQAAADbAAAADwAAAGRycy9kb3ducmV2LnhtbESPzWrDMBCE74W8g9hAb42cEprYiRJK&#10;TaCHppAfct5YW8vUWhlLddS3rwKFHIeZ+YZZbaJtxUC9bxwrmE4yEMSV0w3XCk7H7dMChA/IGlvH&#10;pOCXPGzWo4cVFtpdeU/DIdQiQdgXqMCE0BVS+sqQRT9xHXHyvlxvMSTZ11L3eE1w28rnLHuRFhtO&#10;CwY7ejNUfR9+rIK5KfdyLsuP42c5NNM87uL5kiv1OI6vSxCBYriH/9vvWsEsh9uX9APk+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wMI68xAAAANsAAAAPAAAAAAAAAAAA&#10;AAAAAKECAABkcnMvZG93bnJldi54bWxQSwUGAAAAAAQABAD5AAAAkgMAAAAA&#10;">
                  <v:stroke endarrow="block"/>
                </v:line>
                <v:line id="Line 23" o:spid="_x0000_s1037" style="position:absolute;visibility:visible;mso-wrap-style:square" from="360,17672" to="1503,176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NOx/MEAAADbAAAADwAAAGRycy9kb3ducmV2LnhtbERPz2vCMBS+C/4P4Qm72dTBptZGEctg&#10;h01Qx87P5q0pa15Kk9Xsv18OA48f3+9yF20nRhp861jBIstBENdOt9wo+Li8zFcgfEDW2DkmBb/k&#10;YbedTkostLvxicZzaEQKYV+gAhNCX0jpa0MWfeZ64sR9ucFiSHBopB7wlsJtJx/z/FlabDk1GOzp&#10;YKj+Pv9YBUtTneRSVm+XYzW2i3V8j5/XtVIPs7jfgAgUw138737VCp7S+vQl/QC5/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07H8wQAAANsAAAAPAAAAAAAAAAAAAAAA&#10;AKECAABkcnMvZG93bnJldi54bWxQSwUGAAAAAAQABAD5AAAAjwMAAAAA&#10;">
                  <v:stroke endarrow="block"/>
                </v:line>
                <v:line id="Line 24" o:spid="_x0000_s1038" style="position:absolute;visibility:visible;mso-wrap-style:square" from="360,6858" to="366,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cX08YAAADbAAAADwAAAGRycy9kb3ducmV2LnhtbESPQWvCQBSE7wX/w/IKvdWNlgZJXUVa&#10;BPUgagvt8Zl9TVKzb8PumqT/3hUEj8PMfMNM572pRUvOV5YVjIYJCOLc6ooLBV+fy+cJCB+QNdaW&#10;ScE/eZjPBg9TzLTteE/tIRQiQthnqKAMocmk9HlJBv3QNsTR+7XOYIjSFVI77CLc1HKcJKk0WHFc&#10;KLGh95Ly0+FsFGxfdmm7WG9W/fc6PeYf++PPX+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IHF9PGAAAA2wAAAA8AAAAAAAAA&#10;AAAAAAAAoQIAAGRycy9kb3ducmV2LnhtbFBLBQYAAAAABAAEAPkAAACUAwAAAAA=&#10;"/>
                <v:shape id="Text Box 25" o:spid="_x0000_s1039" type="#_x0000_t202" style="position:absolute;left:11790;top:21710;width:12573;height:45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rqwgsUA&#10;AADbAAAADwAAAGRycy9kb3ducmV2LnhtbESPQWsCMRSE70L/Q3iFXkrNqrQsq1FKRRB6qLpS6O2x&#10;eW4WNy9Lkrrbf28KgsdhZr5hFqvBtuJCPjSOFUzGGQjiyumGawXHcvOSgwgRWWPrmBT8UYDV8mG0&#10;wEK7nvd0OcRaJAiHAhWYGLtCylAZshjGriNO3sl5izFJX0vtsU9w28pplr1Jiw2nBYMdfRiqzodf&#10;q2Bj1uc8/Ow+y+Os3PbPucy+/ZdST4/D+xxEpCHew7f2Vit4ncL/l/QD5P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urCCxQAAANsAAAAPAAAAAAAAAAAAAAAAAJgCAABkcnMv&#10;ZG93bnJldi54bWxQSwUGAAAAAAQABAD1AAAAigMAAAAA&#10;" fillcolor="#cfc">
                  <v:textbox>
                    <w:txbxContent>
                      <w:p w14:paraId="0F931AA1"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Dežurni inšpektor IRSVNDN</w:t>
                        </w:r>
                      </w:p>
                    </w:txbxContent>
                  </v:textbox>
                </v:shape>
                <v:shape id="Text Box 26" o:spid="_x0000_s1040" type="#_x0000_t202" style="position:absolute;left:1503;top:25596;width:9753;height:3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6mMEA&#10;AADbAAAADwAAAGRycy9kb3ducmV2LnhtbESP0YrCMBRE3wX/IVxh3zRVsSvVKCIILr64XT/g2lzb&#10;aHNTmqjdv98Iwj4OM3OGWa47W4sHtd44VjAeJSCIC6cNlwpOP7vhHIQPyBprx6TglzysV/3eEjPt&#10;nvxNjzyUIkLYZ6igCqHJpPRFRRb9yDXE0bu41mKIsi2lbvEZ4baWkyRJpUXDcaHChrYVFbf8bhWk&#10;Kc/tka6X48F85VgXnzw2Z6U+Bt1mASJQF/7D7/ZeK5hN4fUl/gC5+g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OpjBAAAA2wAAAA8AAAAAAAAAAAAAAAAAmAIAAGRycy9kb3du&#10;cmV2LnhtbFBLBQYAAAAABAAEAPUAAACGAwAAAAA=&#10;" fillcolor="#ff9">
                  <v:textbox>
                    <w:txbxContent>
                      <w:p w14:paraId="1971570D" w14:textId="050536E7" w:rsidR="004F1E33" w:rsidRPr="00924842" w:rsidRDefault="004F1E33" w:rsidP="00924842">
                        <w:pPr>
                          <w:jc w:val="center"/>
                          <w:rPr>
                            <w:rFonts w:ascii="Arial" w:hAnsi="Arial" w:cs="Arial"/>
                            <w:sz w:val="18"/>
                            <w:szCs w:val="18"/>
                          </w:rPr>
                        </w:pPr>
                        <w:r w:rsidRPr="00924842">
                          <w:rPr>
                            <w:rFonts w:ascii="Arial" w:hAnsi="Arial" w:cs="Arial"/>
                            <w:sz w:val="18"/>
                            <w:szCs w:val="18"/>
                          </w:rPr>
                          <w:t>OC SV</w:t>
                        </w:r>
                      </w:p>
                    </w:txbxContent>
                  </v:textbox>
                </v:shape>
                <v:shape id="Text Box 27" o:spid="_x0000_s1041" type="#_x0000_t202" style="position:absolute;left:28935;top:18180;width:11430;height:35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4uEsMA&#10;AADbAAAADwAAAGRycy9kb3ducmV2LnhtbESPT2sCMRTE7wW/Q3hCbzVrq1JWoyziv5NQ20tvz81z&#10;s7h52SZRt9++EYQeh5n5DTNbdLYRV/KhdqxgOMhAEJdO11wp+Ppcv7yDCBFZY+OYFPxSgMW89zTD&#10;XLsbf9D1ECuRIBxyVGBibHMpQ2nIYhi4ljh5J+ctxiR9JbXHW4LbRr5m2URarDktGGxpaag8Hy5W&#10;wVv9w3a//TbH1QnHG+mLiT8XSj33u2IKIlIX/8OP9k4rGI/g/iX9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i4uEsMAAADbAAAADwAAAAAAAAAAAAAAAACYAgAAZHJzL2Rv&#10;d25yZXYueG1sUEsFBgAAAAAEAAQA9QAAAIgDAAAAAA==&#10;" fillcolor="#cff">
                  <v:textbox>
                    <w:txbxContent>
                      <w:p w14:paraId="2C2548EB"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UKOM</w:t>
                        </w:r>
                      </w:p>
                    </w:txbxContent>
                  </v:textbox>
                </v:shape>
                <v:line id="Line 28" o:spid="_x0000_s1042" style="position:absolute;visibility:visible;mso-wrap-style:square" from="360,16795" to="366,2022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wR0MYAAADbAAAADwAAAGRycy9kb3ducmV2LnhtbESPT2vCQBTE7wW/w/KE3urGFoOkriKW&#10;gvZQ/Aft8Zl9TaLZt2F3m6Tf3i0IHoeZ+Q0zW/SmFi05X1lWMB4lIIhzqysuFBwP709TED4ga6wt&#10;k4I/8rCYDx5mmGnb8Y7afShEhLDPUEEZQpNJ6fOSDPqRbYij92OdwRClK6R22EW4qeVzkqTSYMVx&#10;ocSGViXll/2vUfD5sk3b5eZj3X9t0lP+tjt9nzun1OOwX76CCNSHe/jWXmsFkwn8f4k/QM6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08EdDGAAAA2wAAAA8AAAAAAAAA&#10;AAAAAAAAoQIAAGRycy9kb3ducmV2LnhtbFBLBQYAAAAABAAEAPkAAACUAwAAAAA=&#10;"/>
                <v:line id="Line 29" o:spid="_x0000_s1043" style="position:absolute;visibility:visible;mso-wrap-style:square" from="360,19894" to="366,249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6Pp8YAAADbAAAADwAAAGRycy9kb3ducmV2LnhtbESPT2vCQBTE74V+h+UJvdWNLQ0SXUVa&#10;CupB6h/Q4zP7TGKzb8PumqTfvisUehxm5jfMdN6bWrTkfGVZwWiYgCDOra64UHDYfz6PQfiArLG2&#10;TAp+yMN89vgwxUzbjrfU7kIhIoR9hgrKEJpMSp+XZNAPbUMcvYt1BkOUrpDaYRfhppYvSZJKgxXH&#10;hRIbei8p/97djILN61faLlbrZX9cpef8Y3s+XTun1NOgX0xABOrDf/ivvdQK3lK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uj6fGAAAA2wAAAA8AAAAAAAAA&#10;AAAAAAAAoQIAAGRycy9kb3ducmV2LnhtbFBLBQYAAAAABAAEAPkAAACUAwAAAAA=&#10;"/>
                <v:line id="Line 30" o:spid="_x0000_s1044" style="position:absolute;visibility:visible;mso-wrap-style:square" from="436,27501" to="1579,275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zopiMQAAADbAAAADwAAAGRycy9kb3ducmV2LnhtbESPQWsCMRSE74X+h/AK3mrWQru6NYq4&#10;FDxYQS09v26em8XNy7JJ1/jvm4LgcZiZb5j5MtpWDNT7xrGCyTgDQVw53XCt4Ov48TwF4QOyxtYx&#10;KbiSh+Xi8WGOhXYX3tNwCLVIEPYFKjAhdIWUvjJk0Y9dR5y8k+sthiT7WuoeLwluW/mSZW/SYsNp&#10;wWBHa0PV+fBrFeSm3MtcltvjrhyaySx+xu+fmVKjp7h6BxEohnv41t5oBa85/H9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rOimIxAAAANsAAAAPAAAAAAAAAAAA&#10;AAAAAKECAABkcnMvZG93bnJldi54bWxQSwUGAAAAAAQABAD5AAAAkgMAAAAA&#10;">
                  <v:stroke endarrow="block"/>
                </v:line>
                <v:line id="Line 31" o:spid="_x0000_s1045" style="position:absolute;flip:y;visibility:visible;mso-wrap-style:square" from="26649,6858" to="26649,2285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1+XpcMAAADbAAAADwAAAGRycy9kb3ducmV2LnhtbERPy2oCMRTdF/oP4Ra6KZppsWJHo4hQ&#10;cOHGByPdXSe3k2EmN2OS6vj3ZiF0eTjv2aK3rbiQD7VjBe/DDARx6XTNlYLD/nswAREissbWMSm4&#10;UYDF/Plphrl2V97SZRcrkUI45KjAxNjlUobSkMUwdB1x4n6dtxgT9JXUHq8p3LbyI8vG0mLNqcFg&#10;RytDZbP7swrkZPN29svTqCma4/HLFGXR/WyUen3pl1MQkfr4L36411rBZx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fl6XDAAAA2wAAAA8AAAAAAAAAAAAA&#10;AAAAoQIAAGRycy9kb3ducmV2LnhtbFBLBQYAAAAABAAEAPkAAACRAwAAAAA=&#10;"/>
                <v:line id="Line 32" o:spid="_x0000_s1046" style="position:absolute;visibility:visible;mso-wrap-style:square" from="26649,21710" to="26649,2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Eb1cYAAADbAAAADwAAAGRycy9kb3ducmV2LnhtbESPQWvCQBSE74L/YXlCb7ppi6FNXUVa&#10;CtqDqC20x2f2NYlm34bdNUn/vSsIPQ4z8w0zW/SmFi05X1lWcD9JQBDnVldcKPj6fB8/gfABWWNt&#10;mRT8kYfFfDiYYaZtxztq96EQEcI+QwVlCE0mpc9LMugntiGO3q91BkOUrpDaYRfhppYPSZJKgxXH&#10;hRIbei0pP+3PRsHmcZu2y/XHqv9ep4f8bXf4OXZOqbtRv3wBEagP/+Fbe6UVTJ/h+iX+ADm/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xxG9XGAAAA2wAAAA8AAAAAAAAA&#10;AAAAAAAAoQIAAGRycy9kb3ducmV2LnhtbFBLBQYAAAAABAAEAPkAAACUAwAAAAA=&#10;"/>
                <v:line id="Line 33" o:spid="_x0000_s1047" style="position:absolute;visibility:visible;mso-wrap-style:square" from="1045,6858" to="59338,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yd49cMAAADbAAAADwAAAGRycy9kb3ducmV2LnhtbERPz2vCMBS+D/Y/hDfwNtMpFOmMpWwI&#10;6kGmDrbjs3lruzUvJYlt/e+Xg+Dx4/u9zEfTip6cbywreJkmIIhLqxuuFHye1s8LED4ga2wtk4Ir&#10;echXjw9LzLQd+ED9MVQihrDPUEEdQpdJ6cuaDPqp7Ygj92OdwRChq6R2OMRw08pZkqTSYMOxocaO&#10;3moq/44Xo2A//0j7YrvbjF/b9Fy+H87fv4NTavI0Fq8gAo3hLr65N1pBGtfH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MnePXDAAAA2wAAAA8AAAAAAAAAAAAA&#10;AAAAoQIAAGRycy9kb3ducmV2LnhtbFBLBQYAAAAABAAEAPkAAACRAwAAAAA=&#10;"/>
                <v:line id="Line 34" o:spid="_x0000_s1048" style="position:absolute;flip:x;visibility:visible;mso-wrap-style:square" from="24363,10287" to="26649,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FVelMMAAADbAAAADwAAAGRycy9kb3ducmV2LnhtbESPQWvCQBCF74L/YRmhl6AbK0iNrqJt&#10;hYJ4qHrwOGTHJJidDdmppv++WxA8Pt68781brDpXqxu1ofJsYDxKQRHn3lZcGDgdt8M3UEGQLdae&#10;ycAvBVgt+70FZtbf+ZtuBylUhHDI0EAp0mRah7wkh2HkG+LoXXzrUKJsC21bvEe4q/Vrmk61w4pj&#10;Q4kNvZeUXw8/Lr6x3fPHZJJsnE6SGX2eZZdqMeZl0K3noIQ6eR4/0l/WwHQM/1siAPTyD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hVXpTDAAAA2wAAAA8AAAAAAAAAAAAA&#10;AAAAoQIAAGRycy9kb3ducmV2LnhtbFBLBQYAAAAABAAEAPkAAACRAwAAAAA=&#10;">
                  <v:stroke endarrow="block"/>
                </v:line>
                <v:line id="Line 35" o:spid="_x0000_s1049" style="position:absolute;flip:x;visibility:visible;mso-wrap-style:square" from="24363,17145" to="26649,171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IfA48QAAADbAAAADwAAAGRycy9kb3ducmV2LnhtbESPQWvCQBCF70L/wzIFL0E3Kkgb3YTW&#10;KhTEQ60Hj0N2moRmZ0N2qum/7xYEj48373vz1sXgWnWhPjSeDcymKSji0tuGKwOnz93kCVQQZIut&#10;ZzLwSwGK/GG0xsz6K3/Q5SiVihAOGRqoRbpM61DW5DBMfUccvS/fO5Qo+0rbHq8R7lo9T9Oldthw&#10;bKixo01N5ffxx8U3dgd+WyySV6eT5Jm2Z9mnWowZPw4vK1BCg9yPb+l3a2A5h/8tEQA6/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h8DjxAAAANsAAAAPAAAAAAAAAAAA&#10;AAAAAKECAABkcnMvZG93bnJldi54bWxQSwUGAAAAAAQABAD5AAAAkgMAAAAA&#10;">
                  <v:stroke endarrow="block"/>
                </v:line>
                <v:line id="Line 36" o:spid="_x0000_s1050" style="position:absolute;flip:x;visibility:visible;mso-wrap-style:square" from="24363,23996" to="26649,2399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tleMQAAADbAAAADwAAAGRycy9kb3ducmV2LnhtbESPT2vCQBDF74V+h2UKXkLdaEDa1FXq&#10;PyiIB9Meehyy0yQ0Oxuyo8Zv7xaEHh9v3u/Nmy8H16oz9aHxbGAyTkERl942XBn4+tw9v4AKgmyx&#10;9UwGrhRguXh8mGNu/YWPdC6kUhHCIUcDtUiXax3KmhyGse+Io/fje4cSZV9p2+Mlwl2rp2k60w4b&#10;jg01drSuqfwtTi6+sTvwJsuSldNJ8krbb9mnWowZPQ3vb6CEBvk/vqc/rIF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y2V4xAAAANsAAAAPAAAAAAAAAAAA&#10;AAAAAKECAABkcnMvZG93bnJldi54bWxQSwUGAAAAAAQABAD5AAAAkgMAAAAA&#10;">
                  <v:stroke endarrow="block"/>
                </v:line>
                <v:line id="Line 37" o:spid="_x0000_s1051" style="position:absolute;visibility:visible;mso-wrap-style:square" from="41492,6858" to="41498,196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x+9sYAAADbAAAADwAAAGRycy9kb3ducmV2LnhtbESPT2vCQBTE74V+h+UJvdWNbQkSXUVa&#10;CupB6h/Q4zP7TGKzb8PumqTfvisUehxm5jfMdN6bWrTkfGVZwWiYgCDOra64UHDYfz6PQfiArLG2&#10;TAp+yMN89vgwxUzbjrfU7kIhIoR9hgrKEJpMSp+XZNAPbUMcvYt1BkOUrpDaYRfhppYvSZJKgxXH&#10;hRIbei8p/97djILN61faLlbrZX9cpef8Y3s+XTun1NOgX0xABOrDf/ivvdQK0je4f4k/QM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wcfvbGAAAA2wAAAA8AAAAAAAAA&#10;AAAAAAAAoQIAAGRycy9kb3ducmV2LnhtbFBLBQYAAAAABAAEAPkAAACUAwAAAAA=&#10;"/>
                <v:line id="Line 38" o:spid="_x0000_s1052" style="position:absolute;flip:x;visibility:visible;mso-wrap-style:square" from="40365,10287" to="41508,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25Yl8UAAADbAAAADwAAAGRycy9kb3ducmV2LnhtbESPT2vCQBDF74V+h2WEXkLdVDHU1FVa&#10;W6EgHvxz8Dhkp0kwOxuyU43f3i0IPT7evN+bN1v0rlFn6kLt2cDLMAVFXHhbc2ngsF89v4IKgmyx&#10;8UwGrhRgMX98mGFu/YW3dN5JqSKEQ44GKpE21zoUFTkMQ98SR+/Hdw4lyq7UtsNLhLtGj9I00w5r&#10;jg0VtrSsqDjtfl18Y7Xhz/E4+XA6Sab0dZR1qsWYp0H//gZKqJf/43v62xrIJvC3JQJAz2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25Yl8UAAADbAAAADwAAAAAAAAAA&#10;AAAAAAChAgAAZHJzL2Rvd25yZXYueG1sUEsFBgAAAAAEAAQA+QAAAJMDAAAAAA==&#10;">
                  <v:stroke endarrow="block"/>
                </v:line>
                <v:line id="Line 39" o:spid="_x0000_s1053" style="position:absolute;flip:x;visibility:visible;mso-wrap-style:square" from="40365,14846" to="41508,148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7zG4MQAAADbAAAADwAAAGRycy9kb3ducmV2LnhtbESPT2vCQBDF74V+h2UKXkLdqBDa1FXq&#10;PyiIB9Meehyy0yQ0Oxuyo8Zv7xaEHh9v3u/Nmy8H16oz9aHxbGAyTkERl942XBn4+tw9v4AKgmyx&#10;9UwGrhRguXh8mGNu/YWPdC6kUhHCIUcDtUiXax3KmhyGse+Io/fje4cSZV9p2+Mlwl2rp2maaYcN&#10;x4YaO1rXVP4WJxff2B14M5slK6eT5JW237JPtRgzehre30AJDfJ/fE9/WANZBn9bIgD04g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HvMbgxAAAANsAAAAPAAAAAAAAAAAA&#10;AAAAAKECAABkcnMvZG93bnJldi54bWxQSwUGAAAAAAQABAD5AAAAkgMAAAAA&#10;">
                  <v:stroke endarrow="block"/>
                </v:line>
                <v:line id="Line 40" o:spid="_x0000_s1054" style="position:absolute;flip:x;visibility:visible;mso-wrap-style:square" from="40384,19418" to="41527,19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PBje8QAAADbAAAADwAAAGRycy9kb3ducmV2LnhtbESPT2vCQBDF74V+h2UKvQTdtILV6Cr9&#10;JwjSg9GDxyE7JsHsbMhONf32riD0+Hjzfm/efNm7Rp2pC7VnAy/DFBRx4W3NpYH9bjWYgAqCbLHx&#10;TAb+KMBy8fgwx8z6C2/pnEupIoRDhgYqkTbTOhQVOQxD3xJH7+g7hxJlV2rb4SXCXaNf03SsHdYc&#10;Gyps6bOi4pT/uvjG6oe/RqPkw+kkmdL3QTapFmOen/r3GSihXv6P7+m1NTB+g9uWCAC9u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8GN7xAAAANsAAAAPAAAAAAAAAAAA&#10;AAAAAKECAABkcnMvZG93bnJldi54bWxQSwUGAAAAAAQABAD5AAAAkgMAAAAA&#10;">
                  <v:stroke endarrow="block"/>
                </v:line>
                <v:line id="Line 42" o:spid="_x0000_s1055" style="position:absolute;visibility:visible;mso-wrap-style:square" from="58195,6858" to="58195,685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F088MAAADbAAAADwAAAGRycy9kb3ducmV2LnhtbERPz2vCMBS+D/Y/hDfwNtMpFOmMpWwI&#10;6kGmDrbjs3lruzUvJYlt/e+Xg+Dx4/u9zEfTip6cbywreJkmIIhLqxuuFHye1s8LED4ga2wtk4Ir&#10;echXjw9LzLQd+ED9MVQihrDPUEEdQpdJ6cuaDPqp7Ygj92OdwRChq6R2OMRw08pZkqTSYMOxocaO&#10;3moq/44Xo2A//0j7YrvbjF/b9Fy+H87fv4NTavI0Fq8gAo3hLr65N1pBGsfGL/EHyNU/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1RdPPDAAAA2wAAAA8AAAAAAAAAAAAA&#10;AAAAoQIAAGRycy9kb3ducmV2LnhtbFBLBQYAAAAABAAEAPkAAACRAwAAAAA=&#10;"/>
                <v:line id="Line 43" o:spid="_x0000_s1056" style="position:absolute;flip:x y;visibility:visible;mso-wrap-style:square" from="59338,6858" to="59345,102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nFaaMMAAADbAAAADwAAAGRycy9kb3ducmV2LnhtbESPT4vCMBTE7wv7HcJb8LJo6h9Eq1Fk&#10;wcWTYlW8PppnW2xeSpO1XT+9EQSPw8z8hpkvW1OKG9WusKyg34tAEKdWF5wpOB7W3QkI55E1lpZJ&#10;wT85WC4+P+YYa9vwnm6Jz0SAsItRQe59FUvp0pwMup6tiIN3sbVBH2SdSV1jE+CmlIMoGkuDBYeF&#10;HCv6ySm9Jn9GAfL2Ppw0fRrJXzq7wXb3vTpdlOp8tasZCE+tf4df7Y1WMJ7C80v4AXL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5xWmjDAAAA2wAAAA8AAAAAAAAAAAAA&#10;AAAAoQIAAGRycy9kb3ducmV2LnhtbFBLBQYAAAAABAAEAPkAAACRAwAAAAA=&#10;"/>
                <v:line id="Line 44" o:spid="_x0000_s1057" style="position:absolute;flip:x;visibility:visible;mso-wrap-style:square" from="58195,10287" to="59338,102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Bt0sQAAADbAAAADwAAAGRycy9kb3ducmV2LnhtbESPTUvDQBCG74L/YRnBS2g3WvAjZlNs&#10;a0EoHmw9eByyYxLMzobstI3/3jkIHod33meeKZdT6M2JxtRFdnAzz8EQ19F33Dj4OGxnD2CSIHvs&#10;I5ODH0qwrC4vSix8PPM7nfbSGIVwKtBBKzIU1qa6pYBpHgdizb7iGFB0HBvrRzwrPPT2Ns/vbMCO&#10;9UKLA61bqr/3x6Aa2zfeLBbZKtgse6SXT9nlVpy7vpqen8AITfK//Nd+9Q7u1V5/UQDY6h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wG3SxAAAANsAAAAPAAAAAAAAAAAA&#10;AAAAAKECAABkcnMvZG93bnJldi54bWxQSwUGAAAAAAQABAD5AAAAkgMAAAAA&#10;">
                  <v:stroke endarrow="block"/>
                </v:line>
                <v:line id="Line 45" o:spid="_x0000_s1058" style="position:absolute;visibility:visible;mso-wrap-style:square" from="360,6858" to="1503,686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JLs8YAAADbAAAADwAAAGRycy9kb3ducmV2LnhtbESPQWvCQBSE7wX/w/IKvdWNFlJJXUVa&#10;BPUg1Rba4zP7mqRm34bdNYn/3hUEj8PMfMNM572pRUvOV5YVjIYJCOLc6ooLBd9fy+cJCB+QNdaW&#10;ScGZPMxng4cpZtp2vKN2HwoRIewzVFCG0GRS+rwkg35oG+Lo/VlnMETpCqkddhFuajlOklQarDgu&#10;lNjQe0n5cX8yCrYvn2m7WG9W/c86PeQfu8Pvf+eUenrsF28gAvXhHr61V1rB6wiuX+IPkLM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myS7PGAAAA2wAAAA8AAAAAAAAA&#10;AAAAAAAAoQIAAGRycy9kb3ducmV2LnhtbFBLBQYAAAAABAAEAPkAAACUAwAAAAA=&#10;"/>
                <v:shapetype id="_x0000_t32" coordsize="21600,21600" o:spt="32" o:oned="t" path="m,l21600,21600e" filled="f">
                  <v:path arrowok="t" fillok="f" o:connecttype="none"/>
                  <o:lock v:ext="edit" shapetype="t"/>
                </v:shapetype>
                <v:shape id="AutoShape 47" o:spid="_x0000_s1059" type="#_x0000_t32" style="position:absolute;left:41517;top:19361;width:10;height:2787;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W/WMUAAADbAAAADwAAAGRycy9kb3ducmV2LnhtbESPQWvCQBSE7wX/w/KEXkrdKLSW6Coh&#10;UigBUaPg9ZF9TdJk34bs1qT/3i0Uehxm5htmvR1NK27Uu9qygvksAkFcWF1zqeByfn9+A+E8ssbW&#10;Min4IQfbzeRhjbG2A5/olvtSBAi7GBVU3nexlK6oyKCb2Y44eJ+2N+iD7EupexwC3LRyEUWv0mDN&#10;YaHCjtKKiib/Ngr8/il7+TodDknOvEuO2bVJ0qtSj9MxWYHwNPr/8F/7QytYLuD3S/gBcnM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AW/WMUAAADbAAAADwAAAAAAAAAA&#10;AAAAAAChAgAAZHJzL2Rvd25yZXYueG1sUEsFBgAAAAAEAAQA+QAAAJMDAAAAAA==&#10;"/>
                <v:shape id="Text Box 49" o:spid="_x0000_s1060" type="#_x0000_t202" style="position:absolute;left:1503;top:15640;width:9753;height:36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hm+MIA&#10;AADbAAAADwAAAGRycy9kb3ducmV2LnhtbESP0WrCQBRE3wv+w3IF35qNLSQSXUWEQosvadoPuGZv&#10;ktXs3ZDdavx7t1Do4zAzZ5jNbrK9uNLojWMFyyQFQVw7bbhV8P319rwC4QOyxt4xKbiTh9129rTB&#10;Qrsbf9K1Cq2IEPYFKuhCGAopfd2RRZ+4gTh6jRsthijHVuoRbxFue/mSppm0aDgudDjQoaP6Uv1Y&#10;BVnGK1vSuSmP5qPCvs55aU5KLebTfg0i0BT+w3/td60gf4XfL/EHyO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WGb4wgAAANsAAAAPAAAAAAAAAAAAAAAAAJgCAABkcnMvZG93&#10;bnJldi54bWxQSwUGAAAAAAQABAD1AAAAhwMAAAAA&#10;" fillcolor="#ff9">
                  <v:textbox>
                    <w:txbxContent>
                      <w:p w14:paraId="2D6B25E1" w14:textId="77777777" w:rsidR="004F1E33" w:rsidRPr="00924842" w:rsidRDefault="004F1E33" w:rsidP="00924842">
                        <w:pPr>
                          <w:jc w:val="center"/>
                          <w:rPr>
                            <w:rFonts w:ascii="Arial" w:hAnsi="Arial" w:cs="Arial"/>
                            <w:sz w:val="18"/>
                            <w:szCs w:val="18"/>
                          </w:rPr>
                        </w:pPr>
                        <w:r w:rsidRPr="00924842">
                          <w:rPr>
                            <w:rFonts w:ascii="Arial" w:hAnsi="Arial" w:cs="Arial"/>
                            <w:sz w:val="18"/>
                            <w:szCs w:val="18"/>
                          </w:rPr>
                          <w:t>ReCO</w:t>
                        </w:r>
                      </w:p>
                    </w:txbxContent>
                  </v:textbox>
                </v:shape>
                <v:shape id="Raven puščični povezovalnik 74" o:spid="_x0000_s1061" type="#_x0000_t32" style="position:absolute;left:29716;top:5257;width:0;height:16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UL2sYAAADbAAAADwAAAGRycy9kb3ducmV2LnhtbESPT2vCQBTE7wW/w/KE3urGUlqNriJC&#10;S7H04B+C3h7ZZxLMvg27axL76buFgsdhZn7DzJe9qUVLzleWFYxHCQji3OqKCwWH/fvTBIQPyBpr&#10;y6TgRh6Wi8HDHFNtO95SuwuFiBD2KSooQ2hSKX1ekkE/sg1x9M7WGQxRukJqh12Em1o+J8mrNFhx&#10;XCixoXVJ+WV3NQqOX9Nrdsu+aZONp5sTOuN/9h9KPQ771QxEoD7cw//tT63g7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3lC9rGAAAA2wAAAA8AAAAAAAAA&#10;AAAAAAAAoQIAAGRycy9kb3ducmV2LnhtbFBLBQYAAAAABAAEAPkAAACUAwAAAAA=&#10;">
                  <v:stroke endarrow="block"/>
                </v:shape>
                <w10:anchorlock/>
              </v:group>
            </w:pict>
          </mc:Fallback>
        </mc:AlternateContent>
      </w:r>
      <w:r>
        <w:rPr>
          <w:noProof/>
          <w:lang w:eastAsia="sl-SI"/>
        </w:rPr>
        <mc:AlternateContent>
          <mc:Choice Requires="wps">
            <w:drawing>
              <wp:anchor distT="0" distB="0" distL="114300" distR="114300" simplePos="0" relativeHeight="251659264" behindDoc="0" locked="0" layoutInCell="1" allowOverlap="1" wp14:anchorId="3EA802BC" wp14:editId="4E7DC72E">
                <wp:simplePos x="0" y="0"/>
                <wp:positionH relativeFrom="column">
                  <wp:posOffset>0</wp:posOffset>
                </wp:positionH>
                <wp:positionV relativeFrom="paragraph">
                  <wp:posOffset>-635</wp:posOffset>
                </wp:positionV>
                <wp:extent cx="635" cy="2065020"/>
                <wp:effectExtent l="0" t="0" r="0" b="0"/>
                <wp:wrapNone/>
                <wp:docPr id="1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0650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7C4F2219" id="Line 24"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05pt" to=".05pt,1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"/>
            </w:pict>
          </mc:Fallback>
        </mc:AlternateContent>
      </w:r>
    </w:p>
    <w:p w14:paraId="7FF14FEE" w14:textId="77777777" w:rsidR="005A3681" w:rsidRDefault="005A3681" w:rsidP="00E873FA">
      <w:pPr>
        <w:spacing w:line="276" w:lineRule="auto"/>
        <w:jc w:val="both"/>
        <w:rPr>
          <w:rFonts w:ascii="Arial" w:hAnsi="Arial" w:cs="Arial"/>
          <w:sz w:val="20"/>
          <w:szCs w:val="20"/>
        </w:rPr>
      </w:pPr>
    </w:p>
    <w:p w14:paraId="5084396C" w14:textId="4A0FD21A" w:rsidR="00924842" w:rsidRDefault="00924842" w:rsidP="00E873FA">
      <w:pPr>
        <w:spacing w:line="276" w:lineRule="auto"/>
        <w:jc w:val="both"/>
        <w:rPr>
          <w:rFonts w:ascii="Arial" w:hAnsi="Arial" w:cs="Arial"/>
          <w:sz w:val="20"/>
          <w:szCs w:val="20"/>
        </w:rPr>
      </w:pPr>
      <w:r>
        <w:rPr>
          <w:rFonts w:ascii="Arial" w:hAnsi="Arial" w:cs="Arial"/>
          <w:sz w:val="20"/>
          <w:szCs w:val="20"/>
        </w:rPr>
        <w:t>Slika</w:t>
      </w:r>
      <w:r w:rsidR="00E873FA">
        <w:rPr>
          <w:rFonts w:ascii="Arial" w:hAnsi="Arial" w:cs="Arial"/>
          <w:sz w:val="20"/>
          <w:szCs w:val="20"/>
        </w:rPr>
        <w:t xml:space="preserve"> 2</w:t>
      </w:r>
      <w:r>
        <w:rPr>
          <w:rFonts w:ascii="Arial" w:hAnsi="Arial" w:cs="Arial"/>
          <w:sz w:val="20"/>
          <w:szCs w:val="20"/>
        </w:rPr>
        <w:t xml:space="preserve"> : Shema obveščanja ob terorističnem napadu</w:t>
      </w:r>
    </w:p>
    <w:p w14:paraId="50036531" w14:textId="77777777" w:rsidR="00924842" w:rsidRDefault="00924842" w:rsidP="00E873FA">
      <w:pPr>
        <w:spacing w:line="276" w:lineRule="auto"/>
        <w:jc w:val="both"/>
        <w:rPr>
          <w:rFonts w:ascii="Arial" w:hAnsi="Arial" w:cs="Arial"/>
          <w:sz w:val="20"/>
          <w:szCs w:val="20"/>
        </w:rPr>
      </w:pPr>
    </w:p>
    <w:p w14:paraId="4FC4F453" w14:textId="77777777" w:rsidR="004229B1" w:rsidRPr="00E873FA" w:rsidRDefault="004229B1" w:rsidP="00E873FA">
      <w:pPr>
        <w:pStyle w:val="PRILOGE"/>
        <w:pBdr>
          <w:left w:val="single" w:sz="4" w:space="0" w:color="auto"/>
        </w:pBdr>
        <w:tabs>
          <w:tab w:val="left" w:pos="851"/>
        </w:tabs>
        <w:spacing w:before="0" w:line="276" w:lineRule="auto"/>
        <w:rPr>
          <w:rFonts w:ascii="Arial" w:hAnsi="Arial" w:cs="Arial"/>
          <w:b w:val="0"/>
          <w:i w:val="0"/>
          <w:color w:val="auto"/>
          <w:sz w:val="20"/>
        </w:rPr>
      </w:pPr>
      <w:r w:rsidRPr="00E873FA">
        <w:rPr>
          <w:rFonts w:ascii="Arial" w:hAnsi="Arial" w:cs="Arial"/>
          <w:b w:val="0"/>
          <w:i w:val="0"/>
          <w:color w:val="auto"/>
          <w:sz w:val="20"/>
        </w:rPr>
        <w:t xml:space="preserve">P – 2 </w:t>
      </w:r>
      <w:r w:rsidRPr="00E873FA">
        <w:rPr>
          <w:rFonts w:ascii="Arial" w:hAnsi="Arial" w:cs="Arial"/>
          <w:b w:val="0"/>
          <w:i w:val="0"/>
          <w:color w:val="auto"/>
          <w:sz w:val="20"/>
        </w:rPr>
        <w:tab/>
        <w:t>Podatki o dežurnih osebah na URSZR</w:t>
      </w:r>
    </w:p>
    <w:p w14:paraId="51DDE2C0" w14:textId="77777777" w:rsidR="004229B1" w:rsidRPr="00E873FA" w:rsidRDefault="004229B1" w:rsidP="00E873FA">
      <w:pPr>
        <w:pStyle w:val="PRILOGE"/>
        <w:pBdr>
          <w:left w:val="single" w:sz="4" w:space="0" w:color="auto"/>
        </w:pBdr>
        <w:tabs>
          <w:tab w:val="left" w:pos="851"/>
        </w:tabs>
        <w:spacing w:before="0" w:line="276" w:lineRule="auto"/>
        <w:rPr>
          <w:rFonts w:ascii="Arial" w:hAnsi="Arial" w:cs="Arial"/>
          <w:b w:val="0"/>
          <w:i w:val="0"/>
          <w:color w:val="auto"/>
          <w:sz w:val="20"/>
        </w:rPr>
      </w:pPr>
      <w:r w:rsidRPr="00E873FA">
        <w:rPr>
          <w:rFonts w:ascii="Arial" w:hAnsi="Arial" w:cs="Arial"/>
          <w:b w:val="0"/>
          <w:i w:val="0"/>
          <w:color w:val="auto"/>
          <w:sz w:val="20"/>
        </w:rPr>
        <w:t xml:space="preserve">P – 15 </w:t>
      </w:r>
      <w:r w:rsidRPr="00E873FA">
        <w:rPr>
          <w:rFonts w:ascii="Arial" w:hAnsi="Arial" w:cs="Arial"/>
          <w:b w:val="0"/>
          <w:i w:val="0"/>
          <w:color w:val="auto"/>
          <w:sz w:val="20"/>
        </w:rPr>
        <w:tab/>
        <w:t>Podatki o odgovornih osebah, ki se jih obvešča o nesreči</w:t>
      </w:r>
    </w:p>
    <w:p w14:paraId="4850CE58" w14:textId="77777777" w:rsidR="004229B1" w:rsidRPr="00E873FA" w:rsidRDefault="004229B1" w:rsidP="00E873FA">
      <w:pPr>
        <w:pStyle w:val="PRILOGE"/>
        <w:pBdr>
          <w:left w:val="single" w:sz="4" w:space="0" w:color="auto"/>
        </w:pBdr>
        <w:tabs>
          <w:tab w:val="left" w:pos="851"/>
        </w:tabs>
        <w:spacing w:before="0" w:line="276" w:lineRule="auto"/>
        <w:rPr>
          <w:rFonts w:ascii="Arial" w:hAnsi="Arial" w:cs="Arial"/>
          <w:b w:val="0"/>
          <w:i w:val="0"/>
          <w:color w:val="auto"/>
          <w:sz w:val="20"/>
        </w:rPr>
      </w:pPr>
      <w:r w:rsidRPr="00E873FA">
        <w:rPr>
          <w:rFonts w:ascii="Arial" w:hAnsi="Arial" w:cs="Arial"/>
          <w:b w:val="0"/>
          <w:i w:val="0"/>
          <w:color w:val="auto"/>
          <w:sz w:val="20"/>
        </w:rPr>
        <w:t>D – 8</w:t>
      </w:r>
      <w:r w:rsidRPr="00E873FA">
        <w:rPr>
          <w:rFonts w:ascii="Arial" w:hAnsi="Arial" w:cs="Arial"/>
          <w:b w:val="0"/>
          <w:i w:val="0"/>
          <w:color w:val="auto"/>
          <w:sz w:val="20"/>
        </w:rPr>
        <w:tab/>
        <w:t>Navodilo za obveščanje ob nesreči</w:t>
      </w:r>
    </w:p>
    <w:p w14:paraId="3C52CE66" w14:textId="77777777" w:rsidR="004229B1" w:rsidRPr="00F919B6" w:rsidRDefault="004229B1" w:rsidP="00E873FA">
      <w:pPr>
        <w:spacing w:line="276" w:lineRule="auto"/>
        <w:jc w:val="both"/>
        <w:rPr>
          <w:rFonts w:ascii="Arial" w:hAnsi="Arial" w:cs="Arial"/>
          <w:sz w:val="20"/>
          <w:szCs w:val="20"/>
        </w:rPr>
      </w:pPr>
    </w:p>
    <w:p w14:paraId="3C4B55AA" w14:textId="19A3C6D2" w:rsidR="009000B6" w:rsidRDefault="00E87F21" w:rsidP="00E873FA">
      <w:pPr>
        <w:pStyle w:val="Telobesedila2"/>
        <w:spacing w:line="276" w:lineRule="auto"/>
        <w:rPr>
          <w:rFonts w:ascii="Arial" w:hAnsi="Arial" w:cs="Arial"/>
          <w:i w:val="0"/>
          <w:sz w:val="20"/>
        </w:rPr>
      </w:pPr>
      <w:r w:rsidRPr="007672DC">
        <w:rPr>
          <w:rFonts w:ascii="Arial" w:hAnsi="Arial" w:cs="Arial"/>
          <w:i w:val="0"/>
          <w:sz w:val="20"/>
        </w:rPr>
        <w:t>Za sprotno obveščanje vlade, poveljnika CZ RS, ministrstev in drugih državnih organov in služb, občin in drugih izvajalcev nalog zaščite, reševanja in pomoči o stanju na prizadetem območju, sprejetih ukrepih in</w:t>
      </w:r>
      <w:r w:rsidR="007672DC" w:rsidRPr="007672DC">
        <w:rPr>
          <w:rFonts w:ascii="Arial" w:hAnsi="Arial" w:cs="Arial"/>
          <w:i w:val="0"/>
          <w:sz w:val="20"/>
        </w:rPr>
        <w:t xml:space="preserve"> </w:t>
      </w:r>
      <w:r w:rsidRPr="007672DC">
        <w:rPr>
          <w:rFonts w:ascii="Arial" w:hAnsi="Arial" w:cs="Arial"/>
          <w:i w:val="0"/>
          <w:sz w:val="20"/>
        </w:rPr>
        <w:t>poteku zaščite, reševanja in pomoči skrbi U</w:t>
      </w:r>
      <w:r w:rsidR="001B1E61">
        <w:rPr>
          <w:rFonts w:ascii="Arial" w:hAnsi="Arial" w:cs="Arial"/>
          <w:i w:val="0"/>
          <w:sz w:val="20"/>
        </w:rPr>
        <w:t>RSZR</w:t>
      </w:r>
      <w:r w:rsidR="00BF7D8F">
        <w:rPr>
          <w:rFonts w:ascii="Arial" w:hAnsi="Arial" w:cs="Arial"/>
          <w:i w:val="0"/>
          <w:sz w:val="20"/>
        </w:rPr>
        <w:t>/CORS in regijski centri za obveščanje.</w:t>
      </w:r>
    </w:p>
    <w:p w14:paraId="0496EDCE" w14:textId="367F109A" w:rsidR="009000B6" w:rsidRPr="007672DC" w:rsidRDefault="00BF7D8F" w:rsidP="00E873FA">
      <w:pPr>
        <w:pStyle w:val="Telobesedila2"/>
        <w:spacing w:line="276" w:lineRule="auto"/>
        <w:rPr>
          <w:rFonts w:ascii="Arial" w:hAnsi="Arial" w:cs="Arial"/>
          <w:i w:val="0"/>
          <w:sz w:val="20"/>
        </w:rPr>
      </w:pPr>
      <w:r>
        <w:rPr>
          <w:rFonts w:ascii="Arial" w:hAnsi="Arial" w:cs="Arial"/>
          <w:i w:val="0"/>
          <w:sz w:val="20"/>
        </w:rPr>
        <w:t>V nadaljevanju se obvešča prek dnevno informativnega biltena.</w:t>
      </w:r>
    </w:p>
    <w:p w14:paraId="17E8F96B" w14:textId="77777777" w:rsidR="00C06B46" w:rsidRPr="00F919B6" w:rsidRDefault="00C06B46" w:rsidP="00E873FA">
      <w:pPr>
        <w:pStyle w:val="Telobesedila2"/>
        <w:spacing w:line="276" w:lineRule="auto"/>
        <w:rPr>
          <w:rFonts w:ascii="Arial" w:hAnsi="Arial" w:cs="Arial"/>
          <w:i w:val="0"/>
          <w:sz w:val="20"/>
        </w:rPr>
      </w:pPr>
    </w:p>
    <w:p w14:paraId="5FB52D99" w14:textId="77777777" w:rsidR="00C06B46" w:rsidRPr="00F919B6" w:rsidRDefault="00E87F21" w:rsidP="00E873FA">
      <w:pPr>
        <w:pStyle w:val="Telobesedila2"/>
        <w:spacing w:line="276" w:lineRule="auto"/>
        <w:rPr>
          <w:rFonts w:ascii="Arial" w:hAnsi="Arial" w:cs="Arial"/>
          <w:i w:val="0"/>
          <w:sz w:val="20"/>
        </w:rPr>
      </w:pPr>
      <w:r w:rsidRPr="00E87F21">
        <w:rPr>
          <w:rFonts w:ascii="Arial" w:hAnsi="Arial" w:cs="Arial"/>
          <w:i w:val="0"/>
          <w:sz w:val="20"/>
        </w:rPr>
        <w:t>Za obveščanje iz prejšnjega odstavka je v skladu s svojimi pristojnostmi v zvezi s preiskovanjem terorističnega napada pristojno Ministrstvo za notranje zadeve, oziroma če gre za posledice napada na ljudeh, živalih ali rastlinah, druga pristojna ministrstva.</w:t>
      </w:r>
    </w:p>
    <w:p w14:paraId="44A33B78" w14:textId="77777777" w:rsidR="00C06B46" w:rsidRDefault="00C06B46" w:rsidP="00E873FA">
      <w:pPr>
        <w:spacing w:line="276" w:lineRule="auto"/>
        <w:jc w:val="both"/>
        <w:rPr>
          <w:rFonts w:ascii="Arial" w:hAnsi="Arial" w:cs="Arial"/>
          <w:b/>
          <w:sz w:val="20"/>
          <w:szCs w:val="20"/>
        </w:rPr>
      </w:pPr>
    </w:p>
    <w:p w14:paraId="52F1399E" w14:textId="77777777" w:rsidR="009000B6" w:rsidRPr="00F919B6" w:rsidRDefault="009000B6" w:rsidP="00E873FA">
      <w:pPr>
        <w:spacing w:line="276" w:lineRule="auto"/>
        <w:jc w:val="both"/>
        <w:rPr>
          <w:rFonts w:ascii="Arial" w:hAnsi="Arial" w:cs="Arial"/>
          <w:b/>
          <w:sz w:val="20"/>
          <w:szCs w:val="20"/>
        </w:rPr>
      </w:pPr>
    </w:p>
    <w:p w14:paraId="452D5238" w14:textId="3716FB6B" w:rsidR="00C06B46" w:rsidRPr="00F919B6" w:rsidRDefault="00E87F21" w:rsidP="00E873FA">
      <w:pPr>
        <w:pStyle w:val="Naslov2"/>
        <w:spacing w:line="276" w:lineRule="auto"/>
      </w:pPr>
      <w:bookmarkStart w:id="39" w:name="_Toc118447467"/>
      <w:r w:rsidRPr="00E87F21">
        <w:lastRenderedPageBreak/>
        <w:t>Alarmiranje in obveščanje javnosti</w:t>
      </w:r>
      <w:bookmarkEnd w:id="39"/>
    </w:p>
    <w:p w14:paraId="76B81032" w14:textId="77777777" w:rsidR="00C06B46" w:rsidRPr="00F919B6" w:rsidRDefault="00C06B46" w:rsidP="00E873FA">
      <w:pPr>
        <w:spacing w:line="276" w:lineRule="auto"/>
        <w:jc w:val="both"/>
        <w:rPr>
          <w:rFonts w:ascii="Arial" w:hAnsi="Arial" w:cs="Arial"/>
          <w:sz w:val="20"/>
          <w:szCs w:val="20"/>
        </w:rPr>
      </w:pPr>
    </w:p>
    <w:p w14:paraId="0E5256E9" w14:textId="2E4719F4" w:rsidR="00C06B46" w:rsidRPr="00F919B6" w:rsidRDefault="00E87F21" w:rsidP="00E873FA">
      <w:pPr>
        <w:pStyle w:val="Naslov3"/>
        <w:spacing w:line="276" w:lineRule="auto"/>
      </w:pPr>
      <w:bookmarkStart w:id="40" w:name="_Toc118447468"/>
      <w:r w:rsidRPr="00E87F21">
        <w:t>Alarmiranje</w:t>
      </w:r>
      <w:bookmarkEnd w:id="40"/>
      <w:r w:rsidRPr="00E87F21">
        <w:t xml:space="preserve"> </w:t>
      </w:r>
    </w:p>
    <w:p w14:paraId="07DCEF28" w14:textId="77777777" w:rsidR="00C06B46" w:rsidRPr="00F919B6" w:rsidRDefault="00C06B46" w:rsidP="00E873FA">
      <w:pPr>
        <w:spacing w:line="276" w:lineRule="auto"/>
        <w:jc w:val="both"/>
        <w:rPr>
          <w:rFonts w:ascii="Arial" w:hAnsi="Arial" w:cs="Arial"/>
          <w:sz w:val="20"/>
          <w:szCs w:val="20"/>
        </w:rPr>
      </w:pPr>
    </w:p>
    <w:p w14:paraId="41CF8216" w14:textId="0FF43AA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Ob terorističnem napadu, ko so zaradi posledic napada neposredno ogrožena življenja, zdravje ljudi in je treba začeti izvajati določene zaščitne ukrepe, ogrožene prebivalce obvestimo s sirenami z alarmnim znakom za neposredno nevarnost. Obveščanje prebivalstva s sirenami za javno alarmiranje se lahko v skladu s predpisi izvrši tudi ob povečani nevarnosti terorističnih napadov</w:t>
      </w:r>
      <w:r w:rsidR="00AF2967">
        <w:rPr>
          <w:rFonts w:ascii="Arial" w:hAnsi="Arial" w:cs="Arial"/>
          <w:sz w:val="20"/>
          <w:szCs w:val="20"/>
        </w:rPr>
        <w:t>.</w:t>
      </w:r>
      <w:r w:rsidRPr="00E87F21">
        <w:rPr>
          <w:rFonts w:ascii="Arial" w:hAnsi="Arial" w:cs="Arial"/>
          <w:sz w:val="20"/>
          <w:szCs w:val="20"/>
        </w:rPr>
        <w:t xml:space="preserve">. </w:t>
      </w:r>
    </w:p>
    <w:p w14:paraId="50BE5471" w14:textId="77777777" w:rsidR="00C06B46" w:rsidRPr="00F919B6" w:rsidRDefault="00C06B46" w:rsidP="00E873FA">
      <w:pPr>
        <w:spacing w:line="276" w:lineRule="auto"/>
        <w:jc w:val="both"/>
        <w:rPr>
          <w:rFonts w:ascii="Arial" w:hAnsi="Arial" w:cs="Arial"/>
          <w:sz w:val="20"/>
          <w:szCs w:val="20"/>
        </w:rPr>
      </w:pPr>
    </w:p>
    <w:p w14:paraId="30BA53B6"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Pristojni center za obveščanje mora takoj po znaku za neposredno nevarnost posredovati obvestilo po radiu, televiziji oziroma na drug predviden način, o vrsti nevarnosti in napotke za izvajanje zaščitnih ukrepov ali osebno in vzajemno zaščito. Če je alarmni znak dan v obmejnem območju regijski center za obveščanje, o vzroku proženja alarma obvesti regijski center v sosednji državi, če je tako določeno z mednarodno pogodbo ali z akti o medsebojnem obveščanju in sodelovanju na področju varstva pred naravnimi in drugimi nesrečami v obmejnem območju.</w:t>
      </w:r>
    </w:p>
    <w:p w14:paraId="0B3C4BAD" w14:textId="77777777" w:rsidR="009000B6" w:rsidRPr="00F919B6" w:rsidRDefault="009000B6" w:rsidP="00E873FA">
      <w:pPr>
        <w:spacing w:line="276" w:lineRule="auto"/>
        <w:jc w:val="both"/>
        <w:rPr>
          <w:rFonts w:ascii="Arial" w:hAnsi="Arial" w:cs="Arial"/>
          <w:sz w:val="20"/>
          <w:szCs w:val="20"/>
        </w:rPr>
      </w:pPr>
    </w:p>
    <w:p w14:paraId="2802E3F1" w14:textId="5776355F" w:rsidR="00C06B46" w:rsidRPr="00F919B6" w:rsidRDefault="00E87F21" w:rsidP="00E873FA">
      <w:pPr>
        <w:pStyle w:val="Naslov3"/>
        <w:spacing w:line="276" w:lineRule="auto"/>
      </w:pPr>
      <w:bookmarkStart w:id="41" w:name="_Toc118447469"/>
      <w:r w:rsidRPr="00E87F21">
        <w:t>Obveščanje javnosti</w:t>
      </w:r>
      <w:bookmarkEnd w:id="41"/>
      <w:r w:rsidRPr="00E87F21">
        <w:t xml:space="preserve"> </w:t>
      </w:r>
    </w:p>
    <w:p w14:paraId="11EF5E82" w14:textId="77777777" w:rsidR="00C06B46" w:rsidRPr="00F919B6" w:rsidRDefault="00C06B46" w:rsidP="00E873FA">
      <w:pPr>
        <w:spacing w:line="276" w:lineRule="auto"/>
        <w:jc w:val="both"/>
        <w:rPr>
          <w:rFonts w:ascii="Arial" w:hAnsi="Arial" w:cs="Arial"/>
          <w:sz w:val="20"/>
          <w:szCs w:val="20"/>
        </w:rPr>
      </w:pPr>
    </w:p>
    <w:p w14:paraId="27095F6B"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Obveščanje javnosti obsega: </w:t>
      </w:r>
    </w:p>
    <w:p w14:paraId="2F521891"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 xml:space="preserve">obveščanje prebivalcev na prizadetih območjih in </w:t>
      </w:r>
    </w:p>
    <w:p w14:paraId="7B85501C"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 xml:space="preserve">obveščanje širše javnosti.  </w:t>
      </w:r>
    </w:p>
    <w:p w14:paraId="47199A90" w14:textId="77777777" w:rsidR="009000B6" w:rsidRPr="00F919B6" w:rsidRDefault="009000B6" w:rsidP="00E873FA">
      <w:pPr>
        <w:spacing w:line="276" w:lineRule="auto"/>
        <w:jc w:val="both"/>
        <w:rPr>
          <w:rFonts w:ascii="Arial" w:hAnsi="Arial" w:cs="Arial"/>
          <w:sz w:val="20"/>
          <w:szCs w:val="20"/>
        </w:rPr>
      </w:pPr>
    </w:p>
    <w:p w14:paraId="12AAEF6B" w14:textId="7166FDE0" w:rsidR="00C06B46" w:rsidRPr="00EA2C9E" w:rsidRDefault="00E87F21" w:rsidP="00E873FA">
      <w:pPr>
        <w:pStyle w:val="Naslov4"/>
        <w:spacing w:line="276" w:lineRule="auto"/>
      </w:pPr>
      <w:bookmarkStart w:id="42" w:name="_Toc118447470"/>
      <w:r w:rsidRPr="00EA2C9E">
        <w:t>Obveščanje ogroženega prebivalstva</w:t>
      </w:r>
      <w:bookmarkEnd w:id="42"/>
    </w:p>
    <w:p w14:paraId="42AFA3A7" w14:textId="77777777" w:rsidR="00C06B46" w:rsidRPr="00F919B6" w:rsidRDefault="00C06B46" w:rsidP="00E873FA">
      <w:pPr>
        <w:spacing w:line="276" w:lineRule="auto"/>
        <w:jc w:val="both"/>
        <w:rPr>
          <w:rFonts w:ascii="Arial" w:hAnsi="Arial" w:cs="Arial"/>
          <w:b/>
          <w:sz w:val="20"/>
          <w:szCs w:val="20"/>
        </w:rPr>
      </w:pPr>
    </w:p>
    <w:p w14:paraId="672617F4" w14:textId="0E56D3CD"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Za obveščanje ogroženega prebivalstva o terorističnem napadu, neposredni nevarnosti za prebivalce, posledicah, sprejetih ukrepih in nalogah zaščite, reševanja in pomoči, ukrepih za preprečevanje širjenja nevarnosti nalezljivih bolezni pri ljudeh, živalih in rastlinah in pomoči obolelim ljudem, živalim in rastlinam je pristojna U</w:t>
      </w:r>
      <w:r w:rsidR="001B1E61">
        <w:rPr>
          <w:rFonts w:ascii="Arial" w:hAnsi="Arial" w:cs="Arial"/>
          <w:sz w:val="20"/>
          <w:szCs w:val="20"/>
        </w:rPr>
        <w:t>RSZR</w:t>
      </w:r>
      <w:r w:rsidRPr="00E87F21">
        <w:rPr>
          <w:rFonts w:ascii="Arial" w:hAnsi="Arial" w:cs="Arial"/>
          <w:sz w:val="20"/>
          <w:szCs w:val="20"/>
        </w:rPr>
        <w:t xml:space="preserve">, Ministrstva za obrambo, v sodelovanju z ministrstvi pristojnimi za varovanje zdravja, ljudi, živali in rastlin. Pristojna ministrstva so dolžna opredeliti obseg nevarnosti in ogroženega prebivalstva.   </w:t>
      </w:r>
    </w:p>
    <w:p w14:paraId="3B71E720" w14:textId="77777777" w:rsidR="00C06B46" w:rsidRPr="00F919B6" w:rsidRDefault="00C06B46" w:rsidP="00E873FA">
      <w:pPr>
        <w:spacing w:line="276" w:lineRule="auto"/>
        <w:jc w:val="both"/>
        <w:rPr>
          <w:rFonts w:ascii="Arial" w:hAnsi="Arial" w:cs="Arial"/>
          <w:sz w:val="20"/>
          <w:szCs w:val="20"/>
        </w:rPr>
      </w:pPr>
    </w:p>
    <w:p w14:paraId="1BBC774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Državni organi v sodelovanju s teritorialnimi enotami ter občinskimi organi na območju, na katerem je prišlo do terorističnega napada, vzpostavijo stik s prebivalci in dajejo lokalnemu prebivalstvu, predvsem informacije o stanju na prizadetem območju ter sprejetih ukrepih za ublažitev posledic.</w:t>
      </w:r>
    </w:p>
    <w:p w14:paraId="2839225C" w14:textId="77777777" w:rsidR="00C06B46" w:rsidRPr="00F919B6" w:rsidRDefault="00C06B46" w:rsidP="00E873FA">
      <w:pPr>
        <w:spacing w:line="276" w:lineRule="auto"/>
        <w:jc w:val="both"/>
        <w:rPr>
          <w:rFonts w:ascii="Arial" w:hAnsi="Arial" w:cs="Arial"/>
          <w:sz w:val="20"/>
          <w:szCs w:val="20"/>
        </w:rPr>
      </w:pPr>
    </w:p>
    <w:p w14:paraId="32E7DA0C" w14:textId="36F68CFD" w:rsidR="00C06B46" w:rsidRPr="00F919B6" w:rsidRDefault="00E87F21" w:rsidP="00E873FA">
      <w:pPr>
        <w:spacing w:line="276" w:lineRule="auto"/>
        <w:jc w:val="both"/>
        <w:rPr>
          <w:rFonts w:ascii="Arial" w:hAnsi="Arial" w:cs="Arial"/>
          <w:b/>
          <w:sz w:val="20"/>
          <w:szCs w:val="20"/>
        </w:rPr>
      </w:pPr>
      <w:r w:rsidRPr="00E87F21">
        <w:rPr>
          <w:rFonts w:ascii="Arial" w:hAnsi="Arial" w:cs="Arial"/>
          <w:sz w:val="20"/>
          <w:szCs w:val="20"/>
        </w:rPr>
        <w:t>Na državni ravni URSZR</w:t>
      </w:r>
      <w:r w:rsidR="00BF7D8F">
        <w:rPr>
          <w:rFonts w:ascii="Arial" w:hAnsi="Arial" w:cs="Arial"/>
          <w:sz w:val="20"/>
          <w:szCs w:val="20"/>
        </w:rPr>
        <w:t xml:space="preserve"> vzpostavi</w:t>
      </w:r>
      <w:r w:rsidRPr="00E87F21">
        <w:rPr>
          <w:rFonts w:ascii="Arial" w:hAnsi="Arial" w:cs="Arial"/>
          <w:sz w:val="20"/>
          <w:szCs w:val="20"/>
        </w:rPr>
        <w:t xml:space="preserve"> informacijski center</w:t>
      </w:r>
      <w:r w:rsidR="00F72949">
        <w:rPr>
          <w:rFonts w:ascii="Arial" w:hAnsi="Arial" w:cs="Arial"/>
          <w:sz w:val="20"/>
          <w:szCs w:val="20"/>
        </w:rPr>
        <w:t>, ki sodeluje z zdravstveno službo, policijo, socialno službo, poizvedovalno službo in drugimi</w:t>
      </w:r>
      <w:r w:rsidR="0048248C">
        <w:rPr>
          <w:rFonts w:ascii="Arial" w:hAnsi="Arial" w:cs="Arial"/>
          <w:sz w:val="20"/>
          <w:szCs w:val="20"/>
        </w:rPr>
        <w:t>.</w:t>
      </w:r>
      <w:r w:rsidR="00493CB5">
        <w:rPr>
          <w:rFonts w:ascii="Arial" w:hAnsi="Arial" w:cs="Arial"/>
          <w:sz w:val="20"/>
          <w:szCs w:val="20"/>
        </w:rPr>
        <w:t xml:space="preserve"> </w:t>
      </w:r>
    </w:p>
    <w:p w14:paraId="54B8885F" w14:textId="77777777" w:rsidR="009000B6" w:rsidRDefault="009000B6" w:rsidP="00E873FA">
      <w:pPr>
        <w:spacing w:line="276" w:lineRule="auto"/>
        <w:jc w:val="both"/>
        <w:rPr>
          <w:rFonts w:ascii="Arial" w:hAnsi="Arial" w:cs="Arial"/>
          <w:b/>
          <w:sz w:val="20"/>
          <w:szCs w:val="20"/>
        </w:rPr>
      </w:pPr>
    </w:p>
    <w:p w14:paraId="62AB74DE" w14:textId="200264EA" w:rsidR="00C06B46" w:rsidRPr="00F919B6" w:rsidRDefault="00E87F21" w:rsidP="00E873FA">
      <w:pPr>
        <w:pStyle w:val="Naslov4"/>
        <w:spacing w:line="276" w:lineRule="auto"/>
      </w:pPr>
      <w:bookmarkStart w:id="43" w:name="_Toc118447471"/>
      <w:r w:rsidRPr="00E87F21">
        <w:t>Obveščanje pristojnih organov javnih zavodov, gospodarskih družb in drugih organizacij, ki upravljajo objekte kritične infrastrukture</w:t>
      </w:r>
      <w:bookmarkEnd w:id="43"/>
    </w:p>
    <w:p w14:paraId="66AF469B" w14:textId="77777777" w:rsidR="00C06B46" w:rsidRPr="00F919B6" w:rsidRDefault="00C06B46" w:rsidP="00E873FA">
      <w:pPr>
        <w:spacing w:line="276" w:lineRule="auto"/>
        <w:jc w:val="both"/>
        <w:rPr>
          <w:rFonts w:ascii="Arial" w:hAnsi="Arial" w:cs="Arial"/>
          <w:sz w:val="20"/>
          <w:szCs w:val="20"/>
        </w:rPr>
      </w:pPr>
    </w:p>
    <w:p w14:paraId="6D349FF7" w14:textId="6021BCDE"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 povečani nevarnosti terorističnih napadov v </w:t>
      </w:r>
      <w:r w:rsidR="00924842">
        <w:rPr>
          <w:rFonts w:ascii="Arial" w:hAnsi="Arial" w:cs="Arial"/>
          <w:sz w:val="20"/>
          <w:szCs w:val="20"/>
        </w:rPr>
        <w:t>R</w:t>
      </w:r>
      <w:r w:rsidRPr="00E87F21">
        <w:rPr>
          <w:rFonts w:ascii="Arial" w:hAnsi="Arial" w:cs="Arial"/>
          <w:sz w:val="20"/>
          <w:szCs w:val="20"/>
        </w:rPr>
        <w:t xml:space="preserve">S, </w:t>
      </w:r>
      <w:r w:rsidR="00924842">
        <w:rPr>
          <w:rFonts w:ascii="Arial" w:hAnsi="Arial" w:cs="Arial"/>
          <w:sz w:val="20"/>
          <w:szCs w:val="20"/>
        </w:rPr>
        <w:t xml:space="preserve">URSZR/CORS </w:t>
      </w:r>
      <w:r w:rsidRPr="00E87F21">
        <w:rPr>
          <w:rFonts w:ascii="Arial" w:hAnsi="Arial" w:cs="Arial"/>
          <w:sz w:val="20"/>
          <w:szCs w:val="20"/>
        </w:rPr>
        <w:t xml:space="preserve">o tem obvestijo </w:t>
      </w:r>
      <w:r w:rsidR="00924842">
        <w:rPr>
          <w:rFonts w:ascii="Arial" w:hAnsi="Arial" w:cs="Arial"/>
          <w:sz w:val="20"/>
          <w:szCs w:val="20"/>
        </w:rPr>
        <w:t xml:space="preserve">ministrstva/nosilce </w:t>
      </w:r>
      <w:r w:rsidR="00845890">
        <w:rPr>
          <w:rFonts w:ascii="Arial" w:hAnsi="Arial" w:cs="Arial"/>
          <w:sz w:val="20"/>
          <w:szCs w:val="20"/>
        </w:rPr>
        <w:t xml:space="preserve">sektorjev kritične infrastrukture, le ti pa </w:t>
      </w:r>
      <w:r w:rsidRPr="00E87F21">
        <w:rPr>
          <w:rFonts w:ascii="Arial" w:hAnsi="Arial" w:cs="Arial"/>
          <w:sz w:val="20"/>
          <w:szCs w:val="20"/>
        </w:rPr>
        <w:t xml:space="preserve">vodstva javnih zavodov, gospodarskih družb in drugih organizacij, ki upravljajo objekte kritične infrastrukture, ki bi bili lahko tarča terorističnih napadov. </w:t>
      </w:r>
    </w:p>
    <w:p w14:paraId="16E9CA02" w14:textId="77777777" w:rsidR="00C06B46" w:rsidRPr="00F919B6" w:rsidRDefault="00C06B46" w:rsidP="00E873FA">
      <w:pPr>
        <w:spacing w:line="276" w:lineRule="auto"/>
        <w:jc w:val="both"/>
        <w:rPr>
          <w:rFonts w:ascii="Arial" w:hAnsi="Arial" w:cs="Arial"/>
          <w:sz w:val="20"/>
          <w:szCs w:val="20"/>
        </w:rPr>
      </w:pPr>
    </w:p>
    <w:p w14:paraId="21F76B32" w14:textId="77777777"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Navedeni organi po prejemu obvestila: </w:t>
      </w:r>
    </w:p>
    <w:p w14:paraId="066140B1" w14:textId="77777777" w:rsidR="009000B6" w:rsidRPr="00F919B6" w:rsidRDefault="009000B6" w:rsidP="00E873FA">
      <w:pPr>
        <w:spacing w:line="276" w:lineRule="auto"/>
        <w:jc w:val="both"/>
        <w:rPr>
          <w:rFonts w:ascii="Arial" w:hAnsi="Arial" w:cs="Arial"/>
          <w:sz w:val="20"/>
          <w:szCs w:val="20"/>
        </w:rPr>
      </w:pPr>
    </w:p>
    <w:p w14:paraId="2BD8270B"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lastRenderedPageBreak/>
        <w:t xml:space="preserve">poostrijo nadzor nad osebami, ki vstopajo ali izstopajo iz objektov kritične infrastrukture, </w:t>
      </w:r>
    </w:p>
    <w:p w14:paraId="1E5EAE95"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 xml:space="preserve">preverijo stanje v objektih ali delih tehnološkega procesa, ki je ranljiv za teroristični napad, </w:t>
      </w:r>
    </w:p>
    <w:p w14:paraId="315C5EF3" w14:textId="67453A9C"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zagotovijo dosegljivost oziroma pripravljenost ustreznih delavcev in služb</w:t>
      </w:r>
      <w:r w:rsidR="00F83195">
        <w:rPr>
          <w:rFonts w:ascii="Arial" w:hAnsi="Arial" w:cs="Arial"/>
          <w:sz w:val="20"/>
          <w:szCs w:val="20"/>
        </w:rPr>
        <w:t xml:space="preserve"> ter</w:t>
      </w:r>
    </w:p>
    <w:p w14:paraId="3FB35B6E" w14:textId="65E65C8B" w:rsidR="00C06B46" w:rsidRPr="00F919B6" w:rsidRDefault="00E87F21" w:rsidP="00E873FA">
      <w:pPr>
        <w:numPr>
          <w:ilvl w:val="0"/>
          <w:numId w:val="6"/>
        </w:numPr>
        <w:spacing w:line="276" w:lineRule="auto"/>
        <w:ind w:left="714" w:hanging="357"/>
        <w:jc w:val="both"/>
        <w:rPr>
          <w:rFonts w:ascii="Arial" w:hAnsi="Arial" w:cs="Arial"/>
          <w:sz w:val="20"/>
          <w:szCs w:val="20"/>
        </w:rPr>
      </w:pPr>
      <w:r w:rsidRPr="00116FDE">
        <w:rPr>
          <w:rFonts w:ascii="Arial" w:hAnsi="Arial" w:cs="Arial"/>
          <w:sz w:val="20"/>
          <w:szCs w:val="20"/>
        </w:rPr>
        <w:t xml:space="preserve">preverijo ustreznost in ažurnost </w:t>
      </w:r>
      <w:r w:rsidR="00B25A7A" w:rsidRPr="000E0F9D">
        <w:rPr>
          <w:rFonts w:ascii="Arial" w:hAnsi="Arial" w:cs="Arial"/>
          <w:sz w:val="20"/>
          <w:szCs w:val="20"/>
        </w:rPr>
        <w:t>načrtovanih ukrepov za zaščito kritične infrastrukture.</w:t>
      </w:r>
      <w:r w:rsidRPr="00E87F21">
        <w:rPr>
          <w:rFonts w:ascii="Arial" w:hAnsi="Arial" w:cs="Arial"/>
          <w:sz w:val="20"/>
          <w:szCs w:val="20"/>
        </w:rPr>
        <w:t xml:space="preserve">. </w:t>
      </w:r>
    </w:p>
    <w:p w14:paraId="46547941" w14:textId="77777777" w:rsidR="009000B6" w:rsidRPr="00F919B6" w:rsidRDefault="009000B6" w:rsidP="00E873FA">
      <w:pPr>
        <w:spacing w:line="276" w:lineRule="auto"/>
        <w:jc w:val="both"/>
        <w:rPr>
          <w:rFonts w:ascii="Arial" w:hAnsi="Arial" w:cs="Arial"/>
          <w:sz w:val="20"/>
          <w:szCs w:val="20"/>
        </w:rPr>
      </w:pPr>
    </w:p>
    <w:p w14:paraId="2383F1DC" w14:textId="1E75839D" w:rsidR="00C06B46" w:rsidRPr="00F919B6" w:rsidRDefault="00E87F21" w:rsidP="00E873FA">
      <w:pPr>
        <w:pStyle w:val="Naslov4"/>
        <w:spacing w:line="276" w:lineRule="auto"/>
      </w:pPr>
      <w:bookmarkStart w:id="44" w:name="_Toc118447472"/>
      <w:r w:rsidRPr="00E87F21">
        <w:t>Obveščanje širše javnosti</w:t>
      </w:r>
      <w:bookmarkEnd w:id="44"/>
      <w:r w:rsidRPr="00E87F21">
        <w:t xml:space="preserve"> </w:t>
      </w:r>
    </w:p>
    <w:p w14:paraId="17E25672" w14:textId="77777777" w:rsidR="00C06B46" w:rsidRPr="00F919B6" w:rsidRDefault="00C06B46" w:rsidP="00E873FA">
      <w:pPr>
        <w:pStyle w:val="Telobesedila3"/>
        <w:spacing w:line="276" w:lineRule="auto"/>
        <w:rPr>
          <w:rFonts w:ascii="Arial" w:hAnsi="Arial" w:cs="Arial"/>
          <w:i w:val="0"/>
          <w:sz w:val="20"/>
        </w:rPr>
      </w:pPr>
    </w:p>
    <w:p w14:paraId="611B1EDD" w14:textId="77777777" w:rsidR="00C06B46" w:rsidRPr="00F919B6" w:rsidRDefault="00E87F21" w:rsidP="00E873FA">
      <w:pPr>
        <w:pStyle w:val="Telobesedila3"/>
        <w:spacing w:line="276" w:lineRule="auto"/>
        <w:rPr>
          <w:rFonts w:ascii="Arial" w:hAnsi="Arial" w:cs="Arial"/>
          <w:i w:val="0"/>
          <w:sz w:val="20"/>
        </w:rPr>
      </w:pPr>
      <w:r w:rsidRPr="00E87F21">
        <w:rPr>
          <w:rFonts w:ascii="Arial" w:hAnsi="Arial" w:cs="Arial"/>
          <w:i w:val="0"/>
          <w:sz w:val="20"/>
        </w:rPr>
        <w:t xml:space="preserve">Za obveščanje javnosti o izvajanju nalog zaščite, reševanja in pomoči iz državne pristojnosti so odgovorni Vlada RS, ministrstva in drugi državni organi v skladu s svojimi pristojnostmi. Naloge na področju obveščanja širše javnosti usklajuje Urad Vlade RS za </w:t>
      </w:r>
      <w:r w:rsidR="006D2AF2">
        <w:rPr>
          <w:rFonts w:ascii="Arial" w:hAnsi="Arial" w:cs="Arial"/>
          <w:i w:val="0"/>
          <w:sz w:val="20"/>
        </w:rPr>
        <w:t>komuniciranje</w:t>
      </w:r>
      <w:r w:rsidRPr="00E87F21">
        <w:rPr>
          <w:rFonts w:ascii="Arial" w:hAnsi="Arial" w:cs="Arial"/>
          <w:i w:val="0"/>
          <w:sz w:val="20"/>
        </w:rPr>
        <w:t xml:space="preserve">. </w:t>
      </w:r>
    </w:p>
    <w:p w14:paraId="687C011D" w14:textId="77777777" w:rsidR="00C06B46" w:rsidRPr="00F919B6" w:rsidRDefault="00C06B46" w:rsidP="00E873FA">
      <w:pPr>
        <w:pStyle w:val="Telobesedila3"/>
        <w:spacing w:line="276" w:lineRule="auto"/>
        <w:rPr>
          <w:rFonts w:ascii="Arial" w:hAnsi="Arial" w:cs="Arial"/>
          <w:i w:val="0"/>
          <w:sz w:val="20"/>
        </w:rPr>
      </w:pPr>
    </w:p>
    <w:p w14:paraId="7843A6E6" w14:textId="77777777" w:rsidR="003024CD" w:rsidRPr="00883EC0" w:rsidRDefault="003024CD" w:rsidP="00E873FA">
      <w:pPr>
        <w:spacing w:line="276" w:lineRule="auto"/>
        <w:jc w:val="both"/>
        <w:rPr>
          <w:rFonts w:ascii="Arial" w:hAnsi="Arial" w:cs="Arial"/>
          <w:sz w:val="20"/>
        </w:rPr>
      </w:pPr>
      <w:r w:rsidRPr="00883EC0">
        <w:rPr>
          <w:rFonts w:ascii="Arial" w:hAnsi="Arial" w:cs="Arial"/>
          <w:sz w:val="20"/>
        </w:rPr>
        <w:t xml:space="preserve">Obveščanje javnosti ob nesrečah poteka v medijih, ki so po Zakonu o medijih (Uradni list RS, št. 110/06 - UPB) dolžni na zahtevo državnih organov, javnih podjetij in zavodov brez odlašanja brezplačno objaviti nujno sporočilo v zvezi z resno ogroženostjo življenja, zdravja ali premoženja ljudi, kulturne in naravne dediščine ter varnosti države. </w:t>
      </w:r>
    </w:p>
    <w:p w14:paraId="5666BEF0" w14:textId="1A6D6CE2" w:rsidR="003024CD" w:rsidRPr="00883EC0" w:rsidRDefault="003024CD" w:rsidP="00E873FA">
      <w:pPr>
        <w:spacing w:line="276" w:lineRule="auto"/>
        <w:jc w:val="both"/>
        <w:rPr>
          <w:rFonts w:ascii="Arial" w:hAnsi="Arial" w:cs="Arial"/>
          <w:sz w:val="20"/>
        </w:rPr>
      </w:pPr>
    </w:p>
    <w:p w14:paraId="3EB7E0EB" w14:textId="77777777" w:rsidR="003024CD" w:rsidRDefault="003024CD" w:rsidP="00E873FA">
      <w:pPr>
        <w:spacing w:line="276" w:lineRule="auto"/>
        <w:jc w:val="both"/>
        <w:rPr>
          <w:rFonts w:ascii="Arial" w:hAnsi="Arial" w:cs="Arial"/>
          <w:sz w:val="20"/>
        </w:rPr>
      </w:pPr>
      <w:r w:rsidRPr="00883EC0">
        <w:rPr>
          <w:rFonts w:ascii="Arial" w:hAnsi="Arial" w:cs="Arial"/>
          <w:sz w:val="20"/>
        </w:rPr>
        <w:t>V takih primerih so za takojšnje posredovanje sporočil državnih oblasti za javnost pristojna:</w:t>
      </w:r>
    </w:p>
    <w:p w14:paraId="2F3C6825" w14:textId="77777777" w:rsidR="003024CD" w:rsidRPr="00883EC0" w:rsidRDefault="003024CD" w:rsidP="00E873FA">
      <w:pPr>
        <w:pStyle w:val="Oznaenseznam"/>
        <w:numPr>
          <w:ilvl w:val="0"/>
          <w:numId w:val="96"/>
        </w:numPr>
        <w:spacing w:line="276" w:lineRule="auto"/>
        <w:jc w:val="both"/>
        <w:rPr>
          <w:rFonts w:cs="Arial"/>
          <w:sz w:val="20"/>
          <w:szCs w:val="20"/>
          <w:lang w:val="sl-SI"/>
        </w:rPr>
      </w:pPr>
      <w:r w:rsidRPr="00883EC0">
        <w:rPr>
          <w:rFonts w:cs="Arial"/>
          <w:sz w:val="20"/>
          <w:szCs w:val="20"/>
          <w:lang w:val="sl-SI"/>
        </w:rPr>
        <w:t>Televizija Slovenija - vsi programi,</w:t>
      </w:r>
    </w:p>
    <w:p w14:paraId="3B7425F0" w14:textId="77777777" w:rsidR="003024CD" w:rsidRPr="00883EC0" w:rsidRDefault="003024CD" w:rsidP="00E873FA">
      <w:pPr>
        <w:pStyle w:val="Oznaenseznam"/>
        <w:numPr>
          <w:ilvl w:val="0"/>
          <w:numId w:val="96"/>
        </w:numPr>
        <w:spacing w:line="276" w:lineRule="auto"/>
        <w:jc w:val="both"/>
        <w:rPr>
          <w:sz w:val="20"/>
          <w:szCs w:val="20"/>
          <w:lang w:val="sl-SI"/>
        </w:rPr>
      </w:pPr>
      <w:r w:rsidRPr="00883EC0">
        <w:rPr>
          <w:sz w:val="20"/>
          <w:szCs w:val="20"/>
          <w:lang w:val="sl-SI"/>
        </w:rPr>
        <w:t>Radio Slovenija - vsi programi,</w:t>
      </w:r>
    </w:p>
    <w:p w14:paraId="71E04180" w14:textId="72F6E540" w:rsidR="003024CD" w:rsidRPr="00883EC0" w:rsidRDefault="003024CD" w:rsidP="00E873FA">
      <w:pPr>
        <w:pStyle w:val="Oznaenseznam"/>
        <w:numPr>
          <w:ilvl w:val="0"/>
          <w:numId w:val="96"/>
        </w:numPr>
        <w:spacing w:line="276" w:lineRule="auto"/>
        <w:jc w:val="both"/>
        <w:rPr>
          <w:sz w:val="20"/>
          <w:szCs w:val="20"/>
          <w:lang w:val="sl-SI"/>
        </w:rPr>
      </w:pPr>
      <w:r w:rsidRPr="00883EC0">
        <w:rPr>
          <w:sz w:val="20"/>
          <w:szCs w:val="20"/>
          <w:lang w:val="sl-SI"/>
        </w:rPr>
        <w:t>Slove</w:t>
      </w:r>
      <w:r>
        <w:rPr>
          <w:sz w:val="20"/>
          <w:szCs w:val="20"/>
          <w:lang w:val="sl-SI"/>
        </w:rPr>
        <w:t>nska tiskovna agencija (STA)</w:t>
      </w:r>
      <w:r w:rsidR="00F83195">
        <w:rPr>
          <w:sz w:val="20"/>
          <w:szCs w:val="20"/>
          <w:lang w:val="sl-SI"/>
        </w:rPr>
        <w:t xml:space="preserve"> in</w:t>
      </w:r>
    </w:p>
    <w:p w14:paraId="433DB91F" w14:textId="77777777" w:rsidR="003024CD" w:rsidRPr="00883EC0" w:rsidRDefault="003024CD" w:rsidP="00E873FA">
      <w:pPr>
        <w:pStyle w:val="Oznaenseznam"/>
        <w:numPr>
          <w:ilvl w:val="0"/>
          <w:numId w:val="96"/>
        </w:numPr>
        <w:spacing w:line="276" w:lineRule="auto"/>
        <w:jc w:val="both"/>
        <w:rPr>
          <w:sz w:val="20"/>
          <w:szCs w:val="20"/>
          <w:lang w:val="sl-SI"/>
        </w:rPr>
      </w:pPr>
      <w:r w:rsidRPr="00883EC0">
        <w:rPr>
          <w:sz w:val="20"/>
          <w:szCs w:val="20"/>
          <w:lang w:val="sl-SI"/>
        </w:rPr>
        <w:t>ostali elektronski mediji.</w:t>
      </w:r>
    </w:p>
    <w:p w14:paraId="7F3B8DB8" w14:textId="77777777" w:rsidR="00C06B46" w:rsidRDefault="00C06B46" w:rsidP="00E873FA">
      <w:pPr>
        <w:spacing w:line="276" w:lineRule="auto"/>
        <w:jc w:val="both"/>
        <w:rPr>
          <w:rFonts w:ascii="Arial" w:hAnsi="Arial" w:cs="Arial"/>
          <w:sz w:val="20"/>
          <w:szCs w:val="20"/>
        </w:rPr>
      </w:pPr>
    </w:p>
    <w:p w14:paraId="549F4592" w14:textId="77777777" w:rsidR="004229B1" w:rsidRPr="00E873FA" w:rsidRDefault="004229B1" w:rsidP="00E873FA">
      <w:pPr>
        <w:pStyle w:val="DP-skupniD"/>
        <w:pBdr>
          <w:top w:val="single" w:sz="4" w:space="1" w:color="auto"/>
          <w:left w:val="single" w:sz="4" w:space="4" w:color="auto"/>
          <w:bottom w:val="single" w:sz="4" w:space="1" w:color="auto"/>
          <w:right w:val="single" w:sz="4" w:space="4" w:color="auto"/>
        </w:pBdr>
        <w:spacing w:before="0" w:after="0" w:line="276" w:lineRule="auto"/>
        <w:ind w:left="851" w:hanging="851"/>
        <w:jc w:val="both"/>
        <w:rPr>
          <w:color w:val="auto"/>
          <w:sz w:val="20"/>
          <w:szCs w:val="20"/>
        </w:rPr>
      </w:pPr>
      <w:r w:rsidRPr="00E873FA">
        <w:rPr>
          <w:rFonts w:cs="Arial"/>
          <w:color w:val="auto"/>
          <w:sz w:val="20"/>
        </w:rPr>
        <w:t>D – 5</w:t>
      </w:r>
      <w:r w:rsidRPr="00E873FA">
        <w:rPr>
          <w:rFonts w:cs="Arial"/>
          <w:color w:val="auto"/>
          <w:sz w:val="20"/>
        </w:rPr>
        <w:tab/>
        <w:t xml:space="preserve">Priporočilo o organiziranju in delovanju informacijskega centra </w:t>
      </w:r>
    </w:p>
    <w:p w14:paraId="2499580B" w14:textId="3ADCAD57" w:rsidR="004229B1" w:rsidRPr="00E873FA" w:rsidRDefault="004229B1" w:rsidP="00E873FA">
      <w:pPr>
        <w:pStyle w:val="DP-skupniD"/>
        <w:pBdr>
          <w:top w:val="single" w:sz="4" w:space="1" w:color="auto"/>
          <w:left w:val="single" w:sz="4" w:space="4" w:color="auto"/>
          <w:bottom w:val="single" w:sz="4" w:space="1" w:color="auto"/>
          <w:right w:val="single" w:sz="4" w:space="4" w:color="auto"/>
        </w:pBdr>
        <w:spacing w:before="0" w:after="0" w:line="276" w:lineRule="auto"/>
        <w:ind w:left="851" w:hanging="851"/>
        <w:jc w:val="both"/>
        <w:rPr>
          <w:color w:val="auto"/>
          <w:sz w:val="20"/>
          <w:szCs w:val="20"/>
        </w:rPr>
      </w:pPr>
      <w:r w:rsidRPr="00E873FA">
        <w:rPr>
          <w:color w:val="auto"/>
          <w:sz w:val="20"/>
          <w:szCs w:val="20"/>
        </w:rPr>
        <w:t>P –18</w:t>
      </w:r>
      <w:r w:rsidRPr="00E873FA">
        <w:rPr>
          <w:color w:val="auto"/>
          <w:sz w:val="20"/>
          <w:szCs w:val="20"/>
        </w:rPr>
        <w:tab/>
        <w:t>Seznam medijev, ki bodo posredovali obvestilo o izvedenem ala</w:t>
      </w:r>
      <w:r w:rsidR="009A6810" w:rsidRPr="00E873FA">
        <w:rPr>
          <w:color w:val="auto"/>
          <w:sz w:val="20"/>
          <w:szCs w:val="20"/>
        </w:rPr>
        <w:t xml:space="preserve">rmiranju in napotke za </w:t>
      </w:r>
      <w:r w:rsidRPr="00E873FA">
        <w:rPr>
          <w:rFonts w:cs="Arial"/>
          <w:color w:val="auto"/>
          <w:sz w:val="20"/>
          <w:szCs w:val="20"/>
        </w:rPr>
        <w:t xml:space="preserve">izvajanje zaščitnih ukrepov </w:t>
      </w:r>
    </w:p>
    <w:p w14:paraId="289E1BDA" w14:textId="77777777" w:rsidR="004229B1" w:rsidRPr="00F919B6" w:rsidRDefault="004229B1" w:rsidP="00E873FA">
      <w:pPr>
        <w:spacing w:line="276" w:lineRule="auto"/>
        <w:jc w:val="both"/>
        <w:rPr>
          <w:rFonts w:ascii="Arial" w:hAnsi="Arial" w:cs="Arial"/>
          <w:sz w:val="20"/>
          <w:szCs w:val="20"/>
        </w:rPr>
      </w:pPr>
    </w:p>
    <w:p w14:paraId="2AB8B56B" w14:textId="301F5CE9" w:rsidR="00C06B46" w:rsidRPr="00F919B6" w:rsidRDefault="00E87F21" w:rsidP="00E873FA">
      <w:pPr>
        <w:pStyle w:val="Naslov3"/>
        <w:spacing w:line="276" w:lineRule="auto"/>
      </w:pPr>
      <w:bookmarkStart w:id="45" w:name="_Toc118447473"/>
      <w:r w:rsidRPr="00E87F21">
        <w:t>Obveščanje drugih držav in mednarodnih organizacij</w:t>
      </w:r>
      <w:bookmarkEnd w:id="45"/>
    </w:p>
    <w:p w14:paraId="0B14A12B" w14:textId="77777777" w:rsidR="00C06B46" w:rsidRPr="00F919B6" w:rsidRDefault="00C06B46" w:rsidP="00E873FA">
      <w:pPr>
        <w:spacing w:line="276" w:lineRule="auto"/>
        <w:jc w:val="both"/>
        <w:rPr>
          <w:rFonts w:ascii="Arial" w:hAnsi="Arial" w:cs="Arial"/>
          <w:sz w:val="20"/>
          <w:szCs w:val="20"/>
        </w:rPr>
      </w:pPr>
    </w:p>
    <w:p w14:paraId="31779330" w14:textId="1D2D02A5"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 terorističnem napadu, ki lahko povzroči čezmejne vplive in o pojavu nalezljivih bolezni, mora RS obveščati druge države in mednarodne organizacije v skladu z dvostranskimi in večstranskimi mednarodnimi pogodbami na način kot je v teh pogodbah določeno. </w:t>
      </w:r>
    </w:p>
    <w:p w14:paraId="5356647D" w14:textId="77777777" w:rsidR="00C06B46" w:rsidRPr="00F919B6" w:rsidRDefault="00C06B46" w:rsidP="00E873FA">
      <w:pPr>
        <w:spacing w:line="276" w:lineRule="auto"/>
        <w:jc w:val="both"/>
        <w:rPr>
          <w:rFonts w:ascii="Arial" w:hAnsi="Arial" w:cs="Arial"/>
          <w:sz w:val="20"/>
          <w:szCs w:val="20"/>
        </w:rPr>
      </w:pPr>
    </w:p>
    <w:p w14:paraId="3459F743" w14:textId="52CB1C73"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Sporočilo o terorističnem napadu bo </w:t>
      </w:r>
      <w:r w:rsidR="001B1E61">
        <w:rPr>
          <w:rFonts w:ascii="Arial" w:hAnsi="Arial" w:cs="Arial"/>
          <w:sz w:val="20"/>
        </w:rPr>
        <w:t>URS</w:t>
      </w:r>
      <w:r w:rsidR="00845890">
        <w:rPr>
          <w:rFonts w:ascii="Arial" w:hAnsi="Arial" w:cs="Arial"/>
          <w:sz w:val="20"/>
        </w:rPr>
        <w:t>ZR</w:t>
      </w:r>
      <w:r w:rsidR="001B1E61">
        <w:rPr>
          <w:rFonts w:ascii="Arial" w:hAnsi="Arial" w:cs="Arial"/>
          <w:sz w:val="20"/>
        </w:rPr>
        <w:t xml:space="preserve">/CORS </w:t>
      </w:r>
      <w:r w:rsidR="001B1E61">
        <w:rPr>
          <w:rFonts w:ascii="Arial" w:hAnsi="Arial" w:cs="Arial"/>
          <w:sz w:val="20"/>
          <w:szCs w:val="20"/>
        </w:rPr>
        <w:t xml:space="preserve">(URSZR/CORS) </w:t>
      </w:r>
      <w:r w:rsidRPr="00E87F21">
        <w:rPr>
          <w:rFonts w:ascii="Arial" w:hAnsi="Arial" w:cs="Arial"/>
          <w:sz w:val="20"/>
          <w:szCs w:val="20"/>
        </w:rPr>
        <w:t xml:space="preserve">posredoval tudi EU – </w:t>
      </w:r>
      <w:r w:rsidR="00D700E7" w:rsidRPr="0048248C">
        <w:rPr>
          <w:rFonts w:ascii="Arial" w:hAnsi="Arial" w:cs="Arial"/>
          <w:sz w:val="20"/>
          <w:szCs w:val="20"/>
        </w:rPr>
        <w:t xml:space="preserve"> ERCC</w:t>
      </w:r>
      <w:r w:rsidRPr="0048248C">
        <w:rPr>
          <w:rFonts w:ascii="Arial" w:hAnsi="Arial" w:cs="Arial"/>
          <w:sz w:val="20"/>
          <w:szCs w:val="20"/>
        </w:rPr>
        <w:t>,</w:t>
      </w:r>
      <w:r w:rsidRPr="00E87F21">
        <w:rPr>
          <w:rFonts w:ascii="Arial" w:hAnsi="Arial" w:cs="Arial"/>
          <w:sz w:val="20"/>
          <w:szCs w:val="20"/>
        </w:rPr>
        <w:t xml:space="preserve"> NATO – EADRCC, OZN – OCHA, ter kontaktnim točkam sosednjih in drugih držav, s katerimi so sklenjene dvostranske ali večstranske mednarodne pogodbe. Ob terorističnem napadu z orožji za množično uničevanje pa </w:t>
      </w:r>
      <w:r w:rsidR="001B1E61">
        <w:rPr>
          <w:rFonts w:ascii="Arial" w:hAnsi="Arial" w:cs="Arial"/>
          <w:sz w:val="20"/>
        </w:rPr>
        <w:t xml:space="preserve">URSZR/CORS </w:t>
      </w:r>
      <w:r w:rsidRPr="00BF7D8F">
        <w:rPr>
          <w:rFonts w:ascii="Arial" w:hAnsi="Arial" w:cs="Arial"/>
          <w:sz w:val="20"/>
          <w:szCs w:val="20"/>
        </w:rPr>
        <w:t>in posamezna ministrstva v skladu s svojimi p</w:t>
      </w:r>
      <w:r w:rsidRPr="00E87F21">
        <w:rPr>
          <w:rFonts w:ascii="Arial" w:hAnsi="Arial" w:cs="Arial"/>
          <w:sz w:val="20"/>
          <w:szCs w:val="20"/>
        </w:rPr>
        <w:t xml:space="preserve">ristojnostmi obveščajo tudi organe, ki so določeni v različnih zakonih ali mednarodnih pogodbah (na primer IAEA, OPCW in druge). </w:t>
      </w:r>
    </w:p>
    <w:p w14:paraId="7A6F95BC" w14:textId="77777777" w:rsidR="00C06B46" w:rsidRPr="00E873FA" w:rsidRDefault="00C06B46" w:rsidP="00E873FA">
      <w:pPr>
        <w:spacing w:line="276" w:lineRule="auto"/>
        <w:jc w:val="both"/>
        <w:rPr>
          <w:rFonts w:ascii="Arial" w:hAnsi="Arial" w:cs="Arial"/>
          <w:sz w:val="20"/>
          <w:szCs w:val="20"/>
        </w:rPr>
      </w:pPr>
    </w:p>
    <w:p w14:paraId="0898EC66" w14:textId="77777777" w:rsidR="004229B1" w:rsidRPr="00E873FA" w:rsidRDefault="004229B1" w:rsidP="00E873FA">
      <w:pPr>
        <w:pStyle w:val="DP-skupniD"/>
        <w:pBdr>
          <w:top w:val="single" w:sz="4" w:space="1" w:color="auto"/>
          <w:left w:val="single" w:sz="4" w:space="4" w:color="auto"/>
          <w:bottom w:val="single" w:sz="4" w:space="1" w:color="auto"/>
          <w:right w:val="single" w:sz="4" w:space="4" w:color="auto"/>
        </w:pBdr>
        <w:spacing w:before="0" w:after="0" w:line="276" w:lineRule="auto"/>
        <w:ind w:left="900" w:hanging="900"/>
        <w:jc w:val="both"/>
        <w:rPr>
          <w:color w:val="auto"/>
          <w:sz w:val="20"/>
          <w:szCs w:val="20"/>
        </w:rPr>
      </w:pPr>
      <w:r w:rsidRPr="00E873FA">
        <w:rPr>
          <w:color w:val="auto"/>
          <w:sz w:val="20"/>
          <w:szCs w:val="20"/>
        </w:rPr>
        <w:t>P – 16</w:t>
      </w:r>
      <w:r w:rsidRPr="00E873FA">
        <w:rPr>
          <w:color w:val="auto"/>
          <w:sz w:val="20"/>
          <w:szCs w:val="20"/>
        </w:rPr>
        <w:tab/>
        <w:t xml:space="preserve">Pregled kontaktnih organov drugih držav in mednarodnih organizacij, dežel in županij sosednjih držav </w:t>
      </w:r>
    </w:p>
    <w:p w14:paraId="6DB1AF50" w14:textId="77777777" w:rsidR="004229B1" w:rsidRPr="00E873FA" w:rsidRDefault="004229B1" w:rsidP="00E873FA">
      <w:pPr>
        <w:pStyle w:val="DP-skupniD"/>
        <w:pBdr>
          <w:top w:val="single" w:sz="4" w:space="1" w:color="auto"/>
          <w:left w:val="single" w:sz="4" w:space="4" w:color="auto"/>
          <w:bottom w:val="single" w:sz="4" w:space="1" w:color="auto"/>
          <w:right w:val="single" w:sz="4" w:space="4" w:color="auto"/>
        </w:pBdr>
        <w:spacing w:before="0" w:after="0" w:line="276" w:lineRule="auto"/>
        <w:ind w:left="900" w:hanging="900"/>
        <w:jc w:val="both"/>
        <w:rPr>
          <w:color w:val="auto"/>
          <w:sz w:val="20"/>
          <w:szCs w:val="20"/>
        </w:rPr>
      </w:pPr>
      <w:r w:rsidRPr="00E873FA">
        <w:rPr>
          <w:color w:val="auto"/>
          <w:sz w:val="20"/>
          <w:szCs w:val="20"/>
        </w:rPr>
        <w:t>D – 18</w:t>
      </w:r>
      <w:r w:rsidRPr="00E873FA">
        <w:rPr>
          <w:color w:val="auto"/>
          <w:sz w:val="20"/>
          <w:szCs w:val="20"/>
        </w:rPr>
        <w:tab/>
        <w:t>Vzorec obrazca za obveščanje organov drugih držav in mednarodnih organizacij</w:t>
      </w:r>
    </w:p>
    <w:p w14:paraId="25D049AE" w14:textId="77777777" w:rsidR="00C06B46" w:rsidRPr="00F919B6" w:rsidRDefault="00C06B46" w:rsidP="00E873FA">
      <w:pPr>
        <w:spacing w:line="276" w:lineRule="auto"/>
        <w:jc w:val="both"/>
        <w:rPr>
          <w:rFonts w:ascii="Arial" w:hAnsi="Arial" w:cs="Arial"/>
          <w:color w:val="0000FF"/>
          <w:sz w:val="20"/>
          <w:szCs w:val="20"/>
        </w:rPr>
      </w:pPr>
    </w:p>
    <w:p w14:paraId="2A11CDF4" w14:textId="76BCBA25" w:rsidR="00E51E9A" w:rsidRDefault="00E51E9A" w:rsidP="00E873FA">
      <w:pPr>
        <w:spacing w:line="276" w:lineRule="auto"/>
        <w:rPr>
          <w:rFonts w:ascii="Arial" w:hAnsi="Arial" w:cs="Arial"/>
          <w:sz w:val="20"/>
          <w:szCs w:val="20"/>
        </w:rPr>
      </w:pPr>
      <w:r>
        <w:rPr>
          <w:rFonts w:ascii="Arial" w:hAnsi="Arial" w:cs="Arial"/>
          <w:sz w:val="20"/>
          <w:szCs w:val="20"/>
        </w:rPr>
        <w:br w:type="page"/>
      </w:r>
    </w:p>
    <w:p w14:paraId="0816C4C3" w14:textId="5EB1C744" w:rsidR="00C06B46" w:rsidRPr="00F919B6" w:rsidRDefault="00E87F21" w:rsidP="00E873FA">
      <w:pPr>
        <w:pStyle w:val="Naslov1"/>
        <w:spacing w:line="276" w:lineRule="auto"/>
      </w:pPr>
      <w:bookmarkStart w:id="46" w:name="_Toc118447474"/>
      <w:r w:rsidRPr="00E87F21">
        <w:lastRenderedPageBreak/>
        <w:t>AKTIVIRANJE SIL IN SREDSTEV</w:t>
      </w:r>
      <w:bookmarkEnd w:id="46"/>
    </w:p>
    <w:p w14:paraId="6C872C60" w14:textId="77777777" w:rsidR="00C06B46" w:rsidRDefault="00C06B46" w:rsidP="00E873FA">
      <w:pPr>
        <w:spacing w:line="276" w:lineRule="auto"/>
        <w:jc w:val="both"/>
        <w:rPr>
          <w:rFonts w:ascii="Arial" w:hAnsi="Arial" w:cs="Arial"/>
          <w:b/>
          <w:sz w:val="20"/>
          <w:szCs w:val="20"/>
        </w:rPr>
      </w:pPr>
    </w:p>
    <w:p w14:paraId="68FBA092" w14:textId="77777777" w:rsidR="009000B6" w:rsidRPr="00F919B6" w:rsidRDefault="009000B6" w:rsidP="00E873FA">
      <w:pPr>
        <w:spacing w:line="276" w:lineRule="auto"/>
        <w:jc w:val="both"/>
        <w:rPr>
          <w:rFonts w:ascii="Arial" w:hAnsi="Arial" w:cs="Arial"/>
          <w:b/>
          <w:sz w:val="20"/>
          <w:szCs w:val="20"/>
        </w:rPr>
      </w:pPr>
    </w:p>
    <w:p w14:paraId="18BE6047" w14:textId="3B29F932" w:rsidR="00C06B46" w:rsidRPr="007B5ABF" w:rsidRDefault="00E87F21" w:rsidP="007B5ABF">
      <w:pPr>
        <w:pStyle w:val="Naslov2"/>
      </w:pPr>
      <w:bookmarkStart w:id="47" w:name="_Toc118447475"/>
      <w:r w:rsidRPr="007B5ABF">
        <w:t>Aktiviranje organov in njihovih strokovnih služb</w:t>
      </w:r>
      <w:bookmarkEnd w:id="47"/>
    </w:p>
    <w:p w14:paraId="41A41EA8" w14:textId="77777777" w:rsidR="00B25A7A" w:rsidRDefault="00B25A7A" w:rsidP="00E873FA">
      <w:pPr>
        <w:pStyle w:val="Naslov3"/>
        <w:numPr>
          <w:ilvl w:val="0"/>
          <w:numId w:val="0"/>
        </w:numPr>
        <w:spacing w:line="276" w:lineRule="auto"/>
        <w:jc w:val="both"/>
        <w:rPr>
          <w:b w:val="0"/>
          <w:sz w:val="22"/>
          <w:szCs w:val="22"/>
        </w:rPr>
      </w:pPr>
      <w:bookmarkStart w:id="48" w:name="_Toc93821135"/>
      <w:bookmarkStart w:id="49" w:name="_Toc93907928"/>
    </w:p>
    <w:p w14:paraId="58F340F9" w14:textId="337C20B9" w:rsidR="00B25A7A" w:rsidRPr="007B5ABF" w:rsidRDefault="00B25A7A" w:rsidP="007B5ABF">
      <w:pPr>
        <w:spacing w:line="276" w:lineRule="auto"/>
        <w:jc w:val="both"/>
        <w:rPr>
          <w:rFonts w:ascii="Arial" w:hAnsi="Arial" w:cs="Arial"/>
          <w:sz w:val="20"/>
          <w:szCs w:val="20"/>
        </w:rPr>
      </w:pPr>
      <w:r w:rsidRPr="007B5ABF">
        <w:rPr>
          <w:rFonts w:ascii="Arial" w:hAnsi="Arial" w:cs="Arial"/>
          <w:sz w:val="20"/>
          <w:szCs w:val="20"/>
        </w:rPr>
        <w:t>Po obvestilu o terorističnem napadu/nesreči in prvih poročilih s kraja nesreče, poveljnik CZ RS ali njegov namestnik, prouči situacijo. Na podlagi stanja (razsežnost in posledice nesreče</w:t>
      </w:r>
      <w:r w:rsidR="00DC25FA" w:rsidRPr="007B5ABF">
        <w:rPr>
          <w:rFonts w:ascii="Arial" w:hAnsi="Arial" w:cs="Arial"/>
          <w:sz w:val="20"/>
          <w:szCs w:val="20"/>
        </w:rPr>
        <w:t>, varnostne ocene pristojnih varnostnih služb za delovanje sil za ZRP in po zagotovitvi varnostnih pogojev za reševanje)</w:t>
      </w:r>
      <w:r w:rsidRPr="007B5ABF">
        <w:rPr>
          <w:rFonts w:ascii="Arial" w:hAnsi="Arial" w:cs="Arial"/>
          <w:sz w:val="20"/>
          <w:szCs w:val="20"/>
        </w:rPr>
        <w:t xml:space="preserve"> in zahtev po pomoči, sprejme odločitev o aktiviranju državnih organov, pristojnih za operativno, strokovno vodenje zaščite, reševanja in pomoči in o uporabi državnih sil za </w:t>
      </w:r>
      <w:r w:rsidR="00283429" w:rsidRPr="007B5ABF">
        <w:rPr>
          <w:rFonts w:ascii="Arial" w:hAnsi="Arial" w:cs="Arial"/>
          <w:sz w:val="20"/>
          <w:szCs w:val="20"/>
        </w:rPr>
        <w:t>zaščito, reševanje in pomoč</w:t>
      </w:r>
      <w:r w:rsidRPr="007B5ABF">
        <w:rPr>
          <w:rFonts w:ascii="Arial" w:hAnsi="Arial" w:cs="Arial"/>
          <w:sz w:val="20"/>
          <w:szCs w:val="20"/>
        </w:rPr>
        <w:t>.</w:t>
      </w:r>
      <w:bookmarkEnd w:id="48"/>
      <w:bookmarkEnd w:id="49"/>
      <w:r w:rsidRPr="007B5ABF">
        <w:rPr>
          <w:rFonts w:ascii="Arial" w:hAnsi="Arial" w:cs="Arial"/>
          <w:sz w:val="20"/>
          <w:szCs w:val="20"/>
        </w:rPr>
        <w:t xml:space="preserve"> </w:t>
      </w:r>
    </w:p>
    <w:p w14:paraId="07106EDF" w14:textId="77777777" w:rsidR="00B25A7A" w:rsidRPr="007B5ABF" w:rsidRDefault="00B25A7A" w:rsidP="00E873FA">
      <w:pPr>
        <w:spacing w:line="276" w:lineRule="auto"/>
        <w:jc w:val="both"/>
        <w:rPr>
          <w:rFonts w:cs="Arial"/>
          <w:sz w:val="20"/>
          <w:szCs w:val="20"/>
        </w:rPr>
      </w:pPr>
    </w:p>
    <w:p w14:paraId="1C7A0F65" w14:textId="77777777" w:rsidR="00B25A7A" w:rsidRPr="007B5ABF" w:rsidRDefault="00B25A7A" w:rsidP="00E873FA">
      <w:pPr>
        <w:spacing w:line="276" w:lineRule="auto"/>
        <w:jc w:val="both"/>
        <w:rPr>
          <w:rFonts w:ascii="Arial" w:hAnsi="Arial" w:cs="Arial"/>
          <w:sz w:val="20"/>
          <w:szCs w:val="20"/>
        </w:rPr>
      </w:pPr>
      <w:r w:rsidRPr="007B5ABF">
        <w:rPr>
          <w:rFonts w:ascii="Arial" w:hAnsi="Arial" w:cs="Arial"/>
          <w:sz w:val="20"/>
          <w:szCs w:val="20"/>
        </w:rPr>
        <w:t>Glede na oceno stanja in možen razvoj dogodkov lahko poveljnik CZ RS skliče in aktivira organe:</w:t>
      </w:r>
    </w:p>
    <w:p w14:paraId="11AD59E1" w14:textId="77777777" w:rsidR="00B25A7A" w:rsidRPr="007B5ABF" w:rsidRDefault="00B25A7A" w:rsidP="00E873FA">
      <w:pPr>
        <w:spacing w:line="276" w:lineRule="auto"/>
        <w:jc w:val="both"/>
        <w:rPr>
          <w:rFonts w:ascii="Arial" w:hAnsi="Arial" w:cs="Arial"/>
          <w:sz w:val="20"/>
          <w:szCs w:val="20"/>
        </w:rPr>
      </w:pPr>
    </w:p>
    <w:p w14:paraId="425DCB74" w14:textId="4DB781A5" w:rsidR="00B25A7A" w:rsidRPr="007B5ABF" w:rsidRDefault="00B25A7A" w:rsidP="00E873FA">
      <w:pPr>
        <w:numPr>
          <w:ilvl w:val="1"/>
          <w:numId w:val="104"/>
        </w:numPr>
        <w:tabs>
          <w:tab w:val="clear" w:pos="1080"/>
          <w:tab w:val="num" w:pos="214"/>
        </w:tabs>
        <w:spacing w:line="276" w:lineRule="auto"/>
        <w:ind w:left="214" w:hanging="214"/>
        <w:jc w:val="both"/>
        <w:rPr>
          <w:rFonts w:ascii="Arial" w:hAnsi="Arial" w:cs="Arial"/>
          <w:sz w:val="20"/>
          <w:szCs w:val="20"/>
        </w:rPr>
      </w:pPr>
      <w:r w:rsidRPr="007B5ABF">
        <w:rPr>
          <w:rFonts w:ascii="Arial" w:hAnsi="Arial" w:cs="Arial"/>
          <w:sz w:val="20"/>
          <w:szCs w:val="20"/>
        </w:rPr>
        <w:t>Štab CZ RS</w:t>
      </w:r>
      <w:r w:rsidR="004521A5" w:rsidRPr="007B5ABF">
        <w:rPr>
          <w:rFonts w:ascii="Arial" w:hAnsi="Arial" w:cs="Arial"/>
          <w:sz w:val="20"/>
          <w:szCs w:val="20"/>
        </w:rPr>
        <w:t xml:space="preserve"> in</w:t>
      </w:r>
    </w:p>
    <w:p w14:paraId="2352FC41" w14:textId="77777777" w:rsidR="00B25A7A" w:rsidRPr="007B5ABF" w:rsidRDefault="00B25A7A" w:rsidP="00E873FA">
      <w:pPr>
        <w:numPr>
          <w:ilvl w:val="1"/>
          <w:numId w:val="104"/>
        </w:numPr>
        <w:tabs>
          <w:tab w:val="clear" w:pos="1080"/>
          <w:tab w:val="num" w:pos="214"/>
        </w:tabs>
        <w:spacing w:line="276" w:lineRule="auto"/>
        <w:ind w:left="214" w:hanging="214"/>
        <w:jc w:val="both"/>
        <w:rPr>
          <w:rFonts w:ascii="Arial" w:hAnsi="Arial" w:cs="Arial"/>
          <w:sz w:val="20"/>
          <w:szCs w:val="20"/>
        </w:rPr>
      </w:pPr>
      <w:r w:rsidRPr="007B5ABF">
        <w:rPr>
          <w:rFonts w:ascii="Arial" w:hAnsi="Arial" w:cs="Arial"/>
          <w:sz w:val="20"/>
          <w:szCs w:val="20"/>
        </w:rPr>
        <w:t>poveljnike CZ regij.</w:t>
      </w:r>
    </w:p>
    <w:p w14:paraId="0AF4B4F9" w14:textId="77777777" w:rsidR="00C06B46" w:rsidRPr="007B5ABF" w:rsidRDefault="00C06B46" w:rsidP="00E873FA">
      <w:pPr>
        <w:tabs>
          <w:tab w:val="left" w:pos="540"/>
        </w:tabs>
        <w:spacing w:line="276" w:lineRule="auto"/>
        <w:jc w:val="both"/>
        <w:rPr>
          <w:rFonts w:ascii="Arial" w:hAnsi="Arial" w:cs="Arial"/>
          <w:sz w:val="20"/>
          <w:szCs w:val="20"/>
        </w:rPr>
      </w:pPr>
    </w:p>
    <w:p w14:paraId="68CF79B0" w14:textId="420CC89F" w:rsidR="00C06B46" w:rsidRPr="00F919B6" w:rsidRDefault="00E87F21" w:rsidP="00E873FA">
      <w:pPr>
        <w:pStyle w:val="Naslov3"/>
        <w:spacing w:line="276" w:lineRule="auto"/>
      </w:pPr>
      <w:bookmarkStart w:id="50" w:name="_Toc118447476"/>
      <w:r w:rsidRPr="00E87F21">
        <w:t>Aktiviranje pristojnih zdravstvenih organov in služb</w:t>
      </w:r>
      <w:bookmarkEnd w:id="50"/>
    </w:p>
    <w:p w14:paraId="7A7C4ED8" w14:textId="22A38525" w:rsidR="00C06B46" w:rsidRPr="00F919B6" w:rsidRDefault="00C06B46" w:rsidP="00E873FA">
      <w:pPr>
        <w:spacing w:line="276" w:lineRule="auto"/>
        <w:jc w:val="both"/>
        <w:rPr>
          <w:rFonts w:ascii="Arial" w:hAnsi="Arial" w:cs="Arial"/>
          <w:sz w:val="20"/>
          <w:szCs w:val="20"/>
        </w:rPr>
      </w:pPr>
    </w:p>
    <w:p w14:paraId="0DE9A29E" w14:textId="7637934A"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Ob pojavu ali sumu pojava nalezljivih bolezni pri ljudeh (uporaba bioloških agensov) naloge na področju varstva pred nalezljivimi boleznimi izvaja ministrstvo, pristojno za zdravje </w:t>
      </w:r>
      <w:r w:rsidR="00F83195">
        <w:rPr>
          <w:rFonts w:ascii="Arial" w:hAnsi="Arial" w:cs="Arial"/>
          <w:sz w:val="20"/>
          <w:szCs w:val="20"/>
        </w:rPr>
        <w:t xml:space="preserve">v skladu z </w:t>
      </w:r>
      <w:r w:rsidR="003024CD" w:rsidRPr="00F919B6">
        <w:rPr>
          <w:rFonts w:ascii="Arial" w:hAnsi="Arial" w:cs="Arial"/>
          <w:sz w:val="20"/>
          <w:szCs w:val="20"/>
        </w:rPr>
        <w:t>Zakon</w:t>
      </w:r>
      <w:r w:rsidR="00F83195">
        <w:rPr>
          <w:rFonts w:ascii="Arial" w:hAnsi="Arial" w:cs="Arial"/>
          <w:sz w:val="20"/>
          <w:szCs w:val="20"/>
        </w:rPr>
        <w:t>om</w:t>
      </w:r>
      <w:r w:rsidR="003024CD" w:rsidRPr="00F919B6">
        <w:rPr>
          <w:rFonts w:ascii="Arial" w:hAnsi="Arial" w:cs="Arial"/>
          <w:sz w:val="20"/>
          <w:szCs w:val="20"/>
        </w:rPr>
        <w:t xml:space="preserve"> o nalezljivih bolezni (Uradni list RS, št. 33/06 – ZNB-UPB1</w:t>
      </w:r>
      <w:r w:rsidR="00B25A7A">
        <w:rPr>
          <w:rFonts w:ascii="Arial" w:hAnsi="Arial" w:cs="Arial"/>
          <w:sz w:val="20"/>
          <w:szCs w:val="20"/>
        </w:rPr>
        <w:t xml:space="preserve"> </w:t>
      </w:r>
      <w:r w:rsidR="00B25A7A">
        <w:rPr>
          <w:rFonts w:ascii="Arial" w:hAnsi="Arial" w:cs="Arial"/>
          <w:sz w:val="22"/>
          <w:szCs w:val="22"/>
        </w:rPr>
        <w:t>in 49/20</w:t>
      </w:r>
      <w:r w:rsidR="003024CD" w:rsidRPr="00F919B6">
        <w:rPr>
          <w:rFonts w:ascii="Arial" w:hAnsi="Arial" w:cs="Arial"/>
          <w:sz w:val="20"/>
          <w:szCs w:val="20"/>
        </w:rPr>
        <w:t>)</w:t>
      </w:r>
      <w:r w:rsidR="00F83195">
        <w:rPr>
          <w:rFonts w:ascii="Arial" w:hAnsi="Arial" w:cs="Arial"/>
          <w:sz w:val="20"/>
          <w:szCs w:val="20"/>
        </w:rPr>
        <w:t>.</w:t>
      </w:r>
    </w:p>
    <w:p w14:paraId="57103B79" w14:textId="77777777" w:rsidR="00466881" w:rsidRPr="00F919B6" w:rsidRDefault="00466881" w:rsidP="00E873FA">
      <w:pPr>
        <w:spacing w:line="276" w:lineRule="auto"/>
        <w:jc w:val="both"/>
        <w:rPr>
          <w:rFonts w:ascii="Arial" w:hAnsi="Arial" w:cs="Arial"/>
          <w:sz w:val="20"/>
          <w:szCs w:val="20"/>
        </w:rPr>
      </w:pPr>
    </w:p>
    <w:p w14:paraId="24C67404" w14:textId="71ED1887" w:rsidR="00C06B46" w:rsidRPr="00F919B6" w:rsidRDefault="00E87F21" w:rsidP="00E873FA">
      <w:pPr>
        <w:pStyle w:val="Naslov3"/>
        <w:spacing w:line="276" w:lineRule="auto"/>
      </w:pPr>
      <w:bookmarkStart w:id="51" w:name="_Toc118447477"/>
      <w:r w:rsidRPr="00E87F21">
        <w:t>Aktiviranje pristojnih veterinarskih organov in služb</w:t>
      </w:r>
      <w:bookmarkEnd w:id="51"/>
    </w:p>
    <w:p w14:paraId="6C5D75DF" w14:textId="77777777" w:rsidR="00C06B46" w:rsidRPr="00F919B6" w:rsidRDefault="00C06B46" w:rsidP="00E873FA">
      <w:pPr>
        <w:spacing w:line="276" w:lineRule="auto"/>
        <w:jc w:val="both"/>
        <w:rPr>
          <w:rFonts w:ascii="Arial" w:hAnsi="Arial" w:cs="Arial"/>
          <w:b/>
          <w:color w:val="0000FF"/>
          <w:sz w:val="20"/>
          <w:szCs w:val="20"/>
        </w:rPr>
      </w:pPr>
    </w:p>
    <w:p w14:paraId="587FE399" w14:textId="05713652" w:rsidR="00C06B46" w:rsidRPr="00845890" w:rsidRDefault="00E87F21" w:rsidP="00E873FA">
      <w:pPr>
        <w:tabs>
          <w:tab w:val="left" w:pos="0"/>
        </w:tabs>
        <w:spacing w:line="276" w:lineRule="auto"/>
        <w:jc w:val="both"/>
        <w:rPr>
          <w:rFonts w:ascii="Arial" w:hAnsi="Arial" w:cs="Arial"/>
          <w:sz w:val="20"/>
          <w:szCs w:val="20"/>
        </w:rPr>
      </w:pPr>
      <w:r w:rsidRPr="00257DDA">
        <w:rPr>
          <w:rFonts w:ascii="Arial" w:hAnsi="Arial" w:cs="Arial"/>
          <w:color w:val="000000" w:themeColor="text1"/>
          <w:sz w:val="20"/>
          <w:szCs w:val="20"/>
        </w:rPr>
        <w:t xml:space="preserve">Ob pojavu ali sumu pojava nalezljivih boleznih pri živalih se aktivnosti izvajajo v skladu z </w:t>
      </w:r>
      <w:r w:rsidR="007E6215">
        <w:rPr>
          <w:rFonts w:ascii="Arial" w:hAnsi="Arial" w:cs="Arial"/>
          <w:color w:val="000000" w:themeColor="text1"/>
          <w:sz w:val="20"/>
          <w:szCs w:val="20"/>
        </w:rPr>
        <w:t>Zakonom o veterinarstvu</w:t>
      </w:r>
      <w:r w:rsidR="00F83195">
        <w:rPr>
          <w:rFonts w:ascii="Arial" w:hAnsi="Arial" w:cs="Arial"/>
          <w:color w:val="000000" w:themeColor="text1"/>
          <w:sz w:val="20"/>
          <w:szCs w:val="20"/>
        </w:rPr>
        <w:t xml:space="preserve"> </w:t>
      </w:r>
      <w:r w:rsidR="007E6215">
        <w:rPr>
          <w:rFonts w:ascii="Arial" w:hAnsi="Arial" w:cs="Arial"/>
          <w:color w:val="000000" w:themeColor="text1"/>
          <w:sz w:val="20"/>
          <w:szCs w:val="20"/>
        </w:rPr>
        <w:t xml:space="preserve">(Uradni list RS, št. 33/01, 45/04 – ZdZPKG, 62/04-Odločba US in </w:t>
      </w:r>
      <w:r w:rsidR="007E6215" w:rsidRPr="00845890">
        <w:rPr>
          <w:rFonts w:ascii="Arial" w:hAnsi="Arial" w:cs="Arial"/>
          <w:sz w:val="20"/>
          <w:szCs w:val="20"/>
        </w:rPr>
        <w:t>93/05</w:t>
      </w:r>
      <w:r w:rsidR="00B25A7A" w:rsidRPr="00845890">
        <w:rPr>
          <w:rFonts w:ascii="Arial" w:hAnsi="Arial" w:cs="Arial"/>
          <w:b/>
          <w:bCs/>
          <w:sz w:val="18"/>
          <w:szCs w:val="18"/>
          <w:shd w:val="clear" w:color="auto" w:fill="FFFFFF"/>
        </w:rPr>
        <w:t xml:space="preserve"> </w:t>
      </w:r>
      <w:r w:rsidR="00B25A7A" w:rsidRPr="00845890">
        <w:rPr>
          <w:rFonts w:ascii="Arial" w:hAnsi="Arial" w:cs="Arial"/>
          <w:bCs/>
          <w:sz w:val="18"/>
          <w:szCs w:val="18"/>
          <w:shd w:val="clear" w:color="auto" w:fill="FFFFFF"/>
        </w:rPr>
        <w:t>– ZVMS, </w:t>
      </w:r>
      <w:hyperlink r:id="rId14" w:tgtFrame="_blank" w:tooltip="Zakon o spremembah in dopolnitvah določenih zakonov na področju varne hrane, veterinarstva in varstva rastlin" w:history="1">
        <w:r w:rsidR="00B25A7A" w:rsidRPr="00845890">
          <w:rPr>
            <w:rFonts w:ascii="Arial" w:hAnsi="Arial" w:cs="Arial"/>
            <w:bCs/>
            <w:sz w:val="18"/>
            <w:szCs w:val="18"/>
            <w:shd w:val="clear" w:color="auto" w:fill="FFFFFF"/>
          </w:rPr>
          <w:t>90/12</w:t>
        </w:r>
      </w:hyperlink>
      <w:r w:rsidR="00B25A7A" w:rsidRPr="00845890">
        <w:rPr>
          <w:rFonts w:ascii="Arial" w:hAnsi="Arial" w:cs="Arial"/>
          <w:bCs/>
          <w:sz w:val="18"/>
          <w:szCs w:val="18"/>
          <w:shd w:val="clear" w:color="auto" w:fill="FFFFFF"/>
        </w:rPr>
        <w:t> – ZdZPVHVVR in </w:t>
      </w:r>
      <w:hyperlink r:id="rId15" w:tgtFrame="_blank" w:tooltip="Zakon o spremembah in dopolnitvah Zakona o veterinarstvu" w:history="1">
        <w:r w:rsidR="00B25A7A" w:rsidRPr="00845890">
          <w:rPr>
            <w:rFonts w:ascii="Arial" w:hAnsi="Arial" w:cs="Arial"/>
            <w:bCs/>
            <w:sz w:val="18"/>
            <w:szCs w:val="18"/>
            <w:shd w:val="clear" w:color="auto" w:fill="FFFFFF"/>
          </w:rPr>
          <w:t>22/18</w:t>
        </w:r>
      </w:hyperlink>
      <w:r w:rsidR="00B25A7A" w:rsidRPr="00845890">
        <w:rPr>
          <w:rFonts w:ascii="Arial" w:hAnsi="Arial" w:cs="Arial"/>
          <w:bCs/>
          <w:sz w:val="18"/>
          <w:szCs w:val="18"/>
          <w:shd w:val="clear" w:color="auto" w:fill="FFFFFF"/>
        </w:rPr>
        <w:t>)</w:t>
      </w:r>
      <w:r w:rsidR="007E6215" w:rsidRPr="00845890">
        <w:rPr>
          <w:rFonts w:ascii="Arial" w:hAnsi="Arial" w:cs="Arial"/>
          <w:sz w:val="20"/>
          <w:szCs w:val="20"/>
        </w:rPr>
        <w:t>), Zakonom o krmi (</w:t>
      </w:r>
      <w:r w:rsidR="00B25A7A" w:rsidRPr="00845890">
        <w:rPr>
          <w:rFonts w:ascii="Arial" w:hAnsi="Arial" w:cs="Arial"/>
          <w:bCs/>
          <w:sz w:val="18"/>
          <w:szCs w:val="18"/>
          <w:shd w:val="clear" w:color="auto" w:fill="FFFFFF"/>
        </w:rPr>
        <w:t>(Uradni list RS, št. </w:t>
      </w:r>
      <w:hyperlink r:id="rId16" w:tgtFrame="_blank" w:tooltip="Zakon o krmi (ZKrmi-1)" w:history="1">
        <w:r w:rsidR="00B25A7A" w:rsidRPr="00845890">
          <w:rPr>
            <w:rFonts w:ascii="Arial" w:hAnsi="Arial" w:cs="Arial"/>
            <w:bCs/>
            <w:sz w:val="18"/>
            <w:szCs w:val="18"/>
            <w:shd w:val="clear" w:color="auto" w:fill="FFFFFF"/>
          </w:rPr>
          <w:t>127/06</w:t>
        </w:r>
      </w:hyperlink>
      <w:r w:rsidR="00B25A7A" w:rsidRPr="00845890">
        <w:rPr>
          <w:rFonts w:ascii="Arial" w:hAnsi="Arial" w:cs="Arial"/>
          <w:bCs/>
          <w:sz w:val="18"/>
          <w:szCs w:val="18"/>
          <w:shd w:val="clear" w:color="auto" w:fill="FFFFFF"/>
        </w:rPr>
        <w:t> in </w:t>
      </w:r>
      <w:hyperlink r:id="rId17" w:tgtFrame="_blank" w:tooltip="Zakon o spremembah in dopolnitvah določenih zakonov na področju varne hrane, veterinarstva in varstva rastlin" w:history="1">
        <w:r w:rsidR="00B25A7A" w:rsidRPr="00845890">
          <w:rPr>
            <w:rFonts w:ascii="Arial" w:hAnsi="Arial" w:cs="Arial"/>
            <w:bCs/>
            <w:sz w:val="18"/>
            <w:szCs w:val="18"/>
            <w:shd w:val="clear" w:color="auto" w:fill="FFFFFF"/>
          </w:rPr>
          <w:t>90/12</w:t>
        </w:r>
      </w:hyperlink>
      <w:r w:rsidR="00B25A7A" w:rsidRPr="00845890">
        <w:rPr>
          <w:rFonts w:ascii="Arial" w:hAnsi="Arial" w:cs="Arial"/>
          <w:bCs/>
          <w:sz w:val="18"/>
          <w:szCs w:val="18"/>
          <w:shd w:val="clear" w:color="auto" w:fill="FFFFFF"/>
        </w:rPr>
        <w:t> – ZdZPVHVVR)</w:t>
      </w:r>
      <w:r w:rsidR="00B25A7A" w:rsidRPr="00845890">
        <w:rPr>
          <w:rFonts w:ascii="Arial" w:hAnsi="Arial" w:cs="Arial"/>
          <w:sz w:val="20"/>
          <w:szCs w:val="20"/>
        </w:rPr>
        <w:t xml:space="preserve"> </w:t>
      </w:r>
      <w:r w:rsidRPr="00845890">
        <w:rPr>
          <w:rFonts w:ascii="Arial" w:hAnsi="Arial" w:cs="Arial"/>
          <w:sz w:val="20"/>
          <w:szCs w:val="20"/>
        </w:rPr>
        <w:t xml:space="preserve"> ter drugimi</w:t>
      </w:r>
      <w:r w:rsidR="007672DC" w:rsidRPr="00845890">
        <w:rPr>
          <w:rFonts w:ascii="Arial" w:hAnsi="Arial" w:cs="Arial"/>
          <w:sz w:val="20"/>
          <w:szCs w:val="20"/>
        </w:rPr>
        <w:t xml:space="preserve"> </w:t>
      </w:r>
      <w:r w:rsidRPr="00845890">
        <w:rPr>
          <w:rFonts w:ascii="Arial" w:hAnsi="Arial" w:cs="Arial"/>
          <w:sz w:val="20"/>
          <w:szCs w:val="20"/>
        </w:rPr>
        <w:t xml:space="preserve">predpisi in v skladu z </w:t>
      </w:r>
      <w:r w:rsidR="00B25A7A" w:rsidRPr="00845890">
        <w:rPr>
          <w:rFonts w:ascii="Arial" w:hAnsi="Arial" w:cs="Arial"/>
          <w:sz w:val="20"/>
          <w:szCs w:val="20"/>
        </w:rPr>
        <w:t xml:space="preserve">veljavnim </w:t>
      </w:r>
      <w:r w:rsidR="00E01F53" w:rsidRPr="00845890">
        <w:rPr>
          <w:rFonts w:ascii="Arial" w:hAnsi="Arial" w:cs="Arial"/>
          <w:sz w:val="20"/>
          <w:szCs w:val="20"/>
        </w:rPr>
        <w:t>D</w:t>
      </w:r>
      <w:r w:rsidRPr="00845890">
        <w:rPr>
          <w:rFonts w:ascii="Arial" w:hAnsi="Arial" w:cs="Arial"/>
          <w:sz w:val="20"/>
          <w:szCs w:val="20"/>
        </w:rPr>
        <w:t xml:space="preserve">ržavnim načrtom zaščite in reševanja ob </w:t>
      </w:r>
      <w:r w:rsidR="00342D08" w:rsidRPr="00845890">
        <w:rPr>
          <w:rFonts w:ascii="Arial" w:hAnsi="Arial" w:cs="Arial"/>
          <w:sz w:val="20"/>
          <w:szCs w:val="20"/>
        </w:rPr>
        <w:t>pojavu posebno nevarnih bolezni pri živalih</w:t>
      </w:r>
      <w:r w:rsidR="00B25A7A" w:rsidRPr="00845890">
        <w:rPr>
          <w:rFonts w:ascii="Arial" w:hAnsi="Arial" w:cs="Arial"/>
          <w:sz w:val="20"/>
          <w:szCs w:val="20"/>
        </w:rPr>
        <w:t>.</w:t>
      </w:r>
      <w:r w:rsidR="00342D08" w:rsidRPr="00845890">
        <w:rPr>
          <w:rFonts w:ascii="Arial" w:hAnsi="Arial" w:cs="Arial"/>
          <w:sz w:val="20"/>
          <w:szCs w:val="20"/>
        </w:rPr>
        <w:t xml:space="preserve"> </w:t>
      </w:r>
    </w:p>
    <w:p w14:paraId="3D4B3A86" w14:textId="77777777" w:rsidR="00466881" w:rsidRPr="00845890" w:rsidRDefault="00466881" w:rsidP="00E873FA">
      <w:pPr>
        <w:spacing w:line="276" w:lineRule="auto"/>
        <w:jc w:val="both"/>
        <w:rPr>
          <w:rFonts w:ascii="Arial" w:hAnsi="Arial" w:cs="Arial"/>
          <w:sz w:val="20"/>
          <w:szCs w:val="20"/>
        </w:rPr>
      </w:pPr>
    </w:p>
    <w:p w14:paraId="0A110DA3" w14:textId="0A4D13BE" w:rsidR="00C06B46" w:rsidRPr="00845890" w:rsidRDefault="00E87F21" w:rsidP="00E873FA">
      <w:pPr>
        <w:pStyle w:val="Naslov3"/>
        <w:spacing w:line="276" w:lineRule="auto"/>
      </w:pPr>
      <w:bookmarkStart w:id="52" w:name="_Toc118447478"/>
      <w:r w:rsidRPr="00845890">
        <w:t>Aktiviranje pristojnih organov in služb za varstvo rastlin</w:t>
      </w:r>
      <w:bookmarkEnd w:id="52"/>
    </w:p>
    <w:p w14:paraId="4B44C95B" w14:textId="2E860936" w:rsidR="00C06B46" w:rsidRPr="00845890" w:rsidRDefault="00C06B46" w:rsidP="00E873FA">
      <w:pPr>
        <w:spacing w:line="276" w:lineRule="auto"/>
        <w:jc w:val="both"/>
        <w:rPr>
          <w:rFonts w:ascii="Arial" w:hAnsi="Arial" w:cs="Arial"/>
          <w:sz w:val="20"/>
          <w:szCs w:val="20"/>
        </w:rPr>
      </w:pPr>
    </w:p>
    <w:p w14:paraId="28ED892B" w14:textId="255C5364" w:rsidR="00C06B46" w:rsidRPr="00845890" w:rsidRDefault="00E87F21" w:rsidP="00E873FA">
      <w:pPr>
        <w:spacing w:line="276" w:lineRule="auto"/>
        <w:jc w:val="both"/>
        <w:rPr>
          <w:rFonts w:ascii="Arial" w:hAnsi="Arial" w:cs="Arial"/>
          <w:sz w:val="20"/>
          <w:szCs w:val="20"/>
        </w:rPr>
      </w:pPr>
      <w:r w:rsidRPr="00845890">
        <w:rPr>
          <w:rFonts w:ascii="Arial" w:hAnsi="Arial" w:cs="Arial"/>
          <w:sz w:val="20"/>
          <w:szCs w:val="20"/>
        </w:rPr>
        <w:t>Ob pojavu ali sumu pojava bolezni na rastlinah naloge izvaja ministrstvo, pristojno za kmetijstvo</w:t>
      </w:r>
      <w:r w:rsidR="00E01F53" w:rsidRPr="00845890">
        <w:rPr>
          <w:rFonts w:ascii="Arial" w:hAnsi="Arial" w:cs="Arial"/>
          <w:sz w:val="20"/>
          <w:szCs w:val="20"/>
        </w:rPr>
        <w:t xml:space="preserve"> in okolje</w:t>
      </w:r>
      <w:r w:rsidRPr="00845890">
        <w:rPr>
          <w:rFonts w:ascii="Arial" w:hAnsi="Arial" w:cs="Arial"/>
          <w:sz w:val="20"/>
          <w:szCs w:val="20"/>
        </w:rPr>
        <w:t xml:space="preserve">, v skladu z </w:t>
      </w:r>
      <w:r w:rsidR="00E01F53" w:rsidRPr="00845890">
        <w:rPr>
          <w:rFonts w:ascii="Arial" w:hAnsi="Arial" w:cs="Arial"/>
          <w:sz w:val="20"/>
          <w:szCs w:val="20"/>
        </w:rPr>
        <w:t>Z</w:t>
      </w:r>
      <w:r w:rsidRPr="00845890">
        <w:rPr>
          <w:rFonts w:ascii="Arial" w:hAnsi="Arial" w:cs="Arial"/>
          <w:sz w:val="20"/>
          <w:szCs w:val="20"/>
        </w:rPr>
        <w:t xml:space="preserve">akonom o zdravstvenem varstvu rastlin </w:t>
      </w:r>
      <w:r w:rsidR="00B25A7A" w:rsidRPr="00845890">
        <w:rPr>
          <w:rFonts w:ascii="Arial" w:hAnsi="Arial" w:cs="Arial"/>
          <w:bCs/>
          <w:sz w:val="18"/>
          <w:szCs w:val="18"/>
          <w:shd w:val="clear" w:color="auto" w:fill="FFFFFF"/>
        </w:rPr>
        <w:t> (Uradni list RS, št. </w:t>
      </w:r>
      <w:hyperlink r:id="rId18" w:tgtFrame="_blank" w:tooltip="Zakon o zdravstvenem varstvu rastlin (uradno prečiščeno besedilo)" w:history="1">
        <w:r w:rsidR="00B25A7A" w:rsidRPr="00845890">
          <w:rPr>
            <w:rFonts w:ascii="Arial" w:hAnsi="Arial" w:cs="Arial"/>
            <w:bCs/>
            <w:sz w:val="18"/>
            <w:szCs w:val="18"/>
            <w:shd w:val="clear" w:color="auto" w:fill="FFFFFF"/>
          </w:rPr>
          <w:t>62/07</w:t>
        </w:r>
      </w:hyperlink>
      <w:r w:rsidR="00B25A7A" w:rsidRPr="00845890">
        <w:rPr>
          <w:rFonts w:ascii="Arial" w:hAnsi="Arial" w:cs="Arial"/>
          <w:bCs/>
          <w:sz w:val="18"/>
          <w:szCs w:val="18"/>
          <w:shd w:val="clear" w:color="auto" w:fill="FFFFFF"/>
        </w:rPr>
        <w:t> – uradno prečiščeno besedilo, </w:t>
      </w:r>
      <w:hyperlink r:id="rId19" w:tgtFrame="_blank" w:tooltip="Zakon o spremembah in dopolnitvah Zakona o zdravstvenem varstvu rastlin" w:history="1">
        <w:r w:rsidR="00B25A7A" w:rsidRPr="00845890">
          <w:rPr>
            <w:rFonts w:ascii="Arial" w:hAnsi="Arial" w:cs="Arial"/>
            <w:bCs/>
            <w:sz w:val="18"/>
            <w:szCs w:val="18"/>
            <w:shd w:val="clear" w:color="auto" w:fill="FFFFFF"/>
          </w:rPr>
          <w:t>36/10</w:t>
        </w:r>
      </w:hyperlink>
      <w:r w:rsidR="00B25A7A" w:rsidRPr="00845890">
        <w:rPr>
          <w:rFonts w:ascii="Arial" w:hAnsi="Arial" w:cs="Arial"/>
          <w:bCs/>
          <w:sz w:val="18"/>
          <w:szCs w:val="18"/>
          <w:shd w:val="clear" w:color="auto" w:fill="FFFFFF"/>
        </w:rPr>
        <w:t>, </w:t>
      </w:r>
      <w:hyperlink r:id="rId20" w:tgtFrame="_blank" w:tooltip="Zakon o spremembah in dopolnitvah Zakona o inšpekcijskem nadzoru" w:history="1">
        <w:r w:rsidR="00B25A7A" w:rsidRPr="00845890">
          <w:rPr>
            <w:rFonts w:ascii="Arial" w:hAnsi="Arial" w:cs="Arial"/>
            <w:bCs/>
            <w:sz w:val="18"/>
            <w:szCs w:val="18"/>
            <w:shd w:val="clear" w:color="auto" w:fill="FFFFFF"/>
          </w:rPr>
          <w:t>40/14</w:t>
        </w:r>
      </w:hyperlink>
      <w:r w:rsidR="00B25A7A" w:rsidRPr="00845890">
        <w:rPr>
          <w:rFonts w:ascii="Arial" w:hAnsi="Arial" w:cs="Arial"/>
          <w:bCs/>
          <w:sz w:val="18"/>
          <w:szCs w:val="18"/>
          <w:shd w:val="clear" w:color="auto" w:fill="FFFFFF"/>
        </w:rPr>
        <w:t> – ZIN-B in </w:t>
      </w:r>
      <w:hyperlink r:id="rId21" w:tgtFrame="_blank" w:tooltip="Zakon o nevladnih organizacijah" w:history="1">
        <w:r w:rsidR="00B25A7A" w:rsidRPr="00845890">
          <w:rPr>
            <w:rFonts w:ascii="Arial" w:hAnsi="Arial" w:cs="Arial"/>
            <w:bCs/>
            <w:sz w:val="18"/>
            <w:szCs w:val="18"/>
            <w:shd w:val="clear" w:color="auto" w:fill="FFFFFF"/>
          </w:rPr>
          <w:t>21/18</w:t>
        </w:r>
      </w:hyperlink>
      <w:r w:rsidR="00B25A7A" w:rsidRPr="00845890">
        <w:rPr>
          <w:rFonts w:ascii="Arial" w:hAnsi="Arial" w:cs="Arial"/>
          <w:bCs/>
          <w:sz w:val="18"/>
          <w:szCs w:val="18"/>
          <w:shd w:val="clear" w:color="auto" w:fill="FFFFFF"/>
        </w:rPr>
        <w:t> – ZNOrg).</w:t>
      </w:r>
      <w:r w:rsidR="00B25A7A" w:rsidRPr="00845890">
        <w:rPr>
          <w:rFonts w:ascii="Arial" w:hAnsi="Arial" w:cs="Arial"/>
          <w:sz w:val="20"/>
          <w:szCs w:val="20"/>
        </w:rPr>
        <w:t xml:space="preserve"> </w:t>
      </w:r>
      <w:r w:rsidRPr="00845890">
        <w:rPr>
          <w:rFonts w:ascii="Arial" w:hAnsi="Arial" w:cs="Arial"/>
          <w:sz w:val="20"/>
          <w:szCs w:val="20"/>
        </w:rPr>
        <w:t xml:space="preserve">( </w:t>
      </w:r>
    </w:p>
    <w:p w14:paraId="3BB3F9AF" w14:textId="77777777" w:rsidR="00C06B46" w:rsidRPr="00845890" w:rsidRDefault="00C06B46" w:rsidP="00E873FA">
      <w:pPr>
        <w:spacing w:line="276" w:lineRule="auto"/>
        <w:jc w:val="both"/>
        <w:rPr>
          <w:rFonts w:ascii="Arial" w:hAnsi="Arial" w:cs="Arial"/>
          <w:sz w:val="20"/>
          <w:szCs w:val="20"/>
          <w:u w:val="single"/>
        </w:rPr>
      </w:pPr>
    </w:p>
    <w:p w14:paraId="78E3513F" w14:textId="77777777" w:rsidR="00466881" w:rsidRPr="00F919B6" w:rsidRDefault="00466881" w:rsidP="00E873FA">
      <w:pPr>
        <w:spacing w:line="276" w:lineRule="auto"/>
        <w:jc w:val="both"/>
        <w:rPr>
          <w:rFonts w:ascii="Arial" w:hAnsi="Arial" w:cs="Arial"/>
          <w:sz w:val="20"/>
          <w:szCs w:val="20"/>
        </w:rPr>
      </w:pPr>
    </w:p>
    <w:p w14:paraId="43B0C6B6" w14:textId="1CBDA864" w:rsidR="00C06B46" w:rsidRPr="00F919B6" w:rsidRDefault="00E87F21" w:rsidP="00E873FA">
      <w:pPr>
        <w:pStyle w:val="Naslov2"/>
        <w:spacing w:line="276" w:lineRule="auto"/>
      </w:pPr>
      <w:bookmarkStart w:id="53" w:name="_Toc118447479"/>
      <w:r w:rsidRPr="00E87F21">
        <w:t>Aktiviranje sil za zaščito, reševanje in pomoč</w:t>
      </w:r>
      <w:bookmarkEnd w:id="53"/>
    </w:p>
    <w:p w14:paraId="6FC41273" w14:textId="0C6B967B" w:rsidR="00C06B46" w:rsidRPr="00F919B6" w:rsidRDefault="00C06B46" w:rsidP="00E873FA">
      <w:pPr>
        <w:spacing w:line="276" w:lineRule="auto"/>
        <w:jc w:val="both"/>
        <w:rPr>
          <w:rFonts w:ascii="Arial" w:hAnsi="Arial" w:cs="Arial"/>
          <w:sz w:val="20"/>
          <w:szCs w:val="20"/>
        </w:rPr>
      </w:pPr>
    </w:p>
    <w:p w14:paraId="5004B9EA" w14:textId="77777777" w:rsidR="00C06B46" w:rsidRPr="00F919B6" w:rsidRDefault="00E87F21" w:rsidP="00E873FA">
      <w:pPr>
        <w:pStyle w:val="Telobesedila2"/>
        <w:spacing w:line="276" w:lineRule="auto"/>
        <w:rPr>
          <w:rFonts w:ascii="Arial" w:hAnsi="Arial" w:cs="Arial"/>
          <w:i w:val="0"/>
          <w:sz w:val="20"/>
        </w:rPr>
      </w:pPr>
      <w:r w:rsidRPr="00E87F21">
        <w:rPr>
          <w:rFonts w:ascii="Arial" w:hAnsi="Arial" w:cs="Arial"/>
          <w:i w:val="0"/>
          <w:sz w:val="20"/>
        </w:rPr>
        <w:t>Po obvestilu o uporabi kemičnega, jedrskega ali radiološkega orožja se:</w:t>
      </w:r>
    </w:p>
    <w:p w14:paraId="605D34D3" w14:textId="77777777" w:rsidR="00C06B46" w:rsidRPr="00F919B6" w:rsidRDefault="00C06B46" w:rsidP="00E873FA">
      <w:pPr>
        <w:pStyle w:val="Telobesedila2"/>
        <w:spacing w:line="276" w:lineRule="auto"/>
        <w:rPr>
          <w:rFonts w:ascii="Arial" w:hAnsi="Arial" w:cs="Arial"/>
          <w:i w:val="0"/>
          <w:sz w:val="20"/>
        </w:rPr>
      </w:pPr>
    </w:p>
    <w:p w14:paraId="72C0754A" w14:textId="1678A87B" w:rsidR="00C06B46" w:rsidRDefault="00E87F21" w:rsidP="00E873FA">
      <w:pPr>
        <w:pStyle w:val="Telobesedila2"/>
        <w:numPr>
          <w:ilvl w:val="0"/>
          <w:numId w:val="93"/>
        </w:numPr>
        <w:spacing w:line="276" w:lineRule="auto"/>
        <w:ind w:left="357" w:hanging="357"/>
        <w:rPr>
          <w:rFonts w:ascii="Arial" w:hAnsi="Arial" w:cs="Arial"/>
          <w:i w:val="0"/>
          <w:sz w:val="20"/>
        </w:rPr>
      </w:pPr>
      <w:r w:rsidRPr="00E87F21">
        <w:rPr>
          <w:rFonts w:ascii="Arial" w:hAnsi="Arial" w:cs="Arial"/>
          <w:b/>
          <w:i w:val="0"/>
          <w:sz w:val="20"/>
        </w:rPr>
        <w:t>ob uporabi orožja za množično uničevanje na omejenem teritorialno manjšem območju</w:t>
      </w:r>
      <w:r w:rsidRPr="00E87F21">
        <w:rPr>
          <w:rFonts w:ascii="Arial" w:hAnsi="Arial" w:cs="Arial"/>
          <w:i w:val="0"/>
          <w:sz w:val="20"/>
        </w:rPr>
        <w:t xml:space="preserve"> – (posledica uporabe orožja, ki se kaže kot – požar, eksplozija, omejena kontaminacija zemljišča, zraka, manjše število ranjenih in mrtvih na kraju dogodka), aktivira: </w:t>
      </w:r>
    </w:p>
    <w:p w14:paraId="7B8C9A4B" w14:textId="77777777" w:rsidR="00EB5CAA" w:rsidRPr="00F919B6" w:rsidRDefault="00EB5CAA" w:rsidP="00E873FA">
      <w:pPr>
        <w:pStyle w:val="Telobesedila2"/>
        <w:spacing w:line="276" w:lineRule="auto"/>
        <w:rPr>
          <w:rFonts w:ascii="Arial" w:hAnsi="Arial" w:cs="Arial"/>
          <w:i w:val="0"/>
          <w:sz w:val="20"/>
        </w:rPr>
      </w:pPr>
    </w:p>
    <w:p w14:paraId="5C6094A3" w14:textId="77777777" w:rsidR="00C06B46" w:rsidRPr="00F919B6" w:rsidRDefault="00E87F21" w:rsidP="00E873FA">
      <w:pPr>
        <w:pStyle w:val="Telobesedila2"/>
        <w:numPr>
          <w:ilvl w:val="0"/>
          <w:numId w:val="6"/>
        </w:numPr>
        <w:tabs>
          <w:tab w:val="clear" w:pos="360"/>
          <w:tab w:val="num" w:pos="720"/>
        </w:tabs>
        <w:spacing w:line="276" w:lineRule="auto"/>
        <w:ind w:left="720"/>
        <w:rPr>
          <w:rFonts w:ascii="Arial" w:hAnsi="Arial" w:cs="Arial"/>
          <w:i w:val="0"/>
          <w:sz w:val="20"/>
        </w:rPr>
      </w:pPr>
      <w:r w:rsidRPr="00E87F21">
        <w:rPr>
          <w:rFonts w:ascii="Arial" w:hAnsi="Arial" w:cs="Arial"/>
          <w:i w:val="0"/>
          <w:sz w:val="20"/>
        </w:rPr>
        <w:t>najbližje gasilske enote, ki opravljajo naloge širšega pomena,</w:t>
      </w:r>
    </w:p>
    <w:p w14:paraId="00331BB1" w14:textId="77777777" w:rsidR="00C06B46" w:rsidRPr="00F919B6" w:rsidRDefault="00E87F21" w:rsidP="00E873FA">
      <w:pPr>
        <w:pStyle w:val="Telobesedila2"/>
        <w:numPr>
          <w:ilvl w:val="0"/>
          <w:numId w:val="6"/>
        </w:numPr>
        <w:tabs>
          <w:tab w:val="clear" w:pos="360"/>
          <w:tab w:val="num" w:pos="720"/>
        </w:tabs>
        <w:spacing w:line="276" w:lineRule="auto"/>
        <w:ind w:left="720"/>
        <w:rPr>
          <w:rFonts w:ascii="Arial" w:hAnsi="Arial" w:cs="Arial"/>
          <w:i w:val="0"/>
          <w:sz w:val="20"/>
        </w:rPr>
      </w:pPr>
      <w:r w:rsidRPr="00E87F21">
        <w:rPr>
          <w:rFonts w:ascii="Arial" w:hAnsi="Arial" w:cs="Arial"/>
          <w:i w:val="0"/>
          <w:sz w:val="20"/>
        </w:rPr>
        <w:t>zdravstvena služba za nujno medicinsko pomoč,</w:t>
      </w:r>
    </w:p>
    <w:p w14:paraId="43BA0D0C" w14:textId="634037F9" w:rsidR="00C06B46" w:rsidRPr="00F919B6" w:rsidRDefault="00E87F21" w:rsidP="00E873FA">
      <w:pPr>
        <w:pStyle w:val="Telobesedila2"/>
        <w:numPr>
          <w:ilvl w:val="0"/>
          <w:numId w:val="6"/>
        </w:numPr>
        <w:tabs>
          <w:tab w:val="clear" w:pos="360"/>
          <w:tab w:val="num" w:pos="720"/>
        </w:tabs>
        <w:spacing w:line="276" w:lineRule="auto"/>
        <w:ind w:left="720"/>
        <w:rPr>
          <w:rFonts w:ascii="Arial" w:hAnsi="Arial" w:cs="Arial"/>
          <w:i w:val="0"/>
          <w:sz w:val="20"/>
        </w:rPr>
      </w:pPr>
      <w:r w:rsidRPr="00E87F21">
        <w:rPr>
          <w:rFonts w:ascii="Arial" w:hAnsi="Arial" w:cs="Arial"/>
          <w:i w:val="0"/>
          <w:sz w:val="20"/>
        </w:rPr>
        <w:t>mobilne laboratorije za odkrivanje vrste uporabljenega orožja</w:t>
      </w:r>
      <w:r w:rsidR="00F83195">
        <w:rPr>
          <w:rFonts w:ascii="Arial" w:hAnsi="Arial" w:cs="Arial"/>
          <w:i w:val="0"/>
          <w:sz w:val="20"/>
        </w:rPr>
        <w:t>,</w:t>
      </w:r>
    </w:p>
    <w:p w14:paraId="53936498" w14:textId="2DE42836" w:rsidR="00C06B46" w:rsidRPr="00F919B6" w:rsidRDefault="00E87F21" w:rsidP="00E873FA">
      <w:pPr>
        <w:pStyle w:val="Telobesedila2"/>
        <w:numPr>
          <w:ilvl w:val="0"/>
          <w:numId w:val="6"/>
        </w:numPr>
        <w:tabs>
          <w:tab w:val="clear" w:pos="360"/>
          <w:tab w:val="num" w:pos="720"/>
        </w:tabs>
        <w:spacing w:line="276" w:lineRule="auto"/>
        <w:ind w:left="720"/>
        <w:rPr>
          <w:rFonts w:ascii="Arial" w:hAnsi="Arial" w:cs="Arial"/>
          <w:i w:val="0"/>
          <w:sz w:val="20"/>
        </w:rPr>
      </w:pPr>
      <w:r w:rsidRPr="00E87F21">
        <w:rPr>
          <w:rFonts w:ascii="Arial" w:hAnsi="Arial" w:cs="Arial"/>
          <w:i w:val="0"/>
          <w:sz w:val="20"/>
        </w:rPr>
        <w:t>regijsko enoto CZ za RKB izvidovanje</w:t>
      </w:r>
      <w:r w:rsidR="00F83195">
        <w:rPr>
          <w:rFonts w:ascii="Arial" w:hAnsi="Arial" w:cs="Arial"/>
          <w:i w:val="0"/>
          <w:sz w:val="20"/>
        </w:rPr>
        <w:t xml:space="preserve"> in</w:t>
      </w:r>
    </w:p>
    <w:p w14:paraId="5886FE46" w14:textId="77777777" w:rsidR="00C06B46" w:rsidRDefault="00E87F21" w:rsidP="00E873FA">
      <w:pPr>
        <w:pStyle w:val="Telobesedila2"/>
        <w:numPr>
          <w:ilvl w:val="0"/>
          <w:numId w:val="6"/>
        </w:numPr>
        <w:tabs>
          <w:tab w:val="clear" w:pos="360"/>
          <w:tab w:val="num" w:pos="720"/>
        </w:tabs>
        <w:spacing w:line="276" w:lineRule="auto"/>
        <w:ind w:left="720"/>
        <w:rPr>
          <w:rFonts w:ascii="Arial" w:hAnsi="Arial" w:cs="Arial"/>
          <w:i w:val="0"/>
          <w:sz w:val="20"/>
        </w:rPr>
      </w:pPr>
      <w:r w:rsidRPr="00E87F21">
        <w:rPr>
          <w:rFonts w:ascii="Arial" w:hAnsi="Arial" w:cs="Arial"/>
          <w:i w:val="0"/>
          <w:sz w:val="20"/>
        </w:rPr>
        <w:lastRenderedPageBreak/>
        <w:t xml:space="preserve">državno enoto za hitre </w:t>
      </w:r>
      <w:r w:rsidR="00E01F53">
        <w:rPr>
          <w:rFonts w:ascii="Arial" w:hAnsi="Arial" w:cs="Arial"/>
          <w:i w:val="0"/>
          <w:sz w:val="20"/>
        </w:rPr>
        <w:t xml:space="preserve">reševalne </w:t>
      </w:r>
      <w:r w:rsidRPr="00E87F21">
        <w:rPr>
          <w:rFonts w:ascii="Arial" w:hAnsi="Arial" w:cs="Arial"/>
          <w:i w:val="0"/>
          <w:sz w:val="20"/>
        </w:rPr>
        <w:t>intervencije (po potrebi) za izvajanje dekontaminacije.</w:t>
      </w:r>
    </w:p>
    <w:p w14:paraId="5C0816DF" w14:textId="77777777" w:rsidR="00EB5CAA" w:rsidRPr="00F919B6" w:rsidRDefault="00EB5CAA" w:rsidP="00E873FA">
      <w:pPr>
        <w:pStyle w:val="Telobesedila2"/>
        <w:spacing w:line="276" w:lineRule="auto"/>
        <w:ind w:left="360"/>
        <w:rPr>
          <w:rFonts w:ascii="Arial" w:hAnsi="Arial" w:cs="Arial"/>
          <w:i w:val="0"/>
          <w:sz w:val="20"/>
        </w:rPr>
      </w:pPr>
    </w:p>
    <w:p w14:paraId="4DD5A237" w14:textId="5F8A2AE8" w:rsidR="00C06B46" w:rsidRPr="000E0F9D" w:rsidRDefault="00E87F21" w:rsidP="00E873FA">
      <w:pPr>
        <w:pStyle w:val="Telobesedila2"/>
        <w:numPr>
          <w:ilvl w:val="0"/>
          <w:numId w:val="93"/>
        </w:numPr>
        <w:spacing w:line="276" w:lineRule="auto"/>
        <w:ind w:left="357" w:hanging="357"/>
        <w:rPr>
          <w:rFonts w:ascii="Arial" w:hAnsi="Arial" w:cs="Arial"/>
          <w:b/>
          <w:i w:val="0"/>
          <w:sz w:val="20"/>
        </w:rPr>
      </w:pPr>
      <w:r w:rsidRPr="00E87F21">
        <w:rPr>
          <w:rFonts w:ascii="Arial" w:hAnsi="Arial" w:cs="Arial"/>
          <w:b/>
          <w:i w:val="0"/>
          <w:sz w:val="20"/>
        </w:rPr>
        <w:t>ob uporabi orožja za množično uničevanje na širšem območju Republike Slovenije</w:t>
      </w:r>
      <w:r w:rsidRPr="00E87F21">
        <w:rPr>
          <w:rFonts w:ascii="Arial" w:hAnsi="Arial" w:cs="Arial"/>
          <w:i w:val="0"/>
          <w:sz w:val="20"/>
        </w:rPr>
        <w:t xml:space="preserve"> (posledice uporabe se kažejo kot širše kontaminirano območje, kontaminirano ozračje, ki se širi, večje </w:t>
      </w:r>
      <w:r w:rsidR="007672DC" w:rsidRPr="007672DC">
        <w:rPr>
          <w:rFonts w:ascii="Arial" w:hAnsi="Arial" w:cs="Arial"/>
          <w:i w:val="0"/>
          <w:sz w:val="20"/>
        </w:rPr>
        <w:t>število ranjenih in poškodovanih), aktivira državni načrte zaščite in reševanja ter v aktivnosti zaščite in reševanja vključi poleg rednih služb še dodatne sile za zaščito, reševanje in pomoč.</w:t>
      </w:r>
    </w:p>
    <w:p w14:paraId="4A905465" w14:textId="77777777" w:rsidR="00EB5CAA" w:rsidRPr="000E0F9D" w:rsidRDefault="00EB5CAA" w:rsidP="00E873FA">
      <w:pPr>
        <w:pStyle w:val="Telobesedila2"/>
        <w:spacing w:line="276" w:lineRule="auto"/>
        <w:rPr>
          <w:rFonts w:ascii="Arial" w:hAnsi="Arial" w:cs="Arial"/>
          <w:b/>
          <w:i w:val="0"/>
          <w:sz w:val="20"/>
        </w:rPr>
      </w:pPr>
    </w:p>
    <w:p w14:paraId="17BCE935" w14:textId="529CF121" w:rsidR="00C06B46" w:rsidRPr="00F919B6" w:rsidRDefault="00E87F21" w:rsidP="00E873FA">
      <w:pPr>
        <w:pStyle w:val="Telobesedila2"/>
        <w:numPr>
          <w:ilvl w:val="0"/>
          <w:numId w:val="93"/>
        </w:numPr>
        <w:spacing w:line="276" w:lineRule="auto"/>
        <w:ind w:left="357" w:hanging="357"/>
        <w:rPr>
          <w:rFonts w:ascii="Arial" w:hAnsi="Arial" w:cs="Arial"/>
          <w:i w:val="0"/>
          <w:sz w:val="20"/>
        </w:rPr>
      </w:pPr>
      <w:r w:rsidRPr="00E87F21">
        <w:rPr>
          <w:rFonts w:ascii="Arial" w:hAnsi="Arial" w:cs="Arial"/>
          <w:b/>
          <w:i w:val="0"/>
          <w:sz w:val="20"/>
        </w:rPr>
        <w:t xml:space="preserve">ob uporabi klasičnih terorističnih sredstev na omejenem območju </w:t>
      </w:r>
      <w:r w:rsidRPr="00E87F21">
        <w:rPr>
          <w:rFonts w:ascii="Arial" w:hAnsi="Arial" w:cs="Arial"/>
          <w:i w:val="0"/>
          <w:sz w:val="20"/>
        </w:rPr>
        <w:t xml:space="preserve">– (tarče napadov so lahko infrastrukturni objekti, objekti v katerih se nahaja večje število ljudi, javni in drugi objekti kritične infrastrukture), aktivira državne načrte zaščite in reševanja, ki so izdelani za ukrepanje ob posameznih nesrečah, ki so izdelane za tovrstne dogodke (letalska nesreča, železniška nesreča) ali so po načinu ukrepanja uporabni drugi načrti (poplave, porušitve jezov, potres). </w:t>
      </w:r>
    </w:p>
    <w:p w14:paraId="454B45D5" w14:textId="77777777" w:rsidR="00C06B46" w:rsidRPr="00F919B6" w:rsidRDefault="00C06B46" w:rsidP="00E873FA">
      <w:pPr>
        <w:pStyle w:val="Telobesedila2"/>
        <w:spacing w:line="276" w:lineRule="auto"/>
        <w:rPr>
          <w:rFonts w:ascii="Arial" w:hAnsi="Arial" w:cs="Arial"/>
          <w:i w:val="0"/>
          <w:sz w:val="20"/>
        </w:rPr>
      </w:pPr>
    </w:p>
    <w:p w14:paraId="73C2E354" w14:textId="7C2BA19F" w:rsidR="00C06B46" w:rsidRPr="00F919B6" w:rsidRDefault="00E87F21" w:rsidP="00E873FA">
      <w:pPr>
        <w:pStyle w:val="Telobesedila2"/>
        <w:spacing w:line="276" w:lineRule="auto"/>
        <w:rPr>
          <w:rFonts w:ascii="Arial" w:hAnsi="Arial" w:cs="Arial"/>
          <w:i w:val="0"/>
          <w:sz w:val="20"/>
        </w:rPr>
      </w:pPr>
      <w:r w:rsidRPr="00E87F21">
        <w:rPr>
          <w:rFonts w:ascii="Arial" w:hAnsi="Arial" w:cs="Arial"/>
          <w:i w:val="0"/>
          <w:sz w:val="20"/>
        </w:rPr>
        <w:t>Po obvestilu o pojavu nalezljive bolezni povzročene s terorističnim namenom v R</w:t>
      </w:r>
      <w:r w:rsidR="00845890">
        <w:rPr>
          <w:rFonts w:ascii="Arial" w:hAnsi="Arial" w:cs="Arial"/>
          <w:i w:val="0"/>
          <w:sz w:val="20"/>
        </w:rPr>
        <w:t>S</w:t>
      </w:r>
      <w:r w:rsidRPr="00E87F21">
        <w:rPr>
          <w:rFonts w:ascii="Arial" w:hAnsi="Arial" w:cs="Arial"/>
          <w:i w:val="0"/>
          <w:sz w:val="20"/>
        </w:rPr>
        <w:t xml:space="preserve"> minister, pristojen za zdravje, oceni nastalo situacijo. Na podlagi ocene in prognoze dogodkov in zahteve ministra po pomoči, poveljnik CZ RS ali njegov namestnik sprejme odločitev o aktiviranju organov, pristojnih za operativno, strokovno vodenje zaščite, reševanja in pomoči in o uporabi sil za zaščito, reševanje in pomoč. </w:t>
      </w:r>
    </w:p>
    <w:p w14:paraId="1697FD63" w14:textId="77777777" w:rsidR="00C06B46" w:rsidRPr="00F919B6" w:rsidRDefault="00C06B46" w:rsidP="00E873FA">
      <w:pPr>
        <w:pStyle w:val="Telobesedila2"/>
        <w:spacing w:line="276" w:lineRule="auto"/>
        <w:rPr>
          <w:rFonts w:ascii="Arial" w:hAnsi="Arial" w:cs="Arial"/>
          <w:i w:val="0"/>
          <w:sz w:val="20"/>
        </w:rPr>
      </w:pPr>
    </w:p>
    <w:p w14:paraId="5FE079C8" w14:textId="15485B9B" w:rsidR="00C06B46" w:rsidRPr="00F919B6" w:rsidRDefault="00E87F21" w:rsidP="00E873FA">
      <w:pPr>
        <w:pStyle w:val="Telobesedila2"/>
        <w:spacing w:line="276" w:lineRule="auto"/>
        <w:rPr>
          <w:rFonts w:ascii="Arial" w:hAnsi="Arial" w:cs="Arial"/>
          <w:i w:val="0"/>
          <w:sz w:val="20"/>
        </w:rPr>
      </w:pPr>
      <w:r w:rsidRPr="00E87F21">
        <w:rPr>
          <w:rFonts w:ascii="Arial" w:hAnsi="Arial" w:cs="Arial"/>
          <w:i w:val="0"/>
          <w:sz w:val="20"/>
        </w:rPr>
        <w:t>Po obvestilu o pojavu nalezljive bolezni pri živalih ali rastlinah, povzročene s terorističnim namenom, minister, pristojen za kmetijstvo, oceni nastalo situacijo. Na podlagi ocene in prognoze dogodkov</w:t>
      </w:r>
      <w:r w:rsidR="004521A5">
        <w:rPr>
          <w:rFonts w:ascii="Arial" w:hAnsi="Arial" w:cs="Arial"/>
          <w:i w:val="0"/>
          <w:sz w:val="20"/>
        </w:rPr>
        <w:t xml:space="preserve"> in zahteve ministra po pomoči</w:t>
      </w:r>
      <w:r w:rsidRPr="00E87F21">
        <w:rPr>
          <w:rFonts w:ascii="Arial" w:hAnsi="Arial" w:cs="Arial"/>
          <w:i w:val="0"/>
          <w:sz w:val="20"/>
        </w:rPr>
        <w:t xml:space="preserve"> poveljnika CZ RS </w:t>
      </w:r>
      <w:r w:rsidR="004521A5">
        <w:rPr>
          <w:rFonts w:ascii="Arial" w:hAnsi="Arial" w:cs="Arial"/>
          <w:i w:val="0"/>
          <w:sz w:val="20"/>
        </w:rPr>
        <w:t xml:space="preserve">ali njegov namestnik </w:t>
      </w:r>
      <w:r w:rsidR="004521A5" w:rsidRPr="00E87F21">
        <w:rPr>
          <w:rFonts w:ascii="Arial" w:hAnsi="Arial" w:cs="Arial"/>
          <w:i w:val="0"/>
          <w:sz w:val="20"/>
        </w:rPr>
        <w:t xml:space="preserve">sprejme odločitev o aktiviranju </w:t>
      </w:r>
      <w:r w:rsidRPr="00E87F21">
        <w:rPr>
          <w:rFonts w:ascii="Arial" w:hAnsi="Arial" w:cs="Arial"/>
          <w:i w:val="0"/>
          <w:sz w:val="20"/>
        </w:rPr>
        <w:t xml:space="preserve"> organov, enot in služb  </w:t>
      </w:r>
      <w:r w:rsidR="004521A5">
        <w:rPr>
          <w:rFonts w:ascii="Arial" w:hAnsi="Arial" w:cs="Arial"/>
          <w:i w:val="0"/>
          <w:sz w:val="20"/>
        </w:rPr>
        <w:t xml:space="preserve">za </w:t>
      </w:r>
      <w:r w:rsidRPr="00E87F21">
        <w:rPr>
          <w:rFonts w:ascii="Arial" w:hAnsi="Arial" w:cs="Arial"/>
          <w:i w:val="0"/>
          <w:sz w:val="20"/>
        </w:rPr>
        <w:t>zaščit</w:t>
      </w:r>
      <w:r w:rsidR="004521A5">
        <w:rPr>
          <w:rFonts w:ascii="Arial" w:hAnsi="Arial" w:cs="Arial"/>
          <w:i w:val="0"/>
          <w:sz w:val="20"/>
        </w:rPr>
        <w:t>o</w:t>
      </w:r>
      <w:r w:rsidRPr="00E87F21">
        <w:rPr>
          <w:rFonts w:ascii="Arial" w:hAnsi="Arial" w:cs="Arial"/>
          <w:i w:val="0"/>
          <w:sz w:val="20"/>
        </w:rPr>
        <w:t>, reševanj</w:t>
      </w:r>
      <w:r w:rsidR="004521A5">
        <w:rPr>
          <w:rFonts w:ascii="Arial" w:hAnsi="Arial" w:cs="Arial"/>
          <w:i w:val="0"/>
          <w:sz w:val="20"/>
        </w:rPr>
        <w:t>e</w:t>
      </w:r>
      <w:r w:rsidRPr="00E87F21">
        <w:rPr>
          <w:rFonts w:ascii="Arial" w:hAnsi="Arial" w:cs="Arial"/>
          <w:i w:val="0"/>
          <w:sz w:val="20"/>
        </w:rPr>
        <w:t xml:space="preserve"> in pomoč.</w:t>
      </w:r>
    </w:p>
    <w:p w14:paraId="41ACDE0D" w14:textId="77777777" w:rsidR="00C06B46" w:rsidRPr="00F919B6" w:rsidRDefault="00C06B46" w:rsidP="00E873FA">
      <w:pPr>
        <w:spacing w:line="276" w:lineRule="auto"/>
        <w:jc w:val="both"/>
        <w:rPr>
          <w:rFonts w:ascii="Arial" w:hAnsi="Arial" w:cs="Arial"/>
          <w:sz w:val="20"/>
          <w:szCs w:val="20"/>
        </w:rPr>
      </w:pPr>
    </w:p>
    <w:p w14:paraId="1FCF5DE2" w14:textId="13EEFAD7" w:rsidR="00C06B46" w:rsidRPr="00F919B6" w:rsidRDefault="00E87F21" w:rsidP="00E873FA">
      <w:pPr>
        <w:pStyle w:val="Naslov2"/>
        <w:spacing w:line="276" w:lineRule="auto"/>
      </w:pPr>
      <w:bookmarkStart w:id="54" w:name="_Toc118447480"/>
      <w:r w:rsidRPr="00E87F21">
        <w:t>Zagotavljanje pomoči v materialnih in finančnih sredstvih</w:t>
      </w:r>
      <w:bookmarkEnd w:id="54"/>
    </w:p>
    <w:p w14:paraId="715173AD" w14:textId="77777777" w:rsidR="00C06B46" w:rsidRPr="00F919B6" w:rsidRDefault="00C06B46" w:rsidP="00E873FA">
      <w:pPr>
        <w:spacing w:line="276" w:lineRule="auto"/>
        <w:jc w:val="both"/>
        <w:rPr>
          <w:rFonts w:ascii="Arial" w:hAnsi="Arial" w:cs="Arial"/>
          <w:sz w:val="20"/>
          <w:szCs w:val="20"/>
        </w:rPr>
      </w:pPr>
    </w:p>
    <w:p w14:paraId="5CCFA61D" w14:textId="4BDE83DC"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Materialna pomoč države ob ukrepanju ob nesrečah zaradi terorizma obsega zlasti:</w:t>
      </w:r>
    </w:p>
    <w:p w14:paraId="25248087"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zagotavljanje zaščitne in reševalne opreme (maske, zaščitne obleke…),</w:t>
      </w:r>
    </w:p>
    <w:p w14:paraId="0463744B"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zagotavljanje sredstev za razkuževanje,</w:t>
      </w:r>
    </w:p>
    <w:p w14:paraId="76710C07" w14:textId="327560E5" w:rsidR="00C06B46" w:rsidRPr="00845890" w:rsidRDefault="00E87F21" w:rsidP="00E873FA">
      <w:pPr>
        <w:numPr>
          <w:ilvl w:val="0"/>
          <w:numId w:val="6"/>
        </w:numPr>
        <w:spacing w:line="276" w:lineRule="auto"/>
        <w:ind w:left="714" w:hanging="357"/>
        <w:jc w:val="both"/>
        <w:rPr>
          <w:rFonts w:ascii="Arial" w:hAnsi="Arial" w:cs="Arial"/>
          <w:sz w:val="20"/>
          <w:szCs w:val="20"/>
        </w:rPr>
      </w:pPr>
      <w:r w:rsidRPr="00845890">
        <w:rPr>
          <w:rFonts w:ascii="Arial" w:hAnsi="Arial" w:cs="Arial"/>
          <w:sz w:val="20"/>
          <w:szCs w:val="20"/>
        </w:rPr>
        <w:t>zagotavljanje zdravil</w:t>
      </w:r>
      <w:r w:rsidR="00F83195" w:rsidRPr="00845890">
        <w:rPr>
          <w:rFonts w:ascii="Arial" w:hAnsi="Arial" w:cs="Arial"/>
          <w:sz w:val="20"/>
          <w:szCs w:val="20"/>
        </w:rPr>
        <w:t xml:space="preserve"> in</w:t>
      </w:r>
    </w:p>
    <w:p w14:paraId="69E75DE1" w14:textId="77777777" w:rsidR="00C06B46" w:rsidRPr="00F919B6" w:rsidRDefault="00E87F21" w:rsidP="00E873FA">
      <w:pPr>
        <w:numPr>
          <w:ilvl w:val="0"/>
          <w:numId w:val="6"/>
        </w:numPr>
        <w:spacing w:line="276" w:lineRule="auto"/>
        <w:ind w:left="714" w:hanging="357"/>
        <w:jc w:val="both"/>
        <w:rPr>
          <w:rFonts w:ascii="Arial" w:hAnsi="Arial" w:cs="Arial"/>
          <w:sz w:val="20"/>
          <w:szCs w:val="20"/>
        </w:rPr>
      </w:pPr>
      <w:r w:rsidRPr="00E87F21">
        <w:rPr>
          <w:rFonts w:ascii="Arial" w:hAnsi="Arial" w:cs="Arial"/>
          <w:sz w:val="20"/>
          <w:szCs w:val="20"/>
        </w:rPr>
        <w:t xml:space="preserve">zagotavljanje finančnih sredstev. </w:t>
      </w:r>
    </w:p>
    <w:p w14:paraId="6C096BF5" w14:textId="77777777" w:rsidR="00C06B46" w:rsidRPr="00F919B6" w:rsidRDefault="00C06B46" w:rsidP="00E873FA">
      <w:pPr>
        <w:spacing w:line="276" w:lineRule="auto"/>
        <w:jc w:val="both"/>
        <w:rPr>
          <w:rFonts w:ascii="Arial" w:hAnsi="Arial" w:cs="Arial"/>
          <w:sz w:val="20"/>
          <w:szCs w:val="20"/>
        </w:rPr>
      </w:pPr>
    </w:p>
    <w:p w14:paraId="407F936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 uporabi materialnih sredstev iz državnih rezerv odloča Vlada RS, v nujnih primerih pa tudi poveljnik CZ RS ali njegov namestnik. </w:t>
      </w:r>
    </w:p>
    <w:p w14:paraId="7947E5DC" w14:textId="77777777" w:rsidR="00C06B46" w:rsidRPr="00F919B6" w:rsidRDefault="00C06B46" w:rsidP="00E873FA">
      <w:pPr>
        <w:spacing w:line="276" w:lineRule="auto"/>
        <w:jc w:val="both"/>
        <w:rPr>
          <w:rFonts w:ascii="Arial" w:hAnsi="Arial" w:cs="Arial"/>
          <w:sz w:val="20"/>
          <w:szCs w:val="20"/>
        </w:rPr>
      </w:pPr>
    </w:p>
    <w:p w14:paraId="564A0F46" w14:textId="5C130017" w:rsidR="00C06B46" w:rsidRPr="00F919B6" w:rsidRDefault="00E87F21" w:rsidP="00E873FA">
      <w:pPr>
        <w:pStyle w:val="Naslov2"/>
        <w:spacing w:line="276" w:lineRule="auto"/>
      </w:pPr>
      <w:bookmarkStart w:id="55" w:name="_Toc118447481"/>
      <w:r w:rsidRPr="00E87F21">
        <w:t>Mednarodna pomoč</w:t>
      </w:r>
      <w:bookmarkEnd w:id="55"/>
      <w:r w:rsidRPr="00E87F21">
        <w:t xml:space="preserve"> </w:t>
      </w:r>
    </w:p>
    <w:p w14:paraId="7238CF10" w14:textId="77777777" w:rsidR="00C06B46" w:rsidRPr="00F919B6" w:rsidRDefault="00C06B46" w:rsidP="00E873FA">
      <w:pPr>
        <w:spacing w:line="276" w:lineRule="auto"/>
        <w:jc w:val="both"/>
        <w:rPr>
          <w:rFonts w:ascii="Arial" w:hAnsi="Arial" w:cs="Arial"/>
          <w:sz w:val="20"/>
          <w:szCs w:val="20"/>
        </w:rPr>
      </w:pPr>
    </w:p>
    <w:p w14:paraId="086C8277" w14:textId="0BF8057B"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Za mednarodno pomoč lahko zaprosi Vlada RS ali poveljnik CZ RS, če z mednarodno pogodbo ni drugače določeno. Prošnje pošlje U</w:t>
      </w:r>
      <w:r w:rsidR="001B1E61">
        <w:rPr>
          <w:rFonts w:ascii="Arial" w:hAnsi="Arial" w:cs="Arial"/>
          <w:sz w:val="20"/>
          <w:szCs w:val="20"/>
        </w:rPr>
        <w:t>RSZR</w:t>
      </w:r>
      <w:r w:rsidRPr="00E87F21">
        <w:rPr>
          <w:rFonts w:ascii="Arial" w:hAnsi="Arial" w:cs="Arial"/>
          <w:sz w:val="20"/>
          <w:szCs w:val="20"/>
        </w:rPr>
        <w:t>, ki usklajuje mednarodno pomoč. Mednarodna pomoč lahko glede na potrebe obsega zlasti:</w:t>
      </w:r>
    </w:p>
    <w:p w14:paraId="45D5C734" w14:textId="77777777" w:rsidR="00C06B46" w:rsidRPr="00F919B6" w:rsidRDefault="00E87F21" w:rsidP="00E873FA">
      <w:pPr>
        <w:numPr>
          <w:ilvl w:val="0"/>
          <w:numId w:val="15"/>
        </w:numPr>
        <w:spacing w:line="276" w:lineRule="auto"/>
        <w:ind w:left="714" w:hanging="357"/>
        <w:jc w:val="both"/>
        <w:rPr>
          <w:rFonts w:ascii="Arial" w:hAnsi="Arial" w:cs="Arial"/>
          <w:sz w:val="20"/>
          <w:szCs w:val="20"/>
        </w:rPr>
      </w:pPr>
      <w:r w:rsidRPr="00E87F21">
        <w:rPr>
          <w:rFonts w:ascii="Arial" w:hAnsi="Arial" w:cs="Arial"/>
          <w:sz w:val="20"/>
          <w:szCs w:val="20"/>
        </w:rPr>
        <w:t>izmenjavo podatkov in informacij,</w:t>
      </w:r>
    </w:p>
    <w:p w14:paraId="3547E3AB" w14:textId="77777777" w:rsidR="00C06B46" w:rsidRPr="00F919B6" w:rsidRDefault="00E87F21" w:rsidP="00E873FA">
      <w:pPr>
        <w:numPr>
          <w:ilvl w:val="0"/>
          <w:numId w:val="15"/>
        </w:numPr>
        <w:spacing w:line="276" w:lineRule="auto"/>
        <w:ind w:left="714" w:hanging="357"/>
        <w:jc w:val="both"/>
        <w:rPr>
          <w:rFonts w:ascii="Arial" w:hAnsi="Arial" w:cs="Arial"/>
          <w:sz w:val="20"/>
          <w:szCs w:val="20"/>
        </w:rPr>
      </w:pPr>
      <w:r w:rsidRPr="00E87F21">
        <w:rPr>
          <w:rFonts w:ascii="Arial" w:hAnsi="Arial" w:cs="Arial"/>
          <w:sz w:val="20"/>
          <w:szCs w:val="20"/>
        </w:rPr>
        <w:t xml:space="preserve">storitve strokovnjakov, reševalnih enot in služb, </w:t>
      </w:r>
    </w:p>
    <w:p w14:paraId="21F5DF6E" w14:textId="77777777" w:rsidR="00C06B46" w:rsidRPr="00F919B6" w:rsidRDefault="00E87F21" w:rsidP="00E873FA">
      <w:pPr>
        <w:numPr>
          <w:ilvl w:val="0"/>
          <w:numId w:val="15"/>
        </w:numPr>
        <w:spacing w:line="276" w:lineRule="auto"/>
        <w:ind w:left="714" w:hanging="357"/>
        <w:jc w:val="both"/>
        <w:rPr>
          <w:rFonts w:ascii="Arial" w:hAnsi="Arial" w:cs="Arial"/>
          <w:sz w:val="20"/>
          <w:szCs w:val="20"/>
        </w:rPr>
      </w:pPr>
      <w:r w:rsidRPr="00E87F21">
        <w:rPr>
          <w:rFonts w:ascii="Arial" w:hAnsi="Arial" w:cs="Arial"/>
          <w:sz w:val="20"/>
          <w:szCs w:val="20"/>
        </w:rPr>
        <w:t>zdravljenje obsevanih ali obolelih oseb,</w:t>
      </w:r>
    </w:p>
    <w:p w14:paraId="70893D4C" w14:textId="77777777" w:rsidR="00C06B46" w:rsidRPr="00F919B6" w:rsidRDefault="00E87F21" w:rsidP="00E873FA">
      <w:pPr>
        <w:numPr>
          <w:ilvl w:val="0"/>
          <w:numId w:val="15"/>
        </w:numPr>
        <w:spacing w:line="276" w:lineRule="auto"/>
        <w:ind w:left="714" w:hanging="357"/>
        <w:jc w:val="both"/>
        <w:rPr>
          <w:rFonts w:ascii="Arial" w:hAnsi="Arial" w:cs="Arial"/>
          <w:sz w:val="20"/>
          <w:szCs w:val="20"/>
        </w:rPr>
      </w:pPr>
      <w:r w:rsidRPr="00E87F21">
        <w:rPr>
          <w:rFonts w:ascii="Arial" w:hAnsi="Arial" w:cs="Arial"/>
          <w:sz w:val="20"/>
          <w:szCs w:val="20"/>
        </w:rPr>
        <w:t>zaščitno in reševalno opremo in</w:t>
      </w:r>
    </w:p>
    <w:p w14:paraId="5C01919B" w14:textId="77777777" w:rsidR="00C06B46" w:rsidRPr="00F919B6" w:rsidRDefault="00E87F21" w:rsidP="00E873FA">
      <w:pPr>
        <w:numPr>
          <w:ilvl w:val="0"/>
          <w:numId w:val="15"/>
        </w:numPr>
        <w:spacing w:line="276" w:lineRule="auto"/>
        <w:ind w:left="714" w:hanging="357"/>
        <w:jc w:val="both"/>
        <w:rPr>
          <w:rFonts w:ascii="Arial" w:hAnsi="Arial" w:cs="Arial"/>
          <w:sz w:val="20"/>
          <w:szCs w:val="20"/>
        </w:rPr>
      </w:pPr>
      <w:r w:rsidRPr="00E87F21">
        <w:rPr>
          <w:rFonts w:ascii="Arial" w:hAnsi="Arial" w:cs="Arial"/>
          <w:sz w:val="20"/>
          <w:szCs w:val="20"/>
        </w:rPr>
        <w:t>druga sredstva pomoči.</w:t>
      </w:r>
    </w:p>
    <w:p w14:paraId="433BD108" w14:textId="77777777" w:rsidR="00C06B46" w:rsidRPr="00F919B6" w:rsidRDefault="00C06B46" w:rsidP="00E873FA">
      <w:pPr>
        <w:spacing w:line="276" w:lineRule="auto"/>
        <w:jc w:val="both"/>
        <w:rPr>
          <w:rFonts w:ascii="Arial" w:hAnsi="Arial" w:cs="Arial"/>
          <w:color w:val="0000FF"/>
          <w:sz w:val="20"/>
          <w:szCs w:val="20"/>
        </w:rPr>
      </w:pPr>
    </w:p>
    <w:p w14:paraId="68CF050F"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Na podlagi mednarodnih pogodb, ki jih ima naša država sklenjene z drugimi državami o medsebojnem sodelovanju ob naravnih in drugih nesrečah velja za člane reševalnih ekip iz drugih držav, ki bi prišli pomagat ob nesreči, poseben režim pri prestopu državne meje (na mejnih prehodih ali zunaj njih, brez potnih listin in podobno).</w:t>
      </w:r>
    </w:p>
    <w:p w14:paraId="6901F287" w14:textId="77777777" w:rsidR="00C06B46" w:rsidRPr="00F919B6" w:rsidRDefault="00C06B46" w:rsidP="00E873FA">
      <w:pPr>
        <w:spacing w:line="276" w:lineRule="auto"/>
        <w:jc w:val="both"/>
        <w:rPr>
          <w:rFonts w:ascii="Arial" w:hAnsi="Arial" w:cs="Arial"/>
          <w:sz w:val="20"/>
          <w:szCs w:val="20"/>
        </w:rPr>
      </w:pPr>
    </w:p>
    <w:p w14:paraId="0AC21C55" w14:textId="77777777" w:rsidR="00C06B46" w:rsidRDefault="00E87F21" w:rsidP="00E873FA">
      <w:pPr>
        <w:spacing w:line="276" w:lineRule="auto"/>
        <w:rPr>
          <w:rFonts w:ascii="Arial" w:hAnsi="Arial" w:cs="Arial"/>
          <w:sz w:val="20"/>
          <w:szCs w:val="20"/>
        </w:rPr>
      </w:pPr>
      <w:r w:rsidRPr="000E0F9D">
        <w:rPr>
          <w:rFonts w:ascii="Arial" w:hAnsi="Arial" w:cs="Arial"/>
          <w:sz w:val="20"/>
          <w:szCs w:val="20"/>
        </w:rPr>
        <w:t xml:space="preserve">Reševalna oprema se lahko v našo državo vnaša brez plačila carinskih dajatev. </w:t>
      </w:r>
    </w:p>
    <w:p w14:paraId="44E3E85C" w14:textId="77777777" w:rsidR="008A0A31" w:rsidRPr="000E0F9D" w:rsidRDefault="008A0A31" w:rsidP="00E873FA">
      <w:pPr>
        <w:spacing w:line="276" w:lineRule="auto"/>
        <w:rPr>
          <w:rFonts w:ascii="Arial" w:hAnsi="Arial" w:cs="Arial"/>
          <w:sz w:val="20"/>
          <w:szCs w:val="20"/>
        </w:rPr>
      </w:pPr>
    </w:p>
    <w:p w14:paraId="60091559" w14:textId="6F90DD5E" w:rsidR="00C06B46" w:rsidRPr="008A0A31" w:rsidRDefault="00E87F21" w:rsidP="00E873FA">
      <w:pPr>
        <w:keepLines/>
        <w:spacing w:line="276" w:lineRule="auto"/>
        <w:jc w:val="both"/>
        <w:rPr>
          <w:rFonts w:ascii="Arial" w:hAnsi="Arial" w:cs="Arial"/>
          <w:sz w:val="20"/>
          <w:szCs w:val="20"/>
        </w:rPr>
      </w:pPr>
      <w:r w:rsidRPr="008A0A31">
        <w:rPr>
          <w:rFonts w:ascii="Arial" w:hAnsi="Arial" w:cs="Arial"/>
          <w:sz w:val="20"/>
          <w:szCs w:val="20"/>
        </w:rPr>
        <w:t>Reševalne enote in službe, strokovnjaki ter materialna pomoč iz drugih držav, ki bo prihajala po kopnem, se bodo zbirali v regijskih logističnih centrih. Odločitev o tem, v katerih logističnih centrih se zbira mednarodna pomoč, sprejme poveljnik CZ RS. Za organizacijo in delovanje logističnih centrov so pristojne izpostave URS</w:t>
      </w:r>
      <w:r w:rsidR="00845890">
        <w:rPr>
          <w:rFonts w:ascii="Arial" w:hAnsi="Arial" w:cs="Arial"/>
          <w:sz w:val="20"/>
          <w:szCs w:val="20"/>
        </w:rPr>
        <w:t>ZR</w:t>
      </w:r>
      <w:r w:rsidRPr="008A0A31">
        <w:rPr>
          <w:rFonts w:ascii="Arial" w:hAnsi="Arial" w:cs="Arial"/>
          <w:sz w:val="20"/>
          <w:szCs w:val="20"/>
        </w:rPr>
        <w:t xml:space="preserve">.  </w:t>
      </w:r>
    </w:p>
    <w:p w14:paraId="5784E5B3" w14:textId="77777777" w:rsidR="00E71EF8" w:rsidRDefault="00E71EF8" w:rsidP="00E873FA">
      <w:pPr>
        <w:spacing w:line="276" w:lineRule="auto"/>
        <w:rPr>
          <w:rFonts w:ascii="Arial" w:hAnsi="Arial" w:cs="Arial"/>
          <w:b/>
          <w:sz w:val="20"/>
          <w:szCs w:val="20"/>
        </w:rPr>
      </w:pPr>
      <w:r>
        <w:rPr>
          <w:rFonts w:ascii="Arial" w:hAnsi="Arial" w:cs="Arial"/>
          <w:b/>
          <w:sz w:val="20"/>
          <w:szCs w:val="20"/>
        </w:rPr>
        <w:br w:type="page"/>
      </w:r>
    </w:p>
    <w:p w14:paraId="0EBB9A77" w14:textId="44F6EE4A" w:rsidR="00C06B46" w:rsidRPr="00F919B6" w:rsidRDefault="00E87F21" w:rsidP="00E873FA">
      <w:pPr>
        <w:pStyle w:val="Naslov1"/>
        <w:spacing w:line="276" w:lineRule="auto"/>
      </w:pPr>
      <w:bookmarkStart w:id="56" w:name="_Toc118447482"/>
      <w:r w:rsidRPr="00E87F21">
        <w:lastRenderedPageBreak/>
        <w:t>UPRAVLJANJE IN VODENJE</w:t>
      </w:r>
      <w:bookmarkEnd w:id="56"/>
      <w:r w:rsidRPr="00E87F21">
        <w:t xml:space="preserve"> </w:t>
      </w:r>
    </w:p>
    <w:p w14:paraId="4E218904" w14:textId="77777777" w:rsidR="00C06B46" w:rsidRPr="00F919B6" w:rsidRDefault="00C06B46" w:rsidP="00E873FA">
      <w:pPr>
        <w:spacing w:line="276" w:lineRule="auto"/>
        <w:jc w:val="both"/>
        <w:rPr>
          <w:rFonts w:ascii="Arial" w:hAnsi="Arial" w:cs="Arial"/>
          <w:sz w:val="20"/>
          <w:szCs w:val="20"/>
        </w:rPr>
      </w:pPr>
    </w:p>
    <w:p w14:paraId="77924AB9" w14:textId="4D8A4D49" w:rsidR="00C06B46" w:rsidRPr="00F919B6" w:rsidRDefault="00E87F21" w:rsidP="00E873FA">
      <w:pPr>
        <w:pStyle w:val="Naslov2"/>
        <w:spacing w:line="276" w:lineRule="auto"/>
      </w:pPr>
      <w:bookmarkStart w:id="57" w:name="_Toc118447483"/>
      <w:r w:rsidRPr="00E87F21">
        <w:t>Organi in njihove naloge</w:t>
      </w:r>
      <w:bookmarkEnd w:id="57"/>
      <w:r w:rsidRPr="00E87F21">
        <w:t xml:space="preserve"> </w:t>
      </w:r>
    </w:p>
    <w:p w14:paraId="4249871B" w14:textId="77777777" w:rsidR="00C06B46" w:rsidRPr="00F919B6" w:rsidRDefault="00C06B46" w:rsidP="00E873FA">
      <w:pPr>
        <w:spacing w:line="276" w:lineRule="auto"/>
        <w:jc w:val="both"/>
        <w:rPr>
          <w:rFonts w:ascii="Arial" w:hAnsi="Arial" w:cs="Arial"/>
          <w:sz w:val="20"/>
          <w:szCs w:val="20"/>
        </w:rPr>
      </w:pPr>
    </w:p>
    <w:p w14:paraId="19D0DFDE"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Vodenje sil za zaščito, reševanje in pomoč je urejeno z zakonom o varstvu pred naravnimi in drugimi nesrečami. Po tem zakonu se varstvo pred naravnimi in drugimi nesrečami organizira in izvaja kot enoten sistem na lokalni, regionalni in državni ravni. </w:t>
      </w:r>
    </w:p>
    <w:p w14:paraId="7D28FEF1" w14:textId="77777777" w:rsidR="00C06B46" w:rsidRPr="00F919B6" w:rsidRDefault="00C06B46" w:rsidP="00E873FA">
      <w:pPr>
        <w:spacing w:line="276" w:lineRule="auto"/>
        <w:jc w:val="both"/>
        <w:rPr>
          <w:rFonts w:ascii="Arial" w:hAnsi="Arial" w:cs="Arial"/>
          <w:sz w:val="20"/>
          <w:szCs w:val="20"/>
        </w:rPr>
      </w:pPr>
    </w:p>
    <w:p w14:paraId="05CF2866" w14:textId="156FE9BF" w:rsidR="00C10DF9" w:rsidRDefault="00E87F21" w:rsidP="00E873FA">
      <w:pPr>
        <w:spacing w:line="276" w:lineRule="auto"/>
        <w:jc w:val="both"/>
        <w:rPr>
          <w:rFonts w:ascii="Arial" w:hAnsi="Arial" w:cs="Arial"/>
          <w:sz w:val="20"/>
          <w:szCs w:val="20"/>
        </w:rPr>
      </w:pPr>
      <w:r w:rsidRPr="00E87F21">
        <w:rPr>
          <w:rFonts w:ascii="Arial" w:hAnsi="Arial" w:cs="Arial"/>
          <w:sz w:val="20"/>
          <w:szCs w:val="20"/>
        </w:rPr>
        <w:t>Posamezni državni organi imajo ob terorističn</w:t>
      </w:r>
      <w:r w:rsidR="00AC454B">
        <w:rPr>
          <w:rFonts w:ascii="Arial" w:hAnsi="Arial" w:cs="Arial"/>
          <w:sz w:val="20"/>
          <w:szCs w:val="20"/>
        </w:rPr>
        <w:t>em</w:t>
      </w:r>
      <w:r w:rsidRPr="00E87F21">
        <w:rPr>
          <w:rFonts w:ascii="Arial" w:hAnsi="Arial" w:cs="Arial"/>
          <w:sz w:val="20"/>
          <w:szCs w:val="20"/>
        </w:rPr>
        <w:t xml:space="preserve"> napad</w:t>
      </w:r>
      <w:r w:rsidR="00AC454B">
        <w:rPr>
          <w:rFonts w:ascii="Arial" w:hAnsi="Arial" w:cs="Arial"/>
          <w:sz w:val="20"/>
          <w:szCs w:val="20"/>
        </w:rPr>
        <w:t>u</w:t>
      </w:r>
      <w:r w:rsidRPr="00E87F21">
        <w:rPr>
          <w:rFonts w:ascii="Arial" w:hAnsi="Arial" w:cs="Arial"/>
          <w:sz w:val="20"/>
          <w:szCs w:val="20"/>
        </w:rPr>
        <w:t xml:space="preserve"> predvsem naslednje naloge, ki jih razdelajo v načrtih dejavnosti, ki </w:t>
      </w:r>
      <w:r w:rsidR="00C10DF9">
        <w:rPr>
          <w:rFonts w:ascii="Arial" w:hAnsi="Arial" w:cs="Arial"/>
          <w:sz w:val="20"/>
          <w:szCs w:val="20"/>
        </w:rPr>
        <w:t>obsegajo:</w:t>
      </w:r>
    </w:p>
    <w:p w14:paraId="55E236E6" w14:textId="2389644C" w:rsidR="00C10DF9" w:rsidRPr="000E0F9D" w:rsidRDefault="00C10DF9" w:rsidP="00E873FA">
      <w:pPr>
        <w:pStyle w:val="Odstavekseznama"/>
        <w:numPr>
          <w:ilvl w:val="0"/>
          <w:numId w:val="105"/>
        </w:numPr>
        <w:spacing w:line="276" w:lineRule="auto"/>
        <w:jc w:val="both"/>
        <w:rPr>
          <w:rFonts w:ascii="Arial" w:hAnsi="Arial" w:cs="Arial"/>
          <w:sz w:val="20"/>
          <w:szCs w:val="20"/>
        </w:rPr>
      </w:pPr>
      <w:r w:rsidRPr="000E0F9D">
        <w:rPr>
          <w:rFonts w:ascii="Arial" w:hAnsi="Arial" w:cs="Arial"/>
          <w:sz w:val="20"/>
          <w:szCs w:val="20"/>
        </w:rPr>
        <w:t>način zagotavljanja izvajanja dejavnosti med nesrečo oziroma po nesreči,</w:t>
      </w:r>
    </w:p>
    <w:p w14:paraId="3BF5058E" w14:textId="77777777" w:rsidR="00C10DF9" w:rsidRPr="000E0F9D" w:rsidRDefault="00C10DF9" w:rsidP="00E873FA">
      <w:pPr>
        <w:pStyle w:val="Odstavekseznama"/>
        <w:numPr>
          <w:ilvl w:val="0"/>
          <w:numId w:val="105"/>
        </w:numPr>
        <w:spacing w:line="276" w:lineRule="auto"/>
        <w:jc w:val="both"/>
        <w:rPr>
          <w:rFonts w:ascii="Arial" w:hAnsi="Arial" w:cs="Arial"/>
          <w:sz w:val="20"/>
          <w:szCs w:val="20"/>
        </w:rPr>
      </w:pPr>
      <w:r w:rsidRPr="000E0F9D">
        <w:rPr>
          <w:rFonts w:ascii="Arial" w:hAnsi="Arial" w:cs="Arial"/>
          <w:sz w:val="20"/>
          <w:szCs w:val="20"/>
        </w:rPr>
        <w:t>organizacijo, ukrepe in naloge ter njihove izvajalce,</w:t>
      </w:r>
    </w:p>
    <w:p w14:paraId="3784336A" w14:textId="77777777" w:rsidR="00C10DF9" w:rsidRPr="000E0F9D" w:rsidRDefault="00C10DF9" w:rsidP="00E873FA">
      <w:pPr>
        <w:pStyle w:val="Odstavekseznama"/>
        <w:numPr>
          <w:ilvl w:val="0"/>
          <w:numId w:val="105"/>
        </w:numPr>
        <w:spacing w:line="276" w:lineRule="auto"/>
        <w:jc w:val="both"/>
        <w:rPr>
          <w:rFonts w:ascii="Arial" w:hAnsi="Arial" w:cs="Arial"/>
          <w:sz w:val="20"/>
          <w:szCs w:val="20"/>
        </w:rPr>
      </w:pPr>
      <w:r w:rsidRPr="000E0F9D">
        <w:rPr>
          <w:rFonts w:ascii="Arial" w:hAnsi="Arial" w:cs="Arial"/>
          <w:sz w:val="20"/>
          <w:szCs w:val="20"/>
        </w:rPr>
        <w:t>materialna, finančna in druga sredstva za opravljanje nalog ter ukrepov,</w:t>
      </w:r>
    </w:p>
    <w:p w14:paraId="72256A32" w14:textId="77777777" w:rsidR="00C10DF9" w:rsidRPr="000E0F9D" w:rsidRDefault="00C10DF9" w:rsidP="00E873FA">
      <w:pPr>
        <w:pStyle w:val="Odstavekseznama"/>
        <w:numPr>
          <w:ilvl w:val="0"/>
          <w:numId w:val="105"/>
        </w:numPr>
        <w:spacing w:after="160" w:line="276" w:lineRule="auto"/>
        <w:jc w:val="both"/>
        <w:rPr>
          <w:rFonts w:ascii="Arial" w:hAnsi="Arial" w:cs="Arial"/>
          <w:i/>
          <w:sz w:val="20"/>
          <w:szCs w:val="20"/>
        </w:rPr>
      </w:pPr>
      <w:r w:rsidRPr="000E0F9D">
        <w:rPr>
          <w:rFonts w:ascii="Arial" w:hAnsi="Arial" w:cs="Arial"/>
          <w:sz w:val="20"/>
          <w:szCs w:val="20"/>
        </w:rPr>
        <w:t>usmeritve za organiziranje, delovanje in izvajanje dejavnosti na regijski ter lokalni ravni.</w:t>
      </w:r>
    </w:p>
    <w:p w14:paraId="28C965B4" w14:textId="0BDDC52E" w:rsidR="00C06B46" w:rsidRPr="00F919B6" w:rsidRDefault="00C06B46" w:rsidP="00E873FA">
      <w:pPr>
        <w:spacing w:line="276" w:lineRule="auto"/>
        <w:jc w:val="both"/>
        <w:rPr>
          <w:rFonts w:ascii="Arial" w:hAnsi="Arial" w:cs="Arial"/>
          <w:sz w:val="20"/>
          <w:szCs w:val="20"/>
        </w:rPr>
      </w:pPr>
    </w:p>
    <w:p w14:paraId="6FC1FD6F" w14:textId="77777777" w:rsidR="00C06B46" w:rsidRPr="000978C7" w:rsidRDefault="00E87F21" w:rsidP="00E873FA">
      <w:pPr>
        <w:spacing w:line="276" w:lineRule="auto"/>
        <w:jc w:val="both"/>
        <w:rPr>
          <w:rFonts w:ascii="Arial" w:hAnsi="Arial" w:cs="Arial"/>
          <w:b/>
          <w:sz w:val="20"/>
          <w:szCs w:val="20"/>
          <w:u w:val="single"/>
        </w:rPr>
      </w:pPr>
      <w:r w:rsidRPr="00E87F21">
        <w:rPr>
          <w:rFonts w:ascii="Arial" w:hAnsi="Arial" w:cs="Arial"/>
          <w:b/>
          <w:sz w:val="20"/>
          <w:szCs w:val="20"/>
          <w:u w:val="single"/>
        </w:rPr>
        <w:t>Vlada RS:</w:t>
      </w:r>
    </w:p>
    <w:p w14:paraId="185D4881" w14:textId="4E0B15E8" w:rsidR="00C10DF9" w:rsidRDefault="00C10DF9" w:rsidP="00E873FA">
      <w:pPr>
        <w:numPr>
          <w:ilvl w:val="0"/>
          <w:numId w:val="26"/>
        </w:numPr>
        <w:tabs>
          <w:tab w:val="clear" w:pos="720"/>
          <w:tab w:val="num" w:pos="360"/>
        </w:tabs>
        <w:spacing w:line="276" w:lineRule="auto"/>
        <w:ind w:left="357" w:hanging="357"/>
        <w:jc w:val="both"/>
        <w:rPr>
          <w:rFonts w:ascii="Arial" w:hAnsi="Arial" w:cs="Arial"/>
          <w:sz w:val="20"/>
          <w:szCs w:val="20"/>
        </w:rPr>
      </w:pPr>
      <w:r>
        <w:rPr>
          <w:rFonts w:ascii="Arial" w:hAnsi="Arial" w:cs="Arial"/>
          <w:sz w:val="20"/>
          <w:szCs w:val="20"/>
        </w:rPr>
        <w:t>Sprejme načrt,</w:t>
      </w:r>
    </w:p>
    <w:p w14:paraId="14239624" w14:textId="6722C0BD" w:rsidR="00C06B46" w:rsidRPr="00F919B6" w:rsidRDefault="00E87F21" w:rsidP="00E873FA">
      <w:pPr>
        <w:numPr>
          <w:ilvl w:val="0"/>
          <w:numId w:val="26"/>
        </w:numPr>
        <w:tabs>
          <w:tab w:val="clear" w:pos="720"/>
          <w:tab w:val="num" w:pos="360"/>
        </w:tabs>
        <w:spacing w:line="276" w:lineRule="auto"/>
        <w:ind w:left="357" w:hanging="357"/>
        <w:jc w:val="both"/>
        <w:rPr>
          <w:rFonts w:ascii="Arial" w:hAnsi="Arial" w:cs="Arial"/>
          <w:sz w:val="20"/>
          <w:szCs w:val="20"/>
        </w:rPr>
      </w:pPr>
      <w:r w:rsidRPr="00E87F21">
        <w:rPr>
          <w:rFonts w:ascii="Arial" w:hAnsi="Arial" w:cs="Arial"/>
          <w:sz w:val="20"/>
          <w:szCs w:val="20"/>
        </w:rPr>
        <w:t xml:space="preserve">vodi </w:t>
      </w:r>
      <w:r w:rsidR="00C10DF9">
        <w:rPr>
          <w:rFonts w:ascii="Arial" w:hAnsi="Arial" w:cs="Arial"/>
          <w:sz w:val="20"/>
          <w:szCs w:val="20"/>
        </w:rPr>
        <w:t xml:space="preserve">dejavnosti za </w:t>
      </w:r>
      <w:r w:rsidRPr="00E87F21">
        <w:rPr>
          <w:rFonts w:ascii="Arial" w:hAnsi="Arial" w:cs="Arial"/>
          <w:sz w:val="20"/>
          <w:szCs w:val="20"/>
        </w:rPr>
        <w:t>zaščito, reševanje in pomoč</w:t>
      </w:r>
      <w:r w:rsidR="00C10DF9">
        <w:rPr>
          <w:rFonts w:ascii="Arial" w:hAnsi="Arial" w:cs="Arial"/>
          <w:sz w:val="20"/>
          <w:szCs w:val="20"/>
        </w:rPr>
        <w:t>.</w:t>
      </w:r>
    </w:p>
    <w:p w14:paraId="647963EA" w14:textId="7C660930" w:rsidR="00C06B46" w:rsidRPr="00F919B6" w:rsidRDefault="00C06B46" w:rsidP="00E873FA">
      <w:pPr>
        <w:spacing w:line="276" w:lineRule="auto"/>
        <w:ind w:left="360"/>
        <w:jc w:val="both"/>
        <w:rPr>
          <w:rFonts w:ascii="Arial" w:hAnsi="Arial" w:cs="Arial"/>
          <w:sz w:val="20"/>
          <w:szCs w:val="20"/>
        </w:rPr>
      </w:pPr>
    </w:p>
    <w:p w14:paraId="1FFAFC73" w14:textId="77777777" w:rsidR="00C06B46" w:rsidRPr="000978C7" w:rsidRDefault="00E87F21" w:rsidP="00E873FA">
      <w:pPr>
        <w:spacing w:line="276" w:lineRule="auto"/>
        <w:jc w:val="both"/>
        <w:rPr>
          <w:rFonts w:ascii="Arial" w:hAnsi="Arial" w:cs="Arial"/>
          <w:b/>
          <w:sz w:val="20"/>
          <w:szCs w:val="20"/>
          <w:u w:val="single"/>
        </w:rPr>
      </w:pPr>
      <w:r w:rsidRPr="00E87F21">
        <w:rPr>
          <w:rFonts w:ascii="Arial" w:hAnsi="Arial" w:cs="Arial"/>
          <w:b/>
          <w:sz w:val="20"/>
          <w:szCs w:val="20"/>
          <w:u w:val="single"/>
        </w:rPr>
        <w:t>Poveljnik in Štab CZ RS:</w:t>
      </w:r>
    </w:p>
    <w:p w14:paraId="5B3364D2" w14:textId="29DC33CF" w:rsidR="004031EC" w:rsidRPr="00000D05" w:rsidRDefault="004031EC" w:rsidP="00E873FA">
      <w:pPr>
        <w:numPr>
          <w:ilvl w:val="0"/>
          <w:numId w:val="26"/>
        </w:numPr>
        <w:spacing w:line="276" w:lineRule="auto"/>
        <w:ind w:left="357" w:hanging="357"/>
        <w:jc w:val="both"/>
        <w:rPr>
          <w:rFonts w:ascii="Arial" w:hAnsi="Arial" w:cs="Arial"/>
          <w:sz w:val="20"/>
        </w:rPr>
      </w:pPr>
      <w:r w:rsidRPr="00EC184F">
        <w:rPr>
          <w:rFonts w:ascii="Arial" w:hAnsi="Arial" w:cs="Arial"/>
          <w:sz w:val="20"/>
        </w:rPr>
        <w:t>aktivira državni</w:t>
      </w:r>
      <w:r>
        <w:rPr>
          <w:rFonts w:ascii="Arial" w:hAnsi="Arial" w:cs="Arial"/>
          <w:sz w:val="20"/>
        </w:rPr>
        <w:t xml:space="preserve"> načrt zaščite in reševanja</w:t>
      </w:r>
      <w:r w:rsidRPr="00EC184F">
        <w:rPr>
          <w:rFonts w:ascii="Arial" w:hAnsi="Arial" w:cs="Arial"/>
          <w:sz w:val="20"/>
        </w:rPr>
        <w:t>,</w:t>
      </w:r>
    </w:p>
    <w:p w14:paraId="5DAFA7DA" w14:textId="77777777" w:rsidR="004031EC" w:rsidRPr="00EC184F" w:rsidRDefault="004031EC" w:rsidP="00E873FA">
      <w:pPr>
        <w:numPr>
          <w:ilvl w:val="0"/>
          <w:numId w:val="26"/>
        </w:numPr>
        <w:spacing w:line="276" w:lineRule="auto"/>
        <w:ind w:left="357" w:hanging="357"/>
        <w:jc w:val="both"/>
        <w:rPr>
          <w:rFonts w:ascii="Arial" w:hAnsi="Arial" w:cs="Arial"/>
          <w:sz w:val="20"/>
        </w:rPr>
      </w:pPr>
      <w:r w:rsidRPr="00EC184F">
        <w:rPr>
          <w:rFonts w:ascii="Arial" w:hAnsi="Arial" w:cs="Arial"/>
          <w:sz w:val="20"/>
        </w:rPr>
        <w:t>operativno-strokovno vodi dejavnost CZ in drugih sil za ZRP iz državne pristojnosti ter usmerja in usklajuje ZRP glede na nastale razmere,</w:t>
      </w:r>
    </w:p>
    <w:p w14:paraId="11DA863F" w14:textId="77777777" w:rsidR="00C10DF9" w:rsidRDefault="00C10DF9" w:rsidP="00E873FA">
      <w:pPr>
        <w:numPr>
          <w:ilvl w:val="0"/>
          <w:numId w:val="26"/>
        </w:numPr>
        <w:spacing w:line="276" w:lineRule="auto"/>
        <w:ind w:left="357" w:hanging="357"/>
        <w:jc w:val="both"/>
        <w:rPr>
          <w:rFonts w:ascii="Arial" w:hAnsi="Arial" w:cs="Arial"/>
          <w:sz w:val="20"/>
        </w:rPr>
      </w:pPr>
      <w:r w:rsidRPr="00EC184F">
        <w:rPr>
          <w:rFonts w:ascii="Arial" w:hAnsi="Arial" w:cs="Arial"/>
          <w:sz w:val="20"/>
        </w:rPr>
        <w:t>ovrednoti predloge zaščitnih ukrepov, jih odreja in prekliče, ko so za to izpolnjeni po</w:t>
      </w:r>
    </w:p>
    <w:p w14:paraId="36C72EB0" w14:textId="075CE639" w:rsidR="004031EC" w:rsidRPr="00EC184F" w:rsidRDefault="004031EC" w:rsidP="00E873FA">
      <w:pPr>
        <w:numPr>
          <w:ilvl w:val="0"/>
          <w:numId w:val="26"/>
        </w:numPr>
        <w:spacing w:line="276" w:lineRule="auto"/>
        <w:ind w:left="357" w:hanging="357"/>
        <w:jc w:val="both"/>
        <w:rPr>
          <w:rFonts w:ascii="Arial" w:hAnsi="Arial" w:cs="Arial"/>
          <w:sz w:val="20"/>
        </w:rPr>
      </w:pPr>
      <w:r w:rsidRPr="00EC184F">
        <w:rPr>
          <w:rFonts w:ascii="Arial" w:hAnsi="Arial" w:cs="Arial"/>
          <w:sz w:val="20"/>
        </w:rPr>
        <w:t>usklajuje operativne ukrepe in dejavnosti ministrstev ter drugih državnih organov,</w:t>
      </w:r>
    </w:p>
    <w:p w14:paraId="1256DD46" w14:textId="77777777" w:rsidR="004031EC" w:rsidRPr="00EC184F" w:rsidRDefault="004031EC" w:rsidP="00E873FA">
      <w:pPr>
        <w:numPr>
          <w:ilvl w:val="0"/>
          <w:numId w:val="26"/>
        </w:numPr>
        <w:spacing w:line="276" w:lineRule="auto"/>
        <w:ind w:left="357" w:hanging="357"/>
        <w:jc w:val="both"/>
        <w:rPr>
          <w:rFonts w:ascii="Arial" w:hAnsi="Arial" w:cs="Arial"/>
          <w:sz w:val="20"/>
        </w:rPr>
      </w:pPr>
      <w:r w:rsidRPr="00EC184F">
        <w:rPr>
          <w:rFonts w:ascii="Arial" w:hAnsi="Arial" w:cs="Arial"/>
          <w:sz w:val="20"/>
        </w:rPr>
        <w:t>operativno ureja pomoč drugih držav ter mednarodnih organizacij v silah in sredstvih za ZRP,</w:t>
      </w:r>
    </w:p>
    <w:p w14:paraId="297376E9" w14:textId="77777777" w:rsidR="004031EC" w:rsidRPr="00EC184F" w:rsidRDefault="004031EC" w:rsidP="00E873FA">
      <w:pPr>
        <w:numPr>
          <w:ilvl w:val="0"/>
          <w:numId w:val="26"/>
        </w:numPr>
        <w:spacing w:line="276" w:lineRule="auto"/>
        <w:ind w:left="357" w:hanging="357"/>
        <w:jc w:val="both"/>
        <w:rPr>
          <w:rFonts w:ascii="Arial" w:hAnsi="Arial" w:cs="Arial"/>
          <w:sz w:val="20"/>
        </w:rPr>
      </w:pPr>
      <w:r w:rsidRPr="00EC184F">
        <w:rPr>
          <w:rFonts w:ascii="Arial" w:hAnsi="Arial" w:cs="Arial"/>
          <w:sz w:val="20"/>
        </w:rPr>
        <w:t xml:space="preserve">obvešča Vlado RS o posledicah </w:t>
      </w:r>
      <w:r>
        <w:rPr>
          <w:rFonts w:ascii="Arial" w:hAnsi="Arial" w:cs="Arial"/>
          <w:sz w:val="20"/>
        </w:rPr>
        <w:t xml:space="preserve">terorističnega napada </w:t>
      </w:r>
      <w:r w:rsidRPr="00EC184F">
        <w:rPr>
          <w:rFonts w:ascii="Arial" w:hAnsi="Arial" w:cs="Arial"/>
          <w:sz w:val="20"/>
        </w:rPr>
        <w:t>in daje mnenja ter predloge v zvezi z ZRP ter odpravljanjem posledic nesreče,</w:t>
      </w:r>
    </w:p>
    <w:p w14:paraId="32F75506" w14:textId="77777777" w:rsidR="004031EC" w:rsidRPr="00EC184F" w:rsidRDefault="004031EC" w:rsidP="00E873FA">
      <w:pPr>
        <w:numPr>
          <w:ilvl w:val="0"/>
          <w:numId w:val="26"/>
        </w:numPr>
        <w:spacing w:line="276" w:lineRule="auto"/>
        <w:ind w:left="357" w:hanging="357"/>
        <w:jc w:val="both"/>
        <w:rPr>
          <w:rFonts w:ascii="Arial" w:hAnsi="Arial" w:cs="Arial"/>
          <w:sz w:val="20"/>
        </w:rPr>
      </w:pPr>
      <w:r w:rsidRPr="00EC184F">
        <w:rPr>
          <w:rFonts w:ascii="Arial" w:hAnsi="Arial" w:cs="Arial"/>
          <w:sz w:val="20"/>
        </w:rPr>
        <w:t>opravlja druge naloge iz svoje pristojnosti.</w:t>
      </w:r>
    </w:p>
    <w:p w14:paraId="55858658" w14:textId="77777777" w:rsidR="00C06B46" w:rsidRPr="00F919B6" w:rsidRDefault="00C06B46" w:rsidP="00E873FA">
      <w:pPr>
        <w:spacing w:line="276" w:lineRule="auto"/>
        <w:ind w:left="360"/>
        <w:jc w:val="both"/>
        <w:rPr>
          <w:rFonts w:ascii="Arial" w:hAnsi="Arial" w:cs="Arial"/>
          <w:sz w:val="20"/>
          <w:szCs w:val="20"/>
        </w:rPr>
      </w:pPr>
    </w:p>
    <w:p w14:paraId="7E7FBC86" w14:textId="77777777" w:rsidR="00C06B46" w:rsidRDefault="00E87F21" w:rsidP="00E873FA">
      <w:pPr>
        <w:spacing w:line="276" w:lineRule="auto"/>
        <w:jc w:val="both"/>
        <w:rPr>
          <w:rFonts w:ascii="Arial" w:hAnsi="Arial" w:cs="Arial"/>
          <w:b/>
          <w:sz w:val="20"/>
          <w:szCs w:val="20"/>
          <w:u w:val="single"/>
        </w:rPr>
      </w:pPr>
      <w:r w:rsidRPr="00E87F21">
        <w:rPr>
          <w:rFonts w:ascii="Arial" w:hAnsi="Arial" w:cs="Arial"/>
          <w:b/>
          <w:sz w:val="20"/>
          <w:szCs w:val="20"/>
          <w:u w:val="single"/>
        </w:rPr>
        <w:t xml:space="preserve">Ministrstvo </w:t>
      </w:r>
      <w:r w:rsidR="00257DDA">
        <w:rPr>
          <w:rFonts w:ascii="Arial" w:hAnsi="Arial" w:cs="Arial"/>
          <w:b/>
          <w:sz w:val="20"/>
          <w:szCs w:val="20"/>
          <w:u w:val="single"/>
        </w:rPr>
        <w:t xml:space="preserve">pristojno </w:t>
      </w:r>
      <w:r w:rsidRPr="00E87F21">
        <w:rPr>
          <w:rFonts w:ascii="Arial" w:hAnsi="Arial" w:cs="Arial"/>
          <w:b/>
          <w:sz w:val="20"/>
          <w:szCs w:val="20"/>
          <w:u w:val="single"/>
        </w:rPr>
        <w:t>za obrambo:</w:t>
      </w:r>
    </w:p>
    <w:p w14:paraId="40975C40" w14:textId="77777777" w:rsidR="00DC25FA" w:rsidRPr="00761EFA" w:rsidRDefault="00DC25FA" w:rsidP="00E873FA">
      <w:pPr>
        <w:pStyle w:val="Odstavekseznama"/>
        <w:numPr>
          <w:ilvl w:val="0"/>
          <w:numId w:val="24"/>
        </w:numPr>
        <w:tabs>
          <w:tab w:val="clear" w:pos="702"/>
          <w:tab w:val="num" w:pos="284"/>
        </w:tabs>
        <w:spacing w:line="276" w:lineRule="auto"/>
        <w:ind w:left="284" w:hanging="284"/>
        <w:jc w:val="both"/>
        <w:rPr>
          <w:rFonts w:ascii="Arial" w:hAnsi="Arial" w:cs="Arial"/>
          <w:sz w:val="20"/>
          <w:szCs w:val="20"/>
        </w:rPr>
      </w:pPr>
      <w:r w:rsidRPr="00761EFA">
        <w:rPr>
          <w:rFonts w:ascii="Arial" w:hAnsi="Arial" w:cs="Arial"/>
          <w:sz w:val="20"/>
          <w:szCs w:val="20"/>
        </w:rPr>
        <w:t>koordinira delovanje kritične infrastrukture preko ministerstev – nosilce sektorjev kritične infrastrukture.</w:t>
      </w:r>
    </w:p>
    <w:p w14:paraId="09BAE1E3" w14:textId="77777777" w:rsidR="00DC25FA" w:rsidRDefault="00DC25FA" w:rsidP="00E873FA">
      <w:pPr>
        <w:pStyle w:val="Odstavekseznama"/>
        <w:spacing w:line="276" w:lineRule="auto"/>
        <w:ind w:left="702"/>
        <w:jc w:val="both"/>
        <w:rPr>
          <w:rFonts w:ascii="Arial" w:hAnsi="Arial" w:cs="Arial"/>
          <w:b/>
          <w:sz w:val="20"/>
          <w:szCs w:val="20"/>
          <w:u w:val="single"/>
        </w:rPr>
      </w:pPr>
      <w:r>
        <w:rPr>
          <w:rFonts w:ascii="Arial" w:hAnsi="Arial" w:cs="Arial"/>
          <w:b/>
          <w:sz w:val="20"/>
          <w:szCs w:val="20"/>
          <w:u w:val="single"/>
        </w:rPr>
        <w:t xml:space="preserve"> </w:t>
      </w:r>
    </w:p>
    <w:p w14:paraId="678997EF" w14:textId="77777777" w:rsidR="00DC25FA" w:rsidRPr="00ED01B4" w:rsidRDefault="00DC25FA" w:rsidP="00E873FA">
      <w:pPr>
        <w:pStyle w:val="PRILOGE"/>
        <w:tabs>
          <w:tab w:val="left" w:pos="900"/>
        </w:tabs>
        <w:spacing w:line="276" w:lineRule="auto"/>
        <w:ind w:left="1080" w:hanging="1080"/>
        <w:rPr>
          <w:rFonts w:ascii="Arial" w:hAnsi="Arial" w:cs="Arial"/>
          <w:b w:val="0"/>
          <w:i w:val="0"/>
          <w:color w:val="auto"/>
          <w:sz w:val="20"/>
        </w:rPr>
      </w:pPr>
      <w:r w:rsidRPr="00ED01B4">
        <w:rPr>
          <w:rFonts w:ascii="Arial" w:hAnsi="Arial" w:cs="Arial"/>
          <w:b w:val="0"/>
          <w:i w:val="0"/>
          <w:color w:val="auto"/>
          <w:sz w:val="20"/>
        </w:rPr>
        <w:t>D – 22</w:t>
      </w:r>
      <w:r w:rsidRPr="00ED01B4">
        <w:rPr>
          <w:rFonts w:ascii="Arial" w:hAnsi="Arial" w:cs="Arial"/>
          <w:b w:val="0"/>
          <w:i w:val="0"/>
          <w:color w:val="auto"/>
          <w:sz w:val="20"/>
        </w:rPr>
        <w:tab/>
        <w:t xml:space="preserve">Načrt dejavnosti MO </w:t>
      </w:r>
    </w:p>
    <w:p w14:paraId="6CC444FC" w14:textId="77777777" w:rsidR="00DC25FA" w:rsidRPr="000978C7" w:rsidRDefault="00DC25FA" w:rsidP="00E873FA">
      <w:pPr>
        <w:spacing w:line="276" w:lineRule="auto"/>
        <w:jc w:val="both"/>
        <w:rPr>
          <w:rFonts w:ascii="Arial" w:hAnsi="Arial" w:cs="Arial"/>
          <w:b/>
          <w:sz w:val="20"/>
          <w:szCs w:val="20"/>
          <w:u w:val="single"/>
        </w:rPr>
      </w:pPr>
    </w:p>
    <w:p w14:paraId="4494C097" w14:textId="3AB59F9D" w:rsidR="00C06B46" w:rsidRDefault="00E87F21" w:rsidP="00E873FA">
      <w:pPr>
        <w:pStyle w:val="Odstavekseznama"/>
        <w:numPr>
          <w:ilvl w:val="0"/>
          <w:numId w:val="16"/>
        </w:numPr>
        <w:spacing w:line="276" w:lineRule="auto"/>
        <w:ind w:left="357" w:hanging="357"/>
        <w:jc w:val="both"/>
        <w:rPr>
          <w:rFonts w:ascii="Arial" w:hAnsi="Arial" w:cs="Arial"/>
          <w:b/>
          <w:sz w:val="20"/>
          <w:szCs w:val="20"/>
        </w:rPr>
      </w:pPr>
      <w:r w:rsidRPr="000E0F9D">
        <w:rPr>
          <w:rFonts w:ascii="Arial" w:hAnsi="Arial" w:cs="Arial"/>
          <w:b/>
          <w:sz w:val="20"/>
          <w:szCs w:val="20"/>
        </w:rPr>
        <w:t>Uprava RS za zaščito in reševanje:</w:t>
      </w:r>
    </w:p>
    <w:p w14:paraId="65A25CC5"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vzpostavi Službo za podporo poveljnika CZ RS in zagotavlja druge pogoje za delo poveljnika in Štab CZ RS;</w:t>
      </w:r>
    </w:p>
    <w:p w14:paraId="131DB9A7"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zagotavlja pogoje za delo izpostav URSZR in regijskih sil za ZRP;</w:t>
      </w:r>
    </w:p>
    <w:p w14:paraId="0E5678B5"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vzpostavi enoto za hitre reševalne intervencije (EHI);</w:t>
      </w:r>
    </w:p>
    <w:p w14:paraId="058063E6" w14:textId="4A8C210F"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po potrebi vzpostavi informacijski center;</w:t>
      </w:r>
    </w:p>
    <w:p w14:paraId="72F32486"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zagotavlja logistično podporo delovanju sil za ZRP;</w:t>
      </w:r>
    </w:p>
    <w:p w14:paraId="7D3EBC80"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obvešča prebivalce, pristojne organe in izvajalce načrta ter mednarodne organizacije in države;</w:t>
      </w:r>
    </w:p>
    <w:p w14:paraId="27F39A8D"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zagotavlja delovanje komunikacijskega sistema ob nesreči;</w:t>
      </w:r>
    </w:p>
    <w:p w14:paraId="1EC1CEEF"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 xml:space="preserve">izvaja aktiviranje pristojnih organov in izvajalcev načrta; </w:t>
      </w:r>
    </w:p>
    <w:p w14:paraId="20961F59"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koordinira mednarodno pomoč;</w:t>
      </w:r>
    </w:p>
    <w:p w14:paraId="5FC64FB1"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t>sodeluje pri oblikovanju državnih rezerv;</w:t>
      </w:r>
    </w:p>
    <w:p w14:paraId="55EC30A9" w14:textId="77777777" w:rsidR="00C10DF9" w:rsidRPr="000E0F9D" w:rsidRDefault="00C10DF9" w:rsidP="00E873FA">
      <w:pPr>
        <w:pStyle w:val="Odstavekseznama"/>
        <w:numPr>
          <w:ilvl w:val="1"/>
          <w:numId w:val="106"/>
        </w:numPr>
        <w:spacing w:line="276" w:lineRule="auto"/>
        <w:ind w:left="284" w:hanging="284"/>
        <w:jc w:val="both"/>
        <w:rPr>
          <w:rFonts w:ascii="Arial" w:hAnsi="Arial" w:cs="Arial"/>
          <w:sz w:val="20"/>
          <w:szCs w:val="20"/>
        </w:rPr>
      </w:pPr>
      <w:r w:rsidRPr="000E0F9D">
        <w:rPr>
          <w:rFonts w:ascii="Arial" w:hAnsi="Arial" w:cs="Arial"/>
          <w:sz w:val="20"/>
          <w:szCs w:val="20"/>
        </w:rPr>
        <w:lastRenderedPageBreak/>
        <w:t>pripravi poročilo o izvedbi načrta.</w:t>
      </w:r>
    </w:p>
    <w:p w14:paraId="6113AACB" w14:textId="77777777" w:rsidR="00C10DF9" w:rsidRPr="008C5183" w:rsidRDefault="00C10DF9" w:rsidP="00E873FA">
      <w:pPr>
        <w:spacing w:line="276" w:lineRule="auto"/>
        <w:rPr>
          <w:b/>
        </w:rPr>
      </w:pPr>
    </w:p>
    <w:p w14:paraId="7759B23B" w14:textId="77777777" w:rsidR="00C06B46" w:rsidRPr="00ED01B4" w:rsidRDefault="00E87F21" w:rsidP="00E873FA">
      <w:pPr>
        <w:pStyle w:val="PRILOGE"/>
        <w:tabs>
          <w:tab w:val="left" w:pos="900"/>
        </w:tabs>
        <w:spacing w:line="276" w:lineRule="auto"/>
        <w:ind w:left="1080" w:hanging="1080"/>
        <w:rPr>
          <w:rFonts w:ascii="Arial" w:hAnsi="Arial" w:cs="Arial"/>
          <w:b w:val="0"/>
          <w:i w:val="0"/>
          <w:color w:val="auto"/>
          <w:sz w:val="20"/>
        </w:rPr>
      </w:pPr>
      <w:r w:rsidRPr="00ED01B4">
        <w:rPr>
          <w:rFonts w:ascii="Arial" w:hAnsi="Arial" w:cs="Arial"/>
          <w:b w:val="0"/>
          <w:i w:val="0"/>
          <w:color w:val="auto"/>
          <w:sz w:val="20"/>
        </w:rPr>
        <w:t xml:space="preserve">D – </w:t>
      </w:r>
      <w:r w:rsidR="003344F9" w:rsidRPr="00ED01B4">
        <w:rPr>
          <w:rFonts w:ascii="Arial" w:hAnsi="Arial" w:cs="Arial"/>
          <w:b w:val="0"/>
          <w:i w:val="0"/>
          <w:color w:val="auto"/>
          <w:sz w:val="20"/>
        </w:rPr>
        <w:t>22</w:t>
      </w:r>
      <w:r w:rsidRPr="00ED01B4">
        <w:rPr>
          <w:rFonts w:ascii="Arial" w:hAnsi="Arial" w:cs="Arial"/>
          <w:b w:val="0"/>
          <w:i w:val="0"/>
          <w:color w:val="auto"/>
          <w:sz w:val="20"/>
        </w:rPr>
        <w:tab/>
        <w:t xml:space="preserve">Načrt dejavnosti URSZR </w:t>
      </w:r>
    </w:p>
    <w:p w14:paraId="4717847C" w14:textId="77777777" w:rsidR="00C06B46" w:rsidRPr="00F919B6" w:rsidRDefault="00C06B46" w:rsidP="00E873FA">
      <w:pPr>
        <w:tabs>
          <w:tab w:val="num" w:pos="360"/>
        </w:tabs>
        <w:spacing w:line="276" w:lineRule="auto"/>
        <w:ind w:left="720" w:hanging="360"/>
        <w:jc w:val="both"/>
        <w:rPr>
          <w:rFonts w:ascii="Arial" w:hAnsi="Arial" w:cs="Arial"/>
          <w:sz w:val="20"/>
          <w:szCs w:val="20"/>
        </w:rPr>
      </w:pPr>
    </w:p>
    <w:p w14:paraId="6C42570B" w14:textId="77777777" w:rsidR="00C06B46" w:rsidRPr="000978C7" w:rsidRDefault="00934618" w:rsidP="00E873FA">
      <w:pPr>
        <w:numPr>
          <w:ilvl w:val="0"/>
          <w:numId w:val="16"/>
        </w:numPr>
        <w:tabs>
          <w:tab w:val="clear" w:pos="720"/>
          <w:tab w:val="num" w:pos="360"/>
        </w:tabs>
        <w:spacing w:line="276" w:lineRule="auto"/>
        <w:ind w:hanging="720"/>
        <w:jc w:val="both"/>
        <w:rPr>
          <w:rFonts w:ascii="Arial" w:hAnsi="Arial" w:cs="Arial"/>
          <w:b/>
          <w:sz w:val="20"/>
          <w:szCs w:val="20"/>
        </w:rPr>
      </w:pPr>
      <w:r w:rsidRPr="000978C7">
        <w:rPr>
          <w:rFonts w:ascii="Arial" w:hAnsi="Arial" w:cs="Arial"/>
          <w:b/>
          <w:sz w:val="20"/>
          <w:szCs w:val="20"/>
        </w:rPr>
        <w:t>Slovenska vojska</w:t>
      </w:r>
    </w:p>
    <w:p w14:paraId="7FDD6D60" w14:textId="0B0F8338" w:rsidR="00934618" w:rsidRPr="004031EC" w:rsidRDefault="00C10DF9" w:rsidP="00E873FA">
      <w:pPr>
        <w:pStyle w:val="Oznaenseznam"/>
        <w:numPr>
          <w:ilvl w:val="0"/>
          <w:numId w:val="19"/>
        </w:numPr>
        <w:spacing w:line="276" w:lineRule="auto"/>
        <w:ind w:left="357" w:hanging="357"/>
        <w:jc w:val="both"/>
        <w:rPr>
          <w:sz w:val="20"/>
          <w:szCs w:val="20"/>
          <w:lang w:val="sl-SI"/>
        </w:rPr>
      </w:pPr>
      <w:r>
        <w:rPr>
          <w:sz w:val="20"/>
          <w:szCs w:val="20"/>
          <w:lang w:val="sl-SI"/>
        </w:rPr>
        <w:t xml:space="preserve">Sodeluje pri izvajanju </w:t>
      </w:r>
      <w:r w:rsidR="00E87F21" w:rsidRPr="00E87F21">
        <w:rPr>
          <w:sz w:val="20"/>
          <w:szCs w:val="20"/>
          <w:lang w:val="sl-SI"/>
        </w:rPr>
        <w:t>radiološk</w:t>
      </w:r>
      <w:r>
        <w:rPr>
          <w:sz w:val="20"/>
          <w:szCs w:val="20"/>
          <w:lang w:val="sl-SI"/>
        </w:rPr>
        <w:t>ega</w:t>
      </w:r>
      <w:r w:rsidR="009724BD">
        <w:rPr>
          <w:sz w:val="20"/>
          <w:szCs w:val="20"/>
          <w:lang w:val="sl-SI"/>
        </w:rPr>
        <w:t xml:space="preserve"> izvidovanja detekcije, </w:t>
      </w:r>
      <w:r w:rsidR="00E87F21" w:rsidRPr="00E87F21">
        <w:rPr>
          <w:sz w:val="20"/>
          <w:szCs w:val="20"/>
          <w:lang w:val="sl-SI"/>
        </w:rPr>
        <w:t>dozimetričn</w:t>
      </w:r>
      <w:r w:rsidR="009724BD">
        <w:rPr>
          <w:sz w:val="20"/>
          <w:szCs w:val="20"/>
          <w:lang w:val="sl-SI"/>
        </w:rPr>
        <w:t>e kontrole in dekontaminacije,</w:t>
      </w:r>
      <w:r w:rsidR="00E87F21" w:rsidRPr="00E87F21">
        <w:rPr>
          <w:sz w:val="20"/>
          <w:szCs w:val="20"/>
          <w:lang w:val="sl-SI"/>
        </w:rPr>
        <w:t xml:space="preserve"> </w:t>
      </w:r>
    </w:p>
    <w:p w14:paraId="58573BA9" w14:textId="67CA5CAB" w:rsidR="00934618" w:rsidRPr="004031EC" w:rsidRDefault="00E87F21" w:rsidP="00E873FA">
      <w:pPr>
        <w:pStyle w:val="Oznaenseznam"/>
        <w:numPr>
          <w:ilvl w:val="0"/>
          <w:numId w:val="19"/>
        </w:numPr>
        <w:spacing w:line="276" w:lineRule="auto"/>
        <w:ind w:left="357" w:hanging="357"/>
        <w:jc w:val="both"/>
        <w:rPr>
          <w:sz w:val="20"/>
          <w:szCs w:val="20"/>
          <w:lang w:val="sl-SI"/>
        </w:rPr>
      </w:pPr>
      <w:r w:rsidRPr="00E87F21">
        <w:rPr>
          <w:sz w:val="20"/>
          <w:szCs w:val="20"/>
          <w:lang w:val="sl-SI"/>
        </w:rPr>
        <w:t>nudi pomoč pri izvajanju ukrepov zaščite pred radiološko kontaminacijo,</w:t>
      </w:r>
    </w:p>
    <w:p w14:paraId="61BD5BCB" w14:textId="75818EE5" w:rsidR="00934618" w:rsidRPr="00000D05" w:rsidRDefault="00E87F21" w:rsidP="00E873FA">
      <w:pPr>
        <w:pStyle w:val="Oznaenseznam"/>
        <w:numPr>
          <w:ilvl w:val="0"/>
          <w:numId w:val="19"/>
        </w:numPr>
        <w:spacing w:line="276" w:lineRule="auto"/>
        <w:ind w:left="357" w:hanging="357"/>
        <w:jc w:val="both"/>
        <w:rPr>
          <w:sz w:val="20"/>
          <w:szCs w:val="20"/>
          <w:lang w:val="sl-SI"/>
        </w:rPr>
      </w:pPr>
      <w:r w:rsidRPr="00E87F21">
        <w:rPr>
          <w:sz w:val="20"/>
          <w:szCs w:val="20"/>
          <w:lang w:val="sl-SI"/>
        </w:rPr>
        <w:t xml:space="preserve">nudi pomoč pri evakuaciji </w:t>
      </w:r>
      <w:r w:rsidR="009724BD">
        <w:rPr>
          <w:sz w:val="20"/>
          <w:szCs w:val="20"/>
          <w:lang w:val="sl-SI"/>
        </w:rPr>
        <w:t xml:space="preserve">in sprejemu </w:t>
      </w:r>
      <w:r w:rsidRPr="00E87F21">
        <w:rPr>
          <w:sz w:val="20"/>
          <w:szCs w:val="20"/>
          <w:lang w:val="sl-SI"/>
        </w:rPr>
        <w:t>prebival</w:t>
      </w:r>
      <w:r w:rsidR="009724BD">
        <w:rPr>
          <w:sz w:val="20"/>
          <w:szCs w:val="20"/>
          <w:lang w:val="sl-SI"/>
        </w:rPr>
        <w:t>cev</w:t>
      </w:r>
      <w:r w:rsidRPr="00E87F21">
        <w:rPr>
          <w:sz w:val="20"/>
          <w:szCs w:val="20"/>
          <w:lang w:val="sl-SI"/>
        </w:rPr>
        <w:t xml:space="preserve">, </w:t>
      </w:r>
    </w:p>
    <w:p w14:paraId="38777076" w14:textId="77777777" w:rsidR="00934618" w:rsidRPr="004031EC" w:rsidRDefault="00E87F21" w:rsidP="00E873FA">
      <w:pPr>
        <w:pStyle w:val="Oznaenseznam"/>
        <w:numPr>
          <w:ilvl w:val="0"/>
          <w:numId w:val="19"/>
        </w:numPr>
        <w:spacing w:line="276" w:lineRule="auto"/>
        <w:ind w:left="357" w:hanging="357"/>
        <w:jc w:val="both"/>
        <w:rPr>
          <w:sz w:val="20"/>
          <w:szCs w:val="20"/>
          <w:lang w:val="sl-SI"/>
        </w:rPr>
      </w:pPr>
      <w:r w:rsidRPr="00E87F21">
        <w:rPr>
          <w:sz w:val="20"/>
          <w:szCs w:val="20"/>
          <w:lang w:val="sl-SI"/>
        </w:rPr>
        <w:t>skladno s svojimi pristojnostmi usklajuje sodelovanje enot in služb SV pri izvajanju nalog ZRP,</w:t>
      </w:r>
    </w:p>
    <w:p w14:paraId="5922200E" w14:textId="26D78F23" w:rsidR="00934618" w:rsidRPr="004031EC" w:rsidRDefault="00E87F21" w:rsidP="00E873FA">
      <w:pPr>
        <w:pStyle w:val="Oznaenseznam"/>
        <w:numPr>
          <w:ilvl w:val="0"/>
          <w:numId w:val="19"/>
        </w:numPr>
        <w:spacing w:line="276" w:lineRule="auto"/>
        <w:ind w:left="357" w:hanging="357"/>
        <w:jc w:val="both"/>
        <w:rPr>
          <w:sz w:val="20"/>
          <w:szCs w:val="20"/>
          <w:lang w:val="sl-SI"/>
        </w:rPr>
      </w:pPr>
      <w:r w:rsidRPr="00E87F21">
        <w:rPr>
          <w:sz w:val="20"/>
          <w:szCs w:val="20"/>
          <w:lang w:val="sl-SI"/>
        </w:rPr>
        <w:t>skladno s pristojno zakonodajo zagotavlja uporabo materialnih sredstev SV</w:t>
      </w:r>
      <w:r w:rsidR="00845890">
        <w:rPr>
          <w:sz w:val="20"/>
          <w:szCs w:val="20"/>
          <w:lang w:val="sl-SI"/>
        </w:rPr>
        <w:t xml:space="preserve"> </w:t>
      </w:r>
      <w:r w:rsidRPr="00E87F21">
        <w:rPr>
          <w:sz w:val="20"/>
          <w:szCs w:val="20"/>
          <w:lang w:val="sl-SI"/>
        </w:rPr>
        <w:t>za ZRP</w:t>
      </w:r>
      <w:r w:rsidR="009724BD">
        <w:rPr>
          <w:sz w:val="20"/>
          <w:szCs w:val="20"/>
          <w:lang w:val="sl-SI"/>
        </w:rPr>
        <w:t>.</w:t>
      </w:r>
    </w:p>
    <w:p w14:paraId="4C41AC6D" w14:textId="77777777" w:rsidR="00C06B46" w:rsidRPr="00ED01B4" w:rsidRDefault="00E87F21" w:rsidP="00E873FA">
      <w:pPr>
        <w:pStyle w:val="PRILOGE"/>
        <w:tabs>
          <w:tab w:val="left" w:pos="900"/>
        </w:tabs>
        <w:spacing w:line="276" w:lineRule="auto"/>
        <w:ind w:left="1080" w:hanging="1080"/>
        <w:rPr>
          <w:rFonts w:ascii="Arial" w:hAnsi="Arial" w:cs="Arial"/>
          <w:b w:val="0"/>
          <w:i w:val="0"/>
          <w:color w:val="auto"/>
          <w:sz w:val="20"/>
        </w:rPr>
      </w:pPr>
      <w:r w:rsidRPr="00ED01B4">
        <w:rPr>
          <w:rFonts w:ascii="Arial" w:hAnsi="Arial" w:cs="Arial"/>
          <w:b w:val="0"/>
          <w:i w:val="0"/>
          <w:color w:val="auto"/>
          <w:sz w:val="20"/>
        </w:rPr>
        <w:t xml:space="preserve">D – </w:t>
      </w:r>
      <w:r w:rsidR="003344F9" w:rsidRPr="00ED01B4">
        <w:rPr>
          <w:rFonts w:ascii="Arial" w:hAnsi="Arial" w:cs="Arial"/>
          <w:b w:val="0"/>
          <w:i w:val="0"/>
          <w:color w:val="auto"/>
          <w:sz w:val="20"/>
        </w:rPr>
        <w:t>22</w:t>
      </w:r>
      <w:r w:rsidRPr="00ED01B4">
        <w:rPr>
          <w:rFonts w:ascii="Arial" w:hAnsi="Arial" w:cs="Arial"/>
          <w:b w:val="0"/>
          <w:i w:val="0"/>
          <w:color w:val="auto"/>
          <w:sz w:val="20"/>
        </w:rPr>
        <w:tab/>
        <w:t>Načrt VIHRA</w:t>
      </w:r>
    </w:p>
    <w:p w14:paraId="0E80A512" w14:textId="77777777" w:rsidR="00C06B46" w:rsidRPr="00F919B6" w:rsidRDefault="00C06B46" w:rsidP="00E873FA">
      <w:pPr>
        <w:spacing w:line="276" w:lineRule="auto"/>
        <w:ind w:left="360"/>
        <w:jc w:val="both"/>
        <w:rPr>
          <w:rFonts w:ascii="Arial" w:hAnsi="Arial" w:cs="Arial"/>
          <w:sz w:val="20"/>
          <w:szCs w:val="20"/>
        </w:rPr>
      </w:pPr>
    </w:p>
    <w:p w14:paraId="78496459" w14:textId="77777777" w:rsidR="00934618" w:rsidRPr="00973730" w:rsidRDefault="00E87F21" w:rsidP="00E873FA">
      <w:pPr>
        <w:spacing w:line="276" w:lineRule="auto"/>
        <w:rPr>
          <w:rFonts w:ascii="Arial" w:hAnsi="Arial" w:cs="Arial"/>
          <w:b/>
          <w:sz w:val="20"/>
          <w:u w:val="single"/>
        </w:rPr>
      </w:pPr>
      <w:bookmarkStart w:id="58" w:name="_Ref248210259"/>
      <w:bookmarkStart w:id="59" w:name="_Toc266088979"/>
      <w:r w:rsidRPr="00973730">
        <w:rPr>
          <w:rFonts w:ascii="Arial" w:hAnsi="Arial" w:cs="Arial"/>
          <w:b/>
          <w:sz w:val="20"/>
          <w:u w:val="single"/>
        </w:rPr>
        <w:t>Urad Vlade RS za komuniciranje</w:t>
      </w:r>
      <w:bookmarkEnd w:id="58"/>
      <w:bookmarkEnd w:id="59"/>
      <w:r w:rsidRPr="00973730">
        <w:rPr>
          <w:rFonts w:ascii="Arial" w:hAnsi="Arial" w:cs="Arial"/>
          <w:b/>
          <w:sz w:val="20"/>
          <w:u w:val="single"/>
        </w:rPr>
        <w:t xml:space="preserve">: </w:t>
      </w:r>
    </w:p>
    <w:p w14:paraId="71AC71AC" w14:textId="77777777" w:rsidR="008648B9" w:rsidRPr="00000D05" w:rsidRDefault="008648B9" w:rsidP="00E873FA">
      <w:pPr>
        <w:pStyle w:val="Odstavekseznama"/>
        <w:numPr>
          <w:ilvl w:val="0"/>
          <w:numId w:val="19"/>
        </w:numPr>
        <w:spacing w:line="276" w:lineRule="auto"/>
        <w:rPr>
          <w:rFonts w:ascii="Arial" w:hAnsi="Arial" w:cs="Arial"/>
          <w:sz w:val="20"/>
          <w:szCs w:val="20"/>
        </w:rPr>
      </w:pPr>
      <w:r w:rsidRPr="00000D05">
        <w:rPr>
          <w:rFonts w:ascii="Arial" w:hAnsi="Arial" w:cs="Arial"/>
          <w:sz w:val="20"/>
          <w:szCs w:val="20"/>
        </w:rPr>
        <w:t xml:space="preserve">vzpostavi medijsko središče in </w:t>
      </w:r>
    </w:p>
    <w:p w14:paraId="04810058" w14:textId="5351033C" w:rsidR="009724BD" w:rsidRPr="00000D05" w:rsidRDefault="009724BD" w:rsidP="00E873FA">
      <w:pPr>
        <w:pStyle w:val="Oznaenseznam"/>
        <w:numPr>
          <w:ilvl w:val="0"/>
          <w:numId w:val="19"/>
        </w:numPr>
        <w:spacing w:line="276" w:lineRule="auto"/>
        <w:ind w:left="284" w:hanging="284"/>
        <w:jc w:val="both"/>
        <w:rPr>
          <w:rFonts w:cs="Arial"/>
          <w:sz w:val="20"/>
          <w:szCs w:val="20"/>
          <w:lang w:val="sl-SI"/>
        </w:rPr>
      </w:pPr>
      <w:r w:rsidRPr="00000D05">
        <w:rPr>
          <w:rFonts w:cs="Arial"/>
          <w:sz w:val="20"/>
          <w:szCs w:val="20"/>
          <w:lang w:val="sl-SI"/>
        </w:rPr>
        <w:t xml:space="preserve">v sodelovanju s predstavniki drugih organov ter organizacij organizira in vodi novinarske konference za domače in tuje medije. </w:t>
      </w:r>
    </w:p>
    <w:p w14:paraId="12EC0B7A" w14:textId="77777777" w:rsidR="009724BD" w:rsidRPr="00403337" w:rsidRDefault="009724BD" w:rsidP="00E873FA">
      <w:pPr>
        <w:spacing w:line="276" w:lineRule="auto"/>
      </w:pPr>
    </w:p>
    <w:p w14:paraId="6F891DCE" w14:textId="77777777" w:rsidR="00C06B46" w:rsidRPr="00ED01B4" w:rsidRDefault="00E87F21" w:rsidP="00E873FA">
      <w:pPr>
        <w:pStyle w:val="PRILOGE"/>
        <w:tabs>
          <w:tab w:val="left" w:pos="900"/>
        </w:tabs>
        <w:spacing w:line="276" w:lineRule="auto"/>
        <w:ind w:left="1080" w:hanging="1080"/>
        <w:rPr>
          <w:rFonts w:ascii="Arial" w:hAnsi="Arial" w:cs="Arial"/>
          <w:b w:val="0"/>
          <w:i w:val="0"/>
          <w:color w:val="auto"/>
          <w:sz w:val="20"/>
        </w:rPr>
      </w:pPr>
      <w:r w:rsidRPr="00ED01B4">
        <w:rPr>
          <w:rFonts w:ascii="Arial" w:hAnsi="Arial" w:cs="Arial"/>
          <w:b w:val="0"/>
          <w:i w:val="0"/>
          <w:color w:val="auto"/>
          <w:sz w:val="20"/>
        </w:rPr>
        <w:t>D – 2</w:t>
      </w:r>
      <w:r w:rsidR="003344F9" w:rsidRPr="00ED01B4">
        <w:rPr>
          <w:rFonts w:ascii="Arial" w:hAnsi="Arial" w:cs="Arial"/>
          <w:b w:val="0"/>
          <w:i w:val="0"/>
          <w:color w:val="auto"/>
          <w:sz w:val="20"/>
        </w:rPr>
        <w:t>2</w:t>
      </w:r>
      <w:r w:rsidR="007D3548" w:rsidRPr="00ED01B4">
        <w:rPr>
          <w:rFonts w:ascii="Arial" w:hAnsi="Arial" w:cs="Arial"/>
          <w:b w:val="0"/>
          <w:i w:val="0"/>
          <w:color w:val="auto"/>
          <w:sz w:val="20"/>
        </w:rPr>
        <w:t xml:space="preserve"> </w:t>
      </w:r>
      <w:r w:rsidRPr="00ED01B4">
        <w:rPr>
          <w:rFonts w:ascii="Arial" w:hAnsi="Arial" w:cs="Arial"/>
          <w:b w:val="0"/>
          <w:i w:val="0"/>
          <w:color w:val="auto"/>
          <w:sz w:val="20"/>
        </w:rPr>
        <w:t xml:space="preserve">Načrt dejavnosti UKOM </w:t>
      </w:r>
    </w:p>
    <w:p w14:paraId="7A49633D" w14:textId="77777777" w:rsidR="00C06B46" w:rsidRPr="00F919B6" w:rsidRDefault="00C06B46" w:rsidP="00E873FA">
      <w:pPr>
        <w:pStyle w:val="Noga"/>
        <w:tabs>
          <w:tab w:val="clear" w:pos="4536"/>
          <w:tab w:val="clear" w:pos="9072"/>
        </w:tabs>
        <w:spacing w:line="276" w:lineRule="auto"/>
        <w:rPr>
          <w:rFonts w:ascii="Arial" w:hAnsi="Arial" w:cs="Arial"/>
          <w:sz w:val="20"/>
          <w:szCs w:val="20"/>
        </w:rPr>
      </w:pPr>
    </w:p>
    <w:p w14:paraId="6C7121A7" w14:textId="77777777" w:rsidR="00C06B46" w:rsidRPr="000978C7" w:rsidRDefault="00E87F21" w:rsidP="00E873FA">
      <w:pPr>
        <w:pStyle w:val="Noga"/>
        <w:tabs>
          <w:tab w:val="clear" w:pos="4536"/>
          <w:tab w:val="clear" w:pos="9072"/>
        </w:tabs>
        <w:spacing w:line="276" w:lineRule="auto"/>
        <w:rPr>
          <w:rFonts w:ascii="Arial" w:hAnsi="Arial" w:cs="Arial"/>
          <w:b/>
          <w:sz w:val="20"/>
          <w:szCs w:val="20"/>
          <w:u w:val="single"/>
        </w:rPr>
      </w:pPr>
      <w:r w:rsidRPr="00E87F21">
        <w:rPr>
          <w:rFonts w:ascii="Arial" w:hAnsi="Arial" w:cs="Arial"/>
          <w:b/>
          <w:sz w:val="20"/>
          <w:szCs w:val="20"/>
          <w:u w:val="single"/>
        </w:rPr>
        <w:t>Slovenska obveščevalno varnostna agencija:</w:t>
      </w:r>
    </w:p>
    <w:p w14:paraId="665750A7"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agencija zbira, vrednoti in posreduje podatke v skladu z zakonom o SOVI,</w:t>
      </w:r>
    </w:p>
    <w:p w14:paraId="3EBE0736"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poroča, pošilja podatke, sodeluje in usklajuje aktivnosti z drugimi državnimi organi,</w:t>
      </w:r>
    </w:p>
    <w:p w14:paraId="1B2775B7" w14:textId="017513B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sodeluje pri pripravi varnostnih ocen in ocen ogroženosti posameznikov, institucij in objektov,</w:t>
      </w:r>
    </w:p>
    <w:p w14:paraId="53DBB1D0" w14:textId="0381F1D5"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izmenjuje podatke s partnerskimi obveščevalnimi in varnostnimi službami</w:t>
      </w:r>
      <w:r w:rsidR="008648B9">
        <w:rPr>
          <w:rFonts w:ascii="Arial" w:hAnsi="Arial" w:cs="Arial"/>
          <w:sz w:val="20"/>
          <w:szCs w:val="20"/>
        </w:rPr>
        <w:t>.</w:t>
      </w:r>
    </w:p>
    <w:p w14:paraId="1EC8DFA3" w14:textId="77777777" w:rsidR="00C06B46" w:rsidRPr="00F919B6" w:rsidRDefault="00C06B46" w:rsidP="00E873FA">
      <w:pPr>
        <w:spacing w:line="276" w:lineRule="auto"/>
        <w:jc w:val="both"/>
        <w:rPr>
          <w:rFonts w:ascii="Arial" w:hAnsi="Arial" w:cs="Arial"/>
          <w:sz w:val="20"/>
          <w:szCs w:val="20"/>
        </w:rPr>
      </w:pPr>
    </w:p>
    <w:p w14:paraId="1B384603" w14:textId="77777777" w:rsidR="00C06B46" w:rsidRPr="00ED01B4" w:rsidRDefault="00E87F21" w:rsidP="00E873FA">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sidRPr="00ED01B4">
        <w:rPr>
          <w:rFonts w:ascii="Arial" w:hAnsi="Arial" w:cs="Arial"/>
          <w:sz w:val="20"/>
          <w:szCs w:val="20"/>
        </w:rPr>
        <w:t>D – 22 Načrt dejavnosti SOVA</w:t>
      </w:r>
    </w:p>
    <w:p w14:paraId="746E75EA" w14:textId="77777777" w:rsidR="00973730" w:rsidRDefault="00973730" w:rsidP="00E873FA">
      <w:pPr>
        <w:spacing w:line="276" w:lineRule="auto"/>
        <w:rPr>
          <w:rFonts w:ascii="Arial" w:hAnsi="Arial" w:cs="Arial"/>
          <w:sz w:val="20"/>
          <w:szCs w:val="20"/>
        </w:rPr>
      </w:pPr>
    </w:p>
    <w:p w14:paraId="2D03DEA8" w14:textId="77777777" w:rsidR="005B2680" w:rsidRPr="00F919B6" w:rsidRDefault="005B2680" w:rsidP="00E873FA">
      <w:pPr>
        <w:spacing w:line="276" w:lineRule="auto"/>
        <w:rPr>
          <w:rFonts w:ascii="Arial" w:hAnsi="Arial" w:cs="Arial"/>
          <w:b/>
          <w:sz w:val="20"/>
          <w:szCs w:val="20"/>
          <w:u w:val="single"/>
        </w:rPr>
      </w:pPr>
      <w:r w:rsidRPr="00E87F21">
        <w:rPr>
          <w:rFonts w:ascii="Arial" w:hAnsi="Arial" w:cs="Arial"/>
          <w:b/>
          <w:sz w:val="20"/>
          <w:szCs w:val="20"/>
          <w:u w:val="single"/>
        </w:rPr>
        <w:t xml:space="preserve">Ministrstvo </w:t>
      </w:r>
      <w:r>
        <w:rPr>
          <w:rFonts w:ascii="Arial" w:hAnsi="Arial" w:cs="Arial"/>
          <w:b/>
          <w:sz w:val="20"/>
          <w:szCs w:val="20"/>
          <w:u w:val="single"/>
        </w:rPr>
        <w:t xml:space="preserve">pristojno </w:t>
      </w:r>
      <w:r w:rsidRPr="00E87F21">
        <w:rPr>
          <w:rFonts w:ascii="Arial" w:hAnsi="Arial" w:cs="Arial"/>
          <w:b/>
          <w:sz w:val="20"/>
          <w:szCs w:val="20"/>
          <w:u w:val="single"/>
        </w:rPr>
        <w:t>za notranje zadeve:</w:t>
      </w:r>
    </w:p>
    <w:p w14:paraId="0E87CF24"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 xml:space="preserve">opravlja nujne naloge, ki se nanašajo na organizacijo in izvedbo ukrepov na ogroženem območju, </w:t>
      </w:r>
    </w:p>
    <w:p w14:paraId="3C4F288E"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spremlja zagotavljanje obveznega organiziranja službe varovanja in varovanja kritične infrastrukture na ogroženem območju,</w:t>
      </w:r>
      <w:r w:rsidRPr="00E87F21">
        <w:rPr>
          <w:rFonts w:ascii="Arial" w:hAnsi="Arial" w:cs="Arial"/>
          <w:sz w:val="20"/>
          <w:szCs w:val="20"/>
        </w:rPr>
        <w:t xml:space="preserve"> </w:t>
      </w:r>
    </w:p>
    <w:p w14:paraId="43D39724"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obvešča javnost o izvedenih nalogah s svojega delovnega področja</w:t>
      </w:r>
      <w:r>
        <w:rPr>
          <w:rFonts w:ascii="Arial" w:hAnsi="Arial" w:cs="Arial"/>
          <w:sz w:val="20"/>
          <w:szCs w:val="20"/>
        </w:rPr>
        <w:t xml:space="preserve"> in</w:t>
      </w:r>
      <w:r w:rsidRPr="00E87F21">
        <w:rPr>
          <w:rFonts w:ascii="Arial" w:hAnsi="Arial" w:cs="Arial"/>
          <w:sz w:val="20"/>
          <w:szCs w:val="20"/>
        </w:rPr>
        <w:t xml:space="preserve"> </w:t>
      </w:r>
    </w:p>
    <w:p w14:paraId="275A2BD4"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opravlja druge naloge iz svoje pristojnosti.</w:t>
      </w:r>
    </w:p>
    <w:p w14:paraId="21C74142" w14:textId="77777777" w:rsidR="005B2680" w:rsidRPr="001304AB" w:rsidRDefault="005B2680" w:rsidP="00E873FA">
      <w:pPr>
        <w:spacing w:line="276" w:lineRule="auto"/>
        <w:jc w:val="both"/>
        <w:rPr>
          <w:rFonts w:ascii="Arial" w:hAnsi="Arial" w:cs="Arial"/>
          <w:b/>
          <w:bCs/>
          <w:sz w:val="20"/>
          <w:szCs w:val="20"/>
        </w:rPr>
      </w:pPr>
    </w:p>
    <w:p w14:paraId="741F35A6" w14:textId="77777777" w:rsidR="005B2680" w:rsidRDefault="005B2680" w:rsidP="00E873FA">
      <w:pPr>
        <w:pStyle w:val="Odstavekseznama"/>
        <w:numPr>
          <w:ilvl w:val="0"/>
          <w:numId w:val="87"/>
        </w:numPr>
        <w:spacing w:line="276" w:lineRule="auto"/>
        <w:ind w:left="357" w:hanging="357"/>
        <w:jc w:val="both"/>
        <w:rPr>
          <w:rFonts w:ascii="Arial" w:hAnsi="Arial" w:cs="Arial"/>
          <w:sz w:val="20"/>
          <w:szCs w:val="20"/>
        </w:rPr>
      </w:pPr>
      <w:r w:rsidRPr="00E87F21">
        <w:rPr>
          <w:rFonts w:ascii="Arial" w:hAnsi="Arial" w:cs="Arial"/>
          <w:b/>
          <w:bCs/>
          <w:sz w:val="20"/>
          <w:szCs w:val="20"/>
        </w:rPr>
        <w:t>Policija</w:t>
      </w:r>
      <w:r w:rsidRPr="00E87F21">
        <w:rPr>
          <w:rFonts w:ascii="Arial" w:hAnsi="Arial" w:cs="Arial"/>
          <w:sz w:val="20"/>
          <w:szCs w:val="20"/>
        </w:rPr>
        <w:t xml:space="preserve"> </w:t>
      </w:r>
    </w:p>
    <w:p w14:paraId="5700FE5A"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varuje življenje, osebno varnost in premoženje ljudi ter vzdržuje javni red na ogroženem območju,</w:t>
      </w:r>
      <w:r w:rsidRPr="00E87F21">
        <w:rPr>
          <w:rFonts w:ascii="Arial" w:hAnsi="Arial" w:cs="Arial"/>
          <w:sz w:val="20"/>
          <w:szCs w:val="20"/>
        </w:rPr>
        <w:t xml:space="preserve"> </w:t>
      </w:r>
    </w:p>
    <w:p w14:paraId="5C2AA4ED"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zavaruje ogroženo območje,</w:t>
      </w:r>
      <w:r w:rsidRPr="00E87F21">
        <w:rPr>
          <w:rFonts w:ascii="Arial" w:hAnsi="Arial" w:cs="Arial"/>
          <w:sz w:val="20"/>
          <w:szCs w:val="20"/>
        </w:rPr>
        <w:t xml:space="preserve"> </w:t>
      </w:r>
    </w:p>
    <w:p w14:paraId="6B05F6F4"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preprečuje, odkriva in preiskuje kazniva dejanja in prekrške, odkriva in prijema storilce kaznivih dejanj in prekrškov, druge iskane osebe ter jih izroča pristojnim organom,</w:t>
      </w:r>
      <w:r w:rsidRPr="00E87F21">
        <w:rPr>
          <w:rFonts w:ascii="Arial" w:hAnsi="Arial" w:cs="Arial"/>
          <w:sz w:val="20"/>
          <w:szCs w:val="20"/>
        </w:rPr>
        <w:t xml:space="preserve"> </w:t>
      </w:r>
    </w:p>
    <w:p w14:paraId="5EDFED31"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nadzira in ureja promet v skladu s stanjem prometne infrastrukture in omogoča interveniranje silam za zaščito, reševanje in pomoč,</w:t>
      </w:r>
      <w:r w:rsidRPr="00E87F21">
        <w:rPr>
          <w:rFonts w:ascii="Arial" w:hAnsi="Arial" w:cs="Arial"/>
          <w:sz w:val="20"/>
          <w:szCs w:val="20"/>
        </w:rPr>
        <w:t xml:space="preserve"> </w:t>
      </w:r>
    </w:p>
    <w:p w14:paraId="4F9B690F"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varuje državno mejo in izvaja mejni nadzor ter policijske naloge v zvezi s tujci v skladu z razmerami,</w:t>
      </w:r>
      <w:r w:rsidRPr="00E87F21">
        <w:rPr>
          <w:rFonts w:ascii="Arial" w:hAnsi="Arial" w:cs="Arial"/>
          <w:sz w:val="20"/>
          <w:szCs w:val="20"/>
        </w:rPr>
        <w:t xml:space="preserve"> </w:t>
      </w:r>
    </w:p>
    <w:p w14:paraId="181A52BF"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lastRenderedPageBreak/>
        <w:t>z letalsko enoto policije sodeluje pri opravljanju policijskih, humanitarnih, oskrbovalnih, izvidovalnih in drugih nalog, pomembnih za zaščito, reševanje in pomoč ob nesreči,</w:t>
      </w:r>
      <w:r w:rsidRPr="00E87F21">
        <w:rPr>
          <w:rFonts w:ascii="Arial" w:hAnsi="Arial" w:cs="Arial"/>
          <w:sz w:val="20"/>
          <w:szCs w:val="20"/>
        </w:rPr>
        <w:t xml:space="preserve"> </w:t>
      </w:r>
    </w:p>
    <w:p w14:paraId="44E52B40" w14:textId="77777777" w:rsidR="005B2680" w:rsidRDefault="005B2680" w:rsidP="00E873FA">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sodeluje pri identifikaciji žrtev,</w:t>
      </w:r>
      <w:r w:rsidRPr="00E87F21">
        <w:rPr>
          <w:rFonts w:ascii="Arial" w:hAnsi="Arial" w:cs="Arial"/>
          <w:sz w:val="20"/>
          <w:szCs w:val="20"/>
        </w:rPr>
        <w:t xml:space="preserve"> </w:t>
      </w:r>
    </w:p>
    <w:p w14:paraId="3A08DB38" w14:textId="77777777" w:rsidR="002015EC" w:rsidRDefault="002015EC" w:rsidP="002015EC">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sodeluje z drugimi organizacijskimi enotami ministrstva ter drugimi državnimi organi, zlasti še s centri za obveščanje,</w:t>
      </w:r>
      <w:r w:rsidRPr="00E87F21">
        <w:rPr>
          <w:rFonts w:ascii="Arial" w:hAnsi="Arial" w:cs="Arial"/>
          <w:sz w:val="20"/>
          <w:szCs w:val="20"/>
        </w:rPr>
        <w:t xml:space="preserve"> </w:t>
      </w:r>
    </w:p>
    <w:p w14:paraId="00CEBBF4" w14:textId="77777777" w:rsidR="002015EC" w:rsidRDefault="002015EC" w:rsidP="002015EC">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ureja zadeve v zvezi z orožjem in prevozi nevarnih snovi,</w:t>
      </w:r>
      <w:r w:rsidRPr="00E87F21">
        <w:rPr>
          <w:rFonts w:ascii="Arial" w:hAnsi="Arial" w:cs="Arial"/>
          <w:sz w:val="20"/>
          <w:szCs w:val="20"/>
        </w:rPr>
        <w:t xml:space="preserve"> </w:t>
      </w:r>
    </w:p>
    <w:p w14:paraId="3ECC2DE1" w14:textId="1B377F1C" w:rsidR="002015EC" w:rsidRPr="002015EC" w:rsidRDefault="002015EC" w:rsidP="002015EC">
      <w:pPr>
        <w:numPr>
          <w:ilvl w:val="0"/>
          <w:numId w:val="64"/>
        </w:numPr>
        <w:spacing w:line="276" w:lineRule="auto"/>
        <w:ind w:left="357" w:hanging="357"/>
        <w:jc w:val="both"/>
        <w:rPr>
          <w:rFonts w:ascii="Arial" w:hAnsi="Arial" w:cs="Arial"/>
          <w:sz w:val="20"/>
          <w:szCs w:val="20"/>
        </w:rPr>
      </w:pPr>
      <w:r w:rsidRPr="001304AB">
        <w:rPr>
          <w:rFonts w:ascii="Arial" w:hAnsi="Arial" w:cs="Arial"/>
          <w:sz w:val="20"/>
          <w:szCs w:val="20"/>
        </w:rPr>
        <w:t>sodeluje s policijami drugih držav</w:t>
      </w:r>
      <w:r>
        <w:rPr>
          <w:rFonts w:ascii="Arial" w:hAnsi="Arial" w:cs="Arial"/>
          <w:sz w:val="20"/>
          <w:szCs w:val="20"/>
        </w:rPr>
        <w:t>.</w:t>
      </w:r>
      <w:r w:rsidRPr="00E87F21">
        <w:rPr>
          <w:rFonts w:ascii="Arial" w:hAnsi="Arial" w:cs="Arial"/>
          <w:sz w:val="20"/>
          <w:szCs w:val="20"/>
        </w:rPr>
        <w:t xml:space="preserve"> </w:t>
      </w:r>
    </w:p>
    <w:p w14:paraId="623D6F86" w14:textId="77777777" w:rsidR="005B2680" w:rsidRDefault="005B2680" w:rsidP="00E873FA">
      <w:pPr>
        <w:spacing w:line="276" w:lineRule="auto"/>
        <w:rPr>
          <w:rFonts w:ascii="Arial" w:hAnsi="Arial" w:cs="Arial"/>
          <w:b/>
          <w:sz w:val="20"/>
          <w:u w:val="single"/>
        </w:rPr>
      </w:pPr>
    </w:p>
    <w:p w14:paraId="30353CF0" w14:textId="2E843283" w:rsidR="00ED01B4" w:rsidRPr="00F02AC0" w:rsidRDefault="00ED01B4" w:rsidP="00ED01B4">
      <w:pPr>
        <w:pBdr>
          <w:top w:val="single" w:sz="4" w:space="1" w:color="auto"/>
          <w:left w:val="single" w:sz="4" w:space="4" w:color="auto"/>
          <w:bottom w:val="single" w:sz="4" w:space="1" w:color="auto"/>
          <w:right w:val="single" w:sz="4" w:space="4" w:color="auto"/>
        </w:pBdr>
        <w:spacing w:line="276" w:lineRule="auto"/>
        <w:jc w:val="both"/>
        <w:rPr>
          <w:rFonts w:ascii="Arial" w:hAnsi="Arial" w:cs="Arial"/>
          <w:sz w:val="20"/>
          <w:szCs w:val="20"/>
        </w:rPr>
      </w:pPr>
      <w:r>
        <w:rPr>
          <w:rFonts w:ascii="Arial" w:hAnsi="Arial" w:cs="Arial"/>
          <w:sz w:val="20"/>
          <w:szCs w:val="20"/>
        </w:rPr>
        <w:t>D – 22 Načrt dejavnosti MNZ</w:t>
      </w:r>
    </w:p>
    <w:p w14:paraId="0241C528" w14:textId="77777777" w:rsidR="00ED01B4" w:rsidRDefault="00ED01B4" w:rsidP="00E873FA">
      <w:pPr>
        <w:spacing w:line="276" w:lineRule="auto"/>
        <w:rPr>
          <w:rFonts w:ascii="Arial" w:hAnsi="Arial" w:cs="Arial"/>
          <w:b/>
          <w:sz w:val="20"/>
          <w:u w:val="single"/>
        </w:rPr>
      </w:pPr>
    </w:p>
    <w:p w14:paraId="074AB1C6" w14:textId="77777777" w:rsidR="00C06B46" w:rsidRDefault="00E87F21" w:rsidP="00E873FA">
      <w:pPr>
        <w:spacing w:line="276" w:lineRule="auto"/>
        <w:rPr>
          <w:rFonts w:ascii="Arial" w:hAnsi="Arial" w:cs="Arial"/>
          <w:b/>
          <w:sz w:val="20"/>
          <w:u w:val="single"/>
        </w:rPr>
      </w:pPr>
      <w:r w:rsidRPr="00E51E9A">
        <w:rPr>
          <w:rFonts w:ascii="Arial" w:hAnsi="Arial" w:cs="Arial"/>
          <w:b/>
          <w:sz w:val="20"/>
          <w:u w:val="single"/>
        </w:rPr>
        <w:t xml:space="preserve">Ministrstvo </w:t>
      </w:r>
      <w:r w:rsidR="00342D08" w:rsidRPr="00E51E9A">
        <w:rPr>
          <w:rFonts w:ascii="Arial" w:hAnsi="Arial" w:cs="Arial"/>
          <w:b/>
          <w:sz w:val="20"/>
          <w:u w:val="single"/>
        </w:rPr>
        <w:t>pristojno</w:t>
      </w:r>
      <w:r w:rsidR="00257DDA" w:rsidRPr="00E51E9A">
        <w:rPr>
          <w:rFonts w:ascii="Arial" w:hAnsi="Arial" w:cs="Arial"/>
          <w:b/>
          <w:sz w:val="20"/>
          <w:u w:val="single"/>
        </w:rPr>
        <w:t xml:space="preserve"> </w:t>
      </w:r>
      <w:r w:rsidRPr="00E51E9A">
        <w:rPr>
          <w:rFonts w:ascii="Arial" w:hAnsi="Arial" w:cs="Arial"/>
          <w:b/>
          <w:sz w:val="20"/>
          <w:u w:val="single"/>
        </w:rPr>
        <w:t>za okolje in prostor:</w:t>
      </w:r>
    </w:p>
    <w:p w14:paraId="59B32B47" w14:textId="5203F211" w:rsidR="00A92E9E" w:rsidRPr="00000D05" w:rsidRDefault="008648B9" w:rsidP="00E873FA">
      <w:pPr>
        <w:pStyle w:val="Odstavekseznama"/>
        <w:numPr>
          <w:ilvl w:val="0"/>
          <w:numId w:val="120"/>
        </w:numPr>
        <w:spacing w:line="276" w:lineRule="auto"/>
        <w:ind w:left="426" w:hanging="426"/>
        <w:jc w:val="both"/>
        <w:rPr>
          <w:rFonts w:ascii="Arial" w:hAnsi="Arial" w:cs="Arial"/>
          <w:sz w:val="20"/>
          <w:szCs w:val="20"/>
        </w:rPr>
      </w:pPr>
      <w:r w:rsidRPr="00000D05">
        <w:rPr>
          <w:rFonts w:ascii="Arial" w:hAnsi="Arial" w:cs="Arial"/>
          <w:sz w:val="20"/>
          <w:szCs w:val="20"/>
        </w:rPr>
        <w:t>v sodelovanju z Agencijo za radioaktivne odpadke ureja dejavnost povezane z radioaktivnimi odpadki ob izvajanju ZRP.</w:t>
      </w:r>
      <w:r w:rsidR="00E87F21" w:rsidRPr="00000D05">
        <w:rPr>
          <w:rFonts w:ascii="Arial" w:hAnsi="Arial" w:cs="Arial"/>
          <w:sz w:val="20"/>
          <w:szCs w:val="20"/>
        </w:rPr>
        <w:t xml:space="preserve"> </w:t>
      </w:r>
    </w:p>
    <w:p w14:paraId="72B8938B" w14:textId="77777777" w:rsidR="00845890" w:rsidRPr="00F919B6" w:rsidRDefault="00845890" w:rsidP="00E873FA">
      <w:pPr>
        <w:spacing w:line="276" w:lineRule="auto"/>
        <w:rPr>
          <w:rFonts w:ascii="Arial" w:hAnsi="Arial" w:cs="Arial"/>
          <w:sz w:val="20"/>
          <w:szCs w:val="20"/>
        </w:rPr>
      </w:pPr>
    </w:p>
    <w:p w14:paraId="2A802E40" w14:textId="77777777" w:rsidR="00440027" w:rsidRPr="00973730" w:rsidRDefault="00440027" w:rsidP="00E873FA">
      <w:pPr>
        <w:pStyle w:val="Odstavekseznama"/>
        <w:numPr>
          <w:ilvl w:val="0"/>
          <w:numId w:val="85"/>
        </w:numPr>
        <w:spacing w:line="276" w:lineRule="auto"/>
        <w:ind w:left="357" w:hanging="357"/>
        <w:rPr>
          <w:rFonts w:ascii="Arial" w:hAnsi="Arial" w:cs="Arial"/>
          <w:b/>
          <w:sz w:val="20"/>
        </w:rPr>
      </w:pPr>
      <w:r w:rsidRPr="00973730">
        <w:rPr>
          <w:rFonts w:ascii="Arial" w:hAnsi="Arial" w:cs="Arial"/>
          <w:b/>
          <w:sz w:val="20"/>
        </w:rPr>
        <w:t>Uprava RS za jedrsko varnost</w:t>
      </w:r>
    </w:p>
    <w:p w14:paraId="1544C0D2" w14:textId="77777777" w:rsidR="00440027" w:rsidRDefault="00440027" w:rsidP="00E873FA">
      <w:pPr>
        <w:numPr>
          <w:ilvl w:val="0"/>
          <w:numId w:val="26"/>
        </w:numPr>
        <w:tabs>
          <w:tab w:val="clear" w:pos="720"/>
          <w:tab w:val="num" w:pos="360"/>
        </w:tabs>
        <w:spacing w:line="276" w:lineRule="auto"/>
        <w:ind w:left="357" w:hanging="357"/>
        <w:jc w:val="both"/>
        <w:rPr>
          <w:rFonts w:ascii="Arial" w:hAnsi="Arial" w:cs="Arial"/>
          <w:sz w:val="20"/>
          <w:szCs w:val="20"/>
        </w:rPr>
      </w:pPr>
      <w:r w:rsidRPr="00F919B6">
        <w:rPr>
          <w:rFonts w:ascii="Arial" w:hAnsi="Arial" w:cs="Arial"/>
          <w:sz w:val="20"/>
          <w:szCs w:val="20"/>
        </w:rPr>
        <w:t>določi merila in kriterije za ukrepanje za primer napada z jedrskimi ali radioaktivnimi snovmi (v sodelovanju z MZ),</w:t>
      </w:r>
    </w:p>
    <w:p w14:paraId="3F4F58FC" w14:textId="4EAC574D" w:rsidR="00440027" w:rsidRPr="00F919B6" w:rsidRDefault="008648B9" w:rsidP="00E873FA">
      <w:pPr>
        <w:numPr>
          <w:ilvl w:val="0"/>
          <w:numId w:val="26"/>
        </w:numPr>
        <w:tabs>
          <w:tab w:val="clear" w:pos="720"/>
          <w:tab w:val="num" w:pos="360"/>
        </w:tabs>
        <w:spacing w:line="276" w:lineRule="auto"/>
        <w:ind w:left="357" w:hanging="357"/>
        <w:jc w:val="both"/>
        <w:rPr>
          <w:rFonts w:ascii="Arial" w:hAnsi="Arial" w:cs="Arial"/>
          <w:sz w:val="20"/>
          <w:szCs w:val="20"/>
        </w:rPr>
      </w:pPr>
      <w:r w:rsidRPr="000E0F9D">
        <w:rPr>
          <w:rFonts w:ascii="Arial" w:hAnsi="Arial" w:cs="Arial"/>
          <w:sz w:val="20"/>
          <w:szCs w:val="20"/>
        </w:rPr>
        <w:t xml:space="preserve">organizira Skupino URSJV za obvladovanje izrednega dogodka za </w:t>
      </w:r>
      <w:r w:rsidRPr="000E0F9D">
        <w:rPr>
          <w:rFonts w:ascii="Arial" w:hAnsi="Arial" w:cs="Arial"/>
          <w:i/>
          <w:sz w:val="20"/>
          <w:szCs w:val="20"/>
        </w:rPr>
        <w:t>s</w:t>
      </w:r>
      <w:r w:rsidRPr="000E0F9D">
        <w:rPr>
          <w:rFonts w:ascii="Arial" w:hAnsi="Arial" w:cs="Arial"/>
          <w:sz w:val="20"/>
          <w:szCs w:val="20"/>
        </w:rPr>
        <w:t>trokovno podporo poveljniku in Štabu CZ RS</w:t>
      </w:r>
      <w:r w:rsidRPr="008648B9">
        <w:rPr>
          <w:rFonts w:ascii="Arial" w:hAnsi="Arial" w:cs="Arial"/>
          <w:sz w:val="20"/>
          <w:szCs w:val="20"/>
        </w:rPr>
        <w:t>,</w:t>
      </w:r>
      <w:r w:rsidR="00ED01B4">
        <w:rPr>
          <w:rFonts w:ascii="Arial" w:hAnsi="Arial" w:cs="Arial"/>
          <w:sz w:val="20"/>
          <w:szCs w:val="20"/>
        </w:rPr>
        <w:t xml:space="preserve"> </w:t>
      </w:r>
      <w:r w:rsidR="00440027" w:rsidRPr="00F919B6">
        <w:rPr>
          <w:rFonts w:ascii="Arial" w:hAnsi="Arial" w:cs="Arial"/>
          <w:sz w:val="20"/>
          <w:szCs w:val="20"/>
        </w:rPr>
        <w:t xml:space="preserve">poveljniku CZ RS predlaga izvajanje ustreznih zaščitnih ukrepov, </w:t>
      </w:r>
    </w:p>
    <w:p w14:paraId="4D80DD88" w14:textId="6F2E9F25" w:rsidR="008648B9" w:rsidRDefault="008648B9" w:rsidP="00E873FA">
      <w:pPr>
        <w:numPr>
          <w:ilvl w:val="0"/>
          <w:numId w:val="26"/>
        </w:numPr>
        <w:tabs>
          <w:tab w:val="clear" w:pos="720"/>
          <w:tab w:val="num" w:pos="360"/>
        </w:tabs>
        <w:spacing w:line="276" w:lineRule="auto"/>
        <w:ind w:left="357" w:hanging="357"/>
        <w:jc w:val="both"/>
        <w:rPr>
          <w:rFonts w:ascii="Arial" w:hAnsi="Arial" w:cs="Arial"/>
          <w:sz w:val="20"/>
          <w:szCs w:val="20"/>
        </w:rPr>
      </w:pPr>
      <w:r w:rsidRPr="000E0F9D">
        <w:rPr>
          <w:rFonts w:ascii="Arial" w:hAnsi="Arial" w:cs="Arial"/>
          <w:sz w:val="20"/>
          <w:szCs w:val="20"/>
        </w:rPr>
        <w:t xml:space="preserve">oblikuje program izrednega monitoringa radioaktivnosti ob jedrski </w:t>
      </w:r>
      <w:r w:rsidR="005B2680" w:rsidRPr="000E0F9D">
        <w:rPr>
          <w:rFonts w:ascii="Arial" w:hAnsi="Arial" w:cs="Arial"/>
          <w:sz w:val="20"/>
          <w:szCs w:val="20"/>
        </w:rPr>
        <w:t xml:space="preserve">in radiološki </w:t>
      </w:r>
      <w:r w:rsidRPr="000E0F9D">
        <w:rPr>
          <w:rFonts w:ascii="Arial" w:hAnsi="Arial" w:cs="Arial"/>
          <w:sz w:val="20"/>
          <w:szCs w:val="20"/>
        </w:rPr>
        <w:t>nesreči in ga vodi;</w:t>
      </w:r>
    </w:p>
    <w:p w14:paraId="125A8E07" w14:textId="6C1E6369" w:rsidR="00440027" w:rsidRDefault="00440027" w:rsidP="00E873FA">
      <w:pPr>
        <w:numPr>
          <w:ilvl w:val="0"/>
          <w:numId w:val="26"/>
        </w:numPr>
        <w:tabs>
          <w:tab w:val="clear" w:pos="720"/>
          <w:tab w:val="num" w:pos="360"/>
        </w:tabs>
        <w:spacing w:line="276" w:lineRule="auto"/>
        <w:ind w:left="357" w:hanging="357"/>
        <w:jc w:val="both"/>
        <w:rPr>
          <w:rFonts w:ascii="Arial" w:hAnsi="Arial" w:cs="Arial"/>
          <w:sz w:val="20"/>
          <w:szCs w:val="20"/>
        </w:rPr>
      </w:pPr>
      <w:r w:rsidRPr="00000D05">
        <w:rPr>
          <w:rFonts w:ascii="Arial" w:hAnsi="Arial" w:cs="Arial"/>
          <w:sz w:val="20"/>
          <w:szCs w:val="20"/>
        </w:rPr>
        <w:t xml:space="preserve">sodeluje pri pripravi </w:t>
      </w:r>
      <w:r w:rsidR="008648B9" w:rsidRPr="00000D05">
        <w:rPr>
          <w:rFonts w:ascii="Arial" w:hAnsi="Arial" w:cs="Arial"/>
          <w:sz w:val="20"/>
          <w:szCs w:val="20"/>
        </w:rPr>
        <w:t>sporočil</w:t>
      </w:r>
      <w:r w:rsidRPr="00000D05">
        <w:rPr>
          <w:rFonts w:ascii="Arial" w:hAnsi="Arial" w:cs="Arial"/>
          <w:sz w:val="20"/>
          <w:szCs w:val="20"/>
        </w:rPr>
        <w:t xml:space="preserve"> za javnost</w:t>
      </w:r>
      <w:r w:rsidR="008648B9" w:rsidRPr="00000D05">
        <w:rPr>
          <w:rFonts w:ascii="Arial" w:hAnsi="Arial" w:cs="Arial"/>
          <w:sz w:val="20"/>
          <w:szCs w:val="20"/>
        </w:rPr>
        <w:t>.</w:t>
      </w:r>
    </w:p>
    <w:p w14:paraId="35289499" w14:textId="77777777" w:rsidR="00000D05" w:rsidRPr="00000D05" w:rsidRDefault="00000D05" w:rsidP="00E873FA">
      <w:pPr>
        <w:spacing w:line="276" w:lineRule="auto"/>
        <w:ind w:left="357"/>
        <w:jc w:val="both"/>
        <w:rPr>
          <w:rFonts w:ascii="Arial" w:hAnsi="Arial" w:cs="Arial"/>
          <w:sz w:val="20"/>
          <w:szCs w:val="20"/>
        </w:rPr>
      </w:pPr>
    </w:p>
    <w:p w14:paraId="37076BE6" w14:textId="77777777" w:rsidR="00C06B46" w:rsidRDefault="00E87F21" w:rsidP="00E873FA">
      <w:pPr>
        <w:pStyle w:val="Odstavekseznama"/>
        <w:numPr>
          <w:ilvl w:val="0"/>
          <w:numId w:val="85"/>
        </w:numPr>
        <w:spacing w:line="276" w:lineRule="auto"/>
        <w:ind w:left="357" w:hanging="357"/>
        <w:rPr>
          <w:rFonts w:ascii="Arial" w:hAnsi="Arial" w:cs="Arial"/>
          <w:b/>
          <w:sz w:val="20"/>
          <w:szCs w:val="20"/>
        </w:rPr>
      </w:pPr>
      <w:r w:rsidRPr="00973730">
        <w:rPr>
          <w:rFonts w:ascii="Arial" w:hAnsi="Arial" w:cs="Arial"/>
          <w:b/>
          <w:sz w:val="20"/>
          <w:szCs w:val="20"/>
        </w:rPr>
        <w:t>Agencija RS za okolje, Urad za meteorologijo</w:t>
      </w:r>
    </w:p>
    <w:p w14:paraId="09B04CE9" w14:textId="41CBBEB9" w:rsidR="00C06B46" w:rsidRPr="00000D05" w:rsidRDefault="00E87F21" w:rsidP="00E873FA">
      <w:pPr>
        <w:numPr>
          <w:ilvl w:val="1"/>
          <w:numId w:val="17"/>
        </w:numPr>
        <w:tabs>
          <w:tab w:val="clear" w:pos="1140"/>
        </w:tabs>
        <w:spacing w:line="276" w:lineRule="auto"/>
        <w:ind w:left="357" w:hanging="357"/>
        <w:jc w:val="both"/>
        <w:rPr>
          <w:rFonts w:ascii="Arial" w:hAnsi="Arial" w:cs="Arial"/>
          <w:sz w:val="20"/>
          <w:szCs w:val="20"/>
        </w:rPr>
      </w:pPr>
      <w:r w:rsidRPr="00E87F21">
        <w:rPr>
          <w:rFonts w:ascii="Arial" w:hAnsi="Arial" w:cs="Arial"/>
          <w:sz w:val="20"/>
          <w:szCs w:val="20"/>
        </w:rPr>
        <w:t>zagotavlja meteorološke podatke in podatke o hitrosti doz gama sevanja z mreže za zgodnje opozarjanje pred povečano radioaktivnostjo v ozračju ter računa trajektorije</w:t>
      </w:r>
      <w:r w:rsidR="00000D05">
        <w:rPr>
          <w:rFonts w:ascii="Arial" w:hAnsi="Arial" w:cs="Arial"/>
          <w:sz w:val="20"/>
          <w:szCs w:val="20"/>
        </w:rPr>
        <w:t>.</w:t>
      </w:r>
    </w:p>
    <w:p w14:paraId="4B833387" w14:textId="77777777" w:rsidR="00C06B46" w:rsidRPr="00F919B6" w:rsidRDefault="00C06B46" w:rsidP="00E873FA">
      <w:pPr>
        <w:spacing w:line="276" w:lineRule="auto"/>
        <w:jc w:val="both"/>
        <w:rPr>
          <w:rFonts w:ascii="Arial" w:hAnsi="Arial" w:cs="Arial"/>
          <w:sz w:val="20"/>
          <w:szCs w:val="20"/>
        </w:rPr>
      </w:pPr>
    </w:p>
    <w:p w14:paraId="035C9451" w14:textId="77777777" w:rsidR="00C06B46" w:rsidRPr="00ED01B4" w:rsidRDefault="00E87F21" w:rsidP="00E873FA">
      <w:pPr>
        <w:pStyle w:val="PRILOGE"/>
        <w:tabs>
          <w:tab w:val="left" w:pos="900"/>
        </w:tabs>
        <w:spacing w:line="276" w:lineRule="auto"/>
        <w:ind w:left="1080" w:hanging="1080"/>
        <w:rPr>
          <w:rFonts w:ascii="Arial" w:hAnsi="Arial" w:cs="Arial"/>
          <w:b w:val="0"/>
          <w:i w:val="0"/>
          <w:color w:val="auto"/>
          <w:sz w:val="20"/>
        </w:rPr>
      </w:pPr>
      <w:r w:rsidRPr="00ED01B4">
        <w:rPr>
          <w:rFonts w:ascii="Arial" w:hAnsi="Arial" w:cs="Arial"/>
          <w:b w:val="0"/>
          <w:i w:val="0"/>
          <w:color w:val="auto"/>
          <w:sz w:val="20"/>
        </w:rPr>
        <w:t xml:space="preserve"> D – 22 Načrt dejavnosti MOP  </w:t>
      </w:r>
    </w:p>
    <w:p w14:paraId="11B2ABD7" w14:textId="77777777" w:rsidR="00C06B46" w:rsidRPr="00F919B6" w:rsidRDefault="00C06B46" w:rsidP="00E873FA">
      <w:pPr>
        <w:spacing w:line="276" w:lineRule="auto"/>
        <w:rPr>
          <w:rFonts w:ascii="Arial" w:hAnsi="Arial" w:cs="Arial"/>
          <w:sz w:val="20"/>
          <w:szCs w:val="20"/>
        </w:rPr>
      </w:pPr>
    </w:p>
    <w:p w14:paraId="0E77045E" w14:textId="77777777" w:rsidR="00C06B46" w:rsidRPr="000978C7" w:rsidRDefault="00E87F21" w:rsidP="00E873FA">
      <w:pPr>
        <w:spacing w:line="276" w:lineRule="auto"/>
        <w:rPr>
          <w:rFonts w:ascii="Arial" w:hAnsi="Arial" w:cs="Arial"/>
          <w:b/>
          <w:sz w:val="20"/>
          <w:szCs w:val="20"/>
          <w:u w:val="single"/>
        </w:rPr>
      </w:pPr>
      <w:r w:rsidRPr="00E87F21">
        <w:rPr>
          <w:rFonts w:ascii="Arial" w:hAnsi="Arial" w:cs="Arial"/>
          <w:b/>
          <w:sz w:val="20"/>
          <w:szCs w:val="20"/>
          <w:u w:val="single"/>
        </w:rPr>
        <w:t>Ministrstvo</w:t>
      </w:r>
      <w:r w:rsidR="00257DDA">
        <w:rPr>
          <w:rFonts w:ascii="Arial" w:hAnsi="Arial" w:cs="Arial"/>
          <w:b/>
          <w:sz w:val="20"/>
          <w:szCs w:val="20"/>
          <w:u w:val="single"/>
        </w:rPr>
        <w:t xml:space="preserve"> pristojno</w:t>
      </w:r>
      <w:r w:rsidRPr="00E87F21">
        <w:rPr>
          <w:rFonts w:ascii="Arial" w:hAnsi="Arial" w:cs="Arial"/>
          <w:b/>
          <w:sz w:val="20"/>
          <w:szCs w:val="20"/>
          <w:u w:val="single"/>
        </w:rPr>
        <w:t xml:space="preserve"> za delo, družino socialne zadeve</w:t>
      </w:r>
      <w:r w:rsidR="00DA0BC4" w:rsidRPr="000978C7">
        <w:rPr>
          <w:rFonts w:ascii="Arial" w:hAnsi="Arial" w:cs="Arial"/>
          <w:b/>
          <w:sz w:val="20"/>
          <w:szCs w:val="20"/>
          <w:u w:val="single"/>
        </w:rPr>
        <w:t xml:space="preserve"> in enake možnosti</w:t>
      </w:r>
      <w:r w:rsidRPr="00E87F21">
        <w:rPr>
          <w:rFonts w:ascii="Arial" w:hAnsi="Arial" w:cs="Arial"/>
          <w:b/>
          <w:sz w:val="20"/>
          <w:szCs w:val="20"/>
          <w:u w:val="single"/>
        </w:rPr>
        <w:t>:</w:t>
      </w:r>
    </w:p>
    <w:p w14:paraId="217287F0"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vzpostavi povezavo s centri za socialno delo in sodeluje pri organizaciji evakuacije in oskrbi oseb nastanjenih v javnih socialno varstvenih zavodih</w:t>
      </w:r>
      <w:r w:rsidR="009F4E87">
        <w:rPr>
          <w:rFonts w:ascii="Arial" w:hAnsi="Arial" w:cs="Arial"/>
          <w:sz w:val="20"/>
          <w:szCs w:val="20"/>
        </w:rPr>
        <w:t xml:space="preserve"> in pri nastanitvi ogroženih skupin</w:t>
      </w:r>
      <w:r w:rsidRPr="00E87F21">
        <w:rPr>
          <w:rFonts w:ascii="Arial" w:hAnsi="Arial" w:cs="Arial"/>
          <w:sz w:val="20"/>
          <w:szCs w:val="20"/>
        </w:rPr>
        <w:t xml:space="preserve"> na območju terorističnega napada iz pristojnosti ministrstva, </w:t>
      </w:r>
    </w:p>
    <w:p w14:paraId="41D5D7AE"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 xml:space="preserve">ocenjuje posledice terorističnega napada z vidika zagotavljanja pomoči ogroženim skupinam oseb in preko centrov za socialno delo usklajuje in zagotavlja izplačila izrednih denarnih socialnih pomoči ogroženim prebivalcem za krajše ali daljše časovno obdobje, </w:t>
      </w:r>
    </w:p>
    <w:p w14:paraId="43C011B7" w14:textId="4060A0FD"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sodeluje pri nastanitvi in oskrbi ogroženih skupin prebivalstva iz svoje pristojnosti</w:t>
      </w:r>
      <w:r w:rsidR="00000D05">
        <w:rPr>
          <w:rFonts w:ascii="Arial" w:hAnsi="Arial" w:cs="Arial"/>
          <w:sz w:val="20"/>
          <w:szCs w:val="20"/>
        </w:rPr>
        <w:t>.</w:t>
      </w:r>
    </w:p>
    <w:p w14:paraId="21BAD3FB" w14:textId="77777777" w:rsidR="00C06B46" w:rsidRPr="00F919B6" w:rsidRDefault="00C06B46" w:rsidP="00E873FA">
      <w:pPr>
        <w:spacing w:line="276" w:lineRule="auto"/>
        <w:ind w:left="60"/>
        <w:rPr>
          <w:rFonts w:ascii="Arial" w:hAnsi="Arial" w:cs="Arial"/>
          <w:sz w:val="20"/>
          <w:szCs w:val="20"/>
        </w:rPr>
      </w:pPr>
    </w:p>
    <w:p w14:paraId="1762F604" w14:textId="77777777" w:rsidR="00C06B46" w:rsidRPr="00ED01B4" w:rsidRDefault="00E87F21" w:rsidP="00E873FA">
      <w:pPr>
        <w:pStyle w:val="PRILOGE"/>
        <w:tabs>
          <w:tab w:val="left" w:pos="900"/>
        </w:tabs>
        <w:spacing w:line="276" w:lineRule="auto"/>
        <w:ind w:left="1080" w:hanging="1080"/>
        <w:rPr>
          <w:rFonts w:ascii="Arial" w:hAnsi="Arial" w:cs="Arial"/>
          <w:b w:val="0"/>
          <w:i w:val="0"/>
          <w:color w:val="auto"/>
          <w:sz w:val="20"/>
        </w:rPr>
      </w:pPr>
      <w:r w:rsidRPr="00ED01B4">
        <w:rPr>
          <w:rFonts w:ascii="Arial" w:hAnsi="Arial" w:cs="Arial"/>
          <w:b w:val="0"/>
          <w:i w:val="0"/>
          <w:color w:val="auto"/>
          <w:sz w:val="20"/>
        </w:rPr>
        <w:t>D – 2</w:t>
      </w:r>
      <w:r w:rsidR="003344F9" w:rsidRPr="00ED01B4">
        <w:rPr>
          <w:rFonts w:ascii="Arial" w:hAnsi="Arial" w:cs="Arial"/>
          <w:b w:val="0"/>
          <w:i w:val="0"/>
          <w:color w:val="auto"/>
          <w:sz w:val="20"/>
        </w:rPr>
        <w:t>2</w:t>
      </w:r>
      <w:r w:rsidR="007D3548" w:rsidRPr="00ED01B4">
        <w:rPr>
          <w:rFonts w:ascii="Arial" w:hAnsi="Arial" w:cs="Arial"/>
          <w:b w:val="0"/>
          <w:i w:val="0"/>
          <w:color w:val="auto"/>
          <w:sz w:val="20"/>
        </w:rPr>
        <w:t xml:space="preserve"> </w:t>
      </w:r>
      <w:r w:rsidRPr="00ED01B4">
        <w:rPr>
          <w:rFonts w:ascii="Arial" w:hAnsi="Arial" w:cs="Arial"/>
          <w:b w:val="0"/>
          <w:i w:val="0"/>
          <w:color w:val="auto"/>
          <w:sz w:val="20"/>
        </w:rPr>
        <w:t xml:space="preserve">Načrt dejavnosti MDDSZ </w:t>
      </w:r>
    </w:p>
    <w:p w14:paraId="4A84A2E9" w14:textId="77777777" w:rsidR="00C06B46" w:rsidRPr="00F919B6" w:rsidRDefault="00C06B46" w:rsidP="00E873FA">
      <w:pPr>
        <w:spacing w:line="276" w:lineRule="auto"/>
        <w:ind w:left="60"/>
        <w:rPr>
          <w:rFonts w:ascii="Arial" w:hAnsi="Arial" w:cs="Arial"/>
          <w:sz w:val="20"/>
          <w:szCs w:val="20"/>
        </w:rPr>
      </w:pPr>
    </w:p>
    <w:p w14:paraId="5D6AABF8" w14:textId="77777777" w:rsidR="00C06B46" w:rsidRPr="000978C7" w:rsidRDefault="00E87F21" w:rsidP="00E873FA">
      <w:pPr>
        <w:spacing w:line="276" w:lineRule="auto"/>
        <w:rPr>
          <w:rFonts w:ascii="Arial" w:hAnsi="Arial" w:cs="Arial"/>
          <w:b/>
          <w:sz w:val="20"/>
          <w:szCs w:val="20"/>
          <w:u w:val="single"/>
        </w:rPr>
      </w:pPr>
      <w:r w:rsidRPr="00E87F21">
        <w:rPr>
          <w:rFonts w:ascii="Arial" w:hAnsi="Arial" w:cs="Arial"/>
          <w:b/>
          <w:sz w:val="20"/>
          <w:szCs w:val="20"/>
          <w:u w:val="single"/>
        </w:rPr>
        <w:t xml:space="preserve">Ministrstvo </w:t>
      </w:r>
      <w:r w:rsidR="00257DDA">
        <w:rPr>
          <w:rFonts w:ascii="Arial" w:hAnsi="Arial" w:cs="Arial"/>
          <w:b/>
          <w:sz w:val="20"/>
          <w:szCs w:val="20"/>
          <w:u w:val="single"/>
        </w:rPr>
        <w:t>pristojno</w:t>
      </w:r>
      <w:r w:rsidR="00257DDA" w:rsidRPr="00E87F21">
        <w:rPr>
          <w:rFonts w:ascii="Arial" w:hAnsi="Arial" w:cs="Arial"/>
          <w:b/>
          <w:sz w:val="20"/>
          <w:szCs w:val="20"/>
          <w:u w:val="single"/>
        </w:rPr>
        <w:t xml:space="preserve"> </w:t>
      </w:r>
      <w:r w:rsidRPr="00E87F21">
        <w:rPr>
          <w:rFonts w:ascii="Arial" w:hAnsi="Arial" w:cs="Arial"/>
          <w:b/>
          <w:sz w:val="20"/>
          <w:szCs w:val="20"/>
          <w:u w:val="single"/>
        </w:rPr>
        <w:t>za gospodars</w:t>
      </w:r>
      <w:r w:rsidR="00460DE0">
        <w:rPr>
          <w:rFonts w:ascii="Arial" w:hAnsi="Arial" w:cs="Arial"/>
          <w:b/>
          <w:sz w:val="20"/>
          <w:szCs w:val="20"/>
          <w:u w:val="single"/>
        </w:rPr>
        <w:t>ki razvoj in tehnologijo</w:t>
      </w:r>
      <w:r w:rsidRPr="00E87F21">
        <w:rPr>
          <w:rFonts w:ascii="Arial" w:hAnsi="Arial" w:cs="Arial"/>
          <w:b/>
          <w:sz w:val="20"/>
          <w:szCs w:val="20"/>
          <w:u w:val="single"/>
        </w:rPr>
        <w:t xml:space="preserve">: </w:t>
      </w:r>
    </w:p>
    <w:p w14:paraId="1992FC8E"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 xml:space="preserve">pripravi predloge Vladi RS za ureditev preskrbe z uporabo državnih blagovnih rezerv, </w:t>
      </w:r>
    </w:p>
    <w:p w14:paraId="36EF9885"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 xml:space="preserve">spremlja in uravnava z uporabo blagovnih rezerv dogajanja na trgu, da prepreči kritično zmanjšanje zalog življenjsko pomembnih izdelkov, </w:t>
      </w:r>
    </w:p>
    <w:p w14:paraId="20BB045B"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 xml:space="preserve">sodeluje pri pripravi programov za odpravo posledic škode, </w:t>
      </w:r>
    </w:p>
    <w:p w14:paraId="41A2C8F6"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 xml:space="preserve">sodeluje pri izvajanju aktivnosti za uporabo gostinsko- turističnih objektov in zmogljivosti za začasno nastanitev in oskrbo ogroženih prebivalcev, </w:t>
      </w:r>
    </w:p>
    <w:p w14:paraId="1D045E29" w14:textId="47C66BB5"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sodeluje pri izvajanju dejavnosti ob izvajanju zaščitnih ukrepov v turističnih objektih</w:t>
      </w:r>
      <w:r w:rsidR="00000D05">
        <w:rPr>
          <w:rFonts w:ascii="Arial" w:hAnsi="Arial" w:cs="Arial"/>
          <w:sz w:val="20"/>
          <w:szCs w:val="20"/>
        </w:rPr>
        <w:t>.</w:t>
      </w:r>
      <w:r w:rsidRPr="00E87F21">
        <w:rPr>
          <w:rFonts w:ascii="Arial" w:hAnsi="Arial" w:cs="Arial"/>
          <w:sz w:val="20"/>
          <w:szCs w:val="20"/>
        </w:rPr>
        <w:t xml:space="preserve"> </w:t>
      </w:r>
    </w:p>
    <w:p w14:paraId="623EA404" w14:textId="77777777" w:rsidR="00C06B46" w:rsidRPr="00F919B6" w:rsidRDefault="00C06B46" w:rsidP="00E873FA">
      <w:pPr>
        <w:spacing w:line="276" w:lineRule="auto"/>
        <w:ind w:left="60"/>
        <w:rPr>
          <w:rFonts w:ascii="Arial" w:hAnsi="Arial" w:cs="Arial"/>
          <w:sz w:val="20"/>
          <w:szCs w:val="20"/>
        </w:rPr>
      </w:pPr>
    </w:p>
    <w:p w14:paraId="18271CCD" w14:textId="77777777" w:rsidR="00C06B46" w:rsidRPr="00ED01B4" w:rsidRDefault="00E87F21" w:rsidP="00E873FA">
      <w:pPr>
        <w:pStyle w:val="PRILOGE"/>
        <w:tabs>
          <w:tab w:val="left" w:pos="900"/>
        </w:tabs>
        <w:spacing w:line="276" w:lineRule="auto"/>
        <w:ind w:left="1080" w:hanging="1080"/>
        <w:rPr>
          <w:rFonts w:ascii="Arial" w:hAnsi="Arial" w:cs="Arial"/>
          <w:b w:val="0"/>
          <w:i w:val="0"/>
          <w:color w:val="auto"/>
          <w:sz w:val="20"/>
        </w:rPr>
      </w:pPr>
      <w:r w:rsidRPr="00ED01B4">
        <w:rPr>
          <w:rFonts w:ascii="Arial" w:hAnsi="Arial" w:cs="Arial"/>
          <w:b w:val="0"/>
          <w:i w:val="0"/>
          <w:color w:val="auto"/>
          <w:sz w:val="20"/>
        </w:rPr>
        <w:lastRenderedPageBreak/>
        <w:t>D – 2</w:t>
      </w:r>
      <w:r w:rsidR="003344F9" w:rsidRPr="00ED01B4">
        <w:rPr>
          <w:rFonts w:ascii="Arial" w:hAnsi="Arial" w:cs="Arial"/>
          <w:b w:val="0"/>
          <w:i w:val="0"/>
          <w:color w:val="auto"/>
          <w:sz w:val="20"/>
        </w:rPr>
        <w:t>2</w:t>
      </w:r>
      <w:r w:rsidR="007D3548" w:rsidRPr="00ED01B4">
        <w:rPr>
          <w:rFonts w:ascii="Arial" w:hAnsi="Arial" w:cs="Arial"/>
          <w:b w:val="0"/>
          <w:i w:val="0"/>
          <w:color w:val="auto"/>
          <w:sz w:val="20"/>
        </w:rPr>
        <w:t xml:space="preserve"> </w:t>
      </w:r>
      <w:r w:rsidRPr="00ED01B4">
        <w:rPr>
          <w:rFonts w:ascii="Arial" w:hAnsi="Arial" w:cs="Arial"/>
          <w:b w:val="0"/>
          <w:i w:val="0"/>
          <w:color w:val="auto"/>
          <w:sz w:val="20"/>
        </w:rPr>
        <w:t>Načrt dejavnosti MG</w:t>
      </w:r>
      <w:r w:rsidR="00460DE0" w:rsidRPr="00ED01B4">
        <w:rPr>
          <w:rFonts w:ascii="Arial" w:hAnsi="Arial" w:cs="Arial"/>
          <w:b w:val="0"/>
          <w:i w:val="0"/>
          <w:color w:val="auto"/>
          <w:sz w:val="20"/>
        </w:rPr>
        <w:t>RT</w:t>
      </w:r>
      <w:r w:rsidRPr="00ED01B4">
        <w:rPr>
          <w:rFonts w:ascii="Arial" w:hAnsi="Arial" w:cs="Arial"/>
          <w:b w:val="0"/>
          <w:i w:val="0"/>
          <w:color w:val="auto"/>
          <w:sz w:val="20"/>
        </w:rPr>
        <w:t xml:space="preserve">   </w:t>
      </w:r>
    </w:p>
    <w:p w14:paraId="2F8894CE" w14:textId="77777777" w:rsidR="00C06B46" w:rsidRPr="00F919B6" w:rsidRDefault="00C06B46" w:rsidP="00E873FA">
      <w:pPr>
        <w:spacing w:line="276" w:lineRule="auto"/>
        <w:ind w:left="60"/>
        <w:rPr>
          <w:rFonts w:ascii="Arial" w:hAnsi="Arial" w:cs="Arial"/>
          <w:sz w:val="20"/>
          <w:szCs w:val="20"/>
        </w:rPr>
      </w:pPr>
    </w:p>
    <w:p w14:paraId="282DC55E" w14:textId="77777777" w:rsidR="00C06B46" w:rsidRPr="000978C7" w:rsidRDefault="00E87F21" w:rsidP="00E873FA">
      <w:pPr>
        <w:spacing w:line="276" w:lineRule="auto"/>
        <w:rPr>
          <w:rFonts w:ascii="Arial" w:hAnsi="Arial" w:cs="Arial"/>
          <w:b/>
          <w:sz w:val="20"/>
          <w:szCs w:val="20"/>
          <w:u w:val="single"/>
        </w:rPr>
      </w:pPr>
      <w:r w:rsidRPr="00E87F21">
        <w:rPr>
          <w:rFonts w:ascii="Arial" w:hAnsi="Arial" w:cs="Arial"/>
          <w:b/>
          <w:sz w:val="20"/>
          <w:szCs w:val="20"/>
          <w:u w:val="single"/>
        </w:rPr>
        <w:t xml:space="preserve">Ministrstvo </w:t>
      </w:r>
      <w:r w:rsidR="00AF58C0">
        <w:rPr>
          <w:rFonts w:ascii="Arial" w:hAnsi="Arial" w:cs="Arial"/>
          <w:b/>
          <w:sz w:val="20"/>
          <w:szCs w:val="20"/>
          <w:u w:val="single"/>
        </w:rPr>
        <w:t>pristojno</w:t>
      </w:r>
      <w:r w:rsidR="00AF58C0" w:rsidRPr="00E87F21">
        <w:rPr>
          <w:rFonts w:ascii="Arial" w:hAnsi="Arial" w:cs="Arial"/>
          <w:b/>
          <w:sz w:val="20"/>
          <w:szCs w:val="20"/>
          <w:u w:val="single"/>
        </w:rPr>
        <w:t xml:space="preserve"> </w:t>
      </w:r>
      <w:r w:rsidRPr="00E87F21">
        <w:rPr>
          <w:rFonts w:ascii="Arial" w:hAnsi="Arial" w:cs="Arial"/>
          <w:b/>
          <w:sz w:val="20"/>
          <w:szCs w:val="20"/>
          <w:u w:val="single"/>
        </w:rPr>
        <w:t>za infrastrukturo:</w:t>
      </w:r>
    </w:p>
    <w:p w14:paraId="4013726B" w14:textId="77777777" w:rsidR="00617742" w:rsidRDefault="00440027" w:rsidP="00E873FA">
      <w:pPr>
        <w:numPr>
          <w:ilvl w:val="0"/>
          <w:numId w:val="27"/>
        </w:numPr>
        <w:tabs>
          <w:tab w:val="clear" w:pos="720"/>
          <w:tab w:val="num" w:pos="417"/>
        </w:tabs>
        <w:spacing w:line="276" w:lineRule="auto"/>
        <w:ind w:left="357" w:hanging="357"/>
        <w:jc w:val="both"/>
        <w:rPr>
          <w:rFonts w:ascii="Arial" w:hAnsi="Arial" w:cs="Arial"/>
          <w:b/>
          <w:sz w:val="20"/>
          <w:szCs w:val="20"/>
        </w:rPr>
      </w:pPr>
      <w:r w:rsidRPr="00F919B6">
        <w:rPr>
          <w:rFonts w:ascii="Arial" w:hAnsi="Arial" w:cs="Arial"/>
          <w:sz w:val="20"/>
          <w:szCs w:val="20"/>
        </w:rPr>
        <w:t>izdela oceno stanja prometne infrastrukture,</w:t>
      </w:r>
    </w:p>
    <w:p w14:paraId="45193B07" w14:textId="77777777" w:rsidR="00617742" w:rsidRDefault="00440027" w:rsidP="00E873FA">
      <w:pPr>
        <w:numPr>
          <w:ilvl w:val="0"/>
          <w:numId w:val="27"/>
        </w:numPr>
        <w:tabs>
          <w:tab w:val="clear" w:pos="720"/>
          <w:tab w:val="num" w:pos="417"/>
        </w:tabs>
        <w:spacing w:line="276" w:lineRule="auto"/>
        <w:ind w:left="357" w:hanging="357"/>
        <w:jc w:val="both"/>
        <w:rPr>
          <w:rFonts w:ascii="Arial" w:hAnsi="Arial" w:cs="Arial"/>
          <w:b/>
          <w:sz w:val="20"/>
          <w:szCs w:val="20"/>
        </w:rPr>
      </w:pPr>
      <w:r w:rsidRPr="00F919B6">
        <w:rPr>
          <w:rFonts w:ascii="Arial" w:hAnsi="Arial" w:cs="Arial"/>
          <w:sz w:val="20"/>
          <w:szCs w:val="20"/>
        </w:rPr>
        <w:t>v sodelovanju z Ministrstvom za notranje zadeve izdela načrt prometne ureditve cestnega prometa na prizadetem območju in vzpostavlja prometni režim v železniškem, zračnem in cestnem prometu glede na razmere in prednosti,</w:t>
      </w:r>
    </w:p>
    <w:p w14:paraId="73FA524F" w14:textId="4BBFBD8D" w:rsidR="00B279D0" w:rsidRDefault="00440027" w:rsidP="00E873FA">
      <w:pPr>
        <w:numPr>
          <w:ilvl w:val="0"/>
          <w:numId w:val="27"/>
        </w:numPr>
        <w:tabs>
          <w:tab w:val="clear" w:pos="720"/>
          <w:tab w:val="num" w:pos="417"/>
        </w:tabs>
        <w:spacing w:line="276" w:lineRule="auto"/>
        <w:ind w:left="357" w:hanging="357"/>
        <w:jc w:val="both"/>
        <w:rPr>
          <w:rFonts w:ascii="Arial" w:hAnsi="Arial" w:cs="Arial"/>
          <w:sz w:val="20"/>
          <w:szCs w:val="20"/>
        </w:rPr>
      </w:pPr>
      <w:r w:rsidRPr="00F919B6">
        <w:rPr>
          <w:rFonts w:ascii="Arial" w:hAnsi="Arial" w:cs="Arial"/>
          <w:sz w:val="20"/>
          <w:szCs w:val="20"/>
        </w:rPr>
        <w:t>obvešča javnost in prednostne uporabnike prometnih storitev o zaporah, omejitvah ter drugih spremembah v cestnem, železniškem in zračnem prometu</w:t>
      </w:r>
      <w:r w:rsidR="005B2680">
        <w:rPr>
          <w:rFonts w:ascii="Arial" w:hAnsi="Arial" w:cs="Arial"/>
          <w:sz w:val="20"/>
          <w:szCs w:val="20"/>
        </w:rPr>
        <w:t>.</w:t>
      </w:r>
    </w:p>
    <w:p w14:paraId="061BB5DF" w14:textId="77777777" w:rsidR="00D44335" w:rsidRDefault="00D44335" w:rsidP="00E873FA">
      <w:pPr>
        <w:spacing w:line="276" w:lineRule="auto"/>
        <w:jc w:val="both"/>
        <w:rPr>
          <w:rFonts w:ascii="Arial" w:hAnsi="Arial" w:cs="Arial"/>
          <w:sz w:val="20"/>
          <w:szCs w:val="20"/>
        </w:rPr>
      </w:pPr>
    </w:p>
    <w:p w14:paraId="2B41FB61" w14:textId="77777777" w:rsidR="00C06B46" w:rsidRPr="002015EC" w:rsidRDefault="00E87F21" w:rsidP="00E873FA">
      <w:pPr>
        <w:pStyle w:val="PRILOGE"/>
        <w:tabs>
          <w:tab w:val="left" w:pos="900"/>
        </w:tabs>
        <w:spacing w:line="276" w:lineRule="auto"/>
        <w:ind w:left="1080" w:hanging="1080"/>
        <w:rPr>
          <w:rFonts w:ascii="Arial" w:hAnsi="Arial" w:cs="Arial"/>
          <w:b w:val="0"/>
          <w:i w:val="0"/>
          <w:color w:val="auto"/>
          <w:sz w:val="20"/>
        </w:rPr>
      </w:pPr>
      <w:r w:rsidRPr="002015EC">
        <w:rPr>
          <w:rFonts w:ascii="Arial" w:hAnsi="Arial" w:cs="Arial"/>
          <w:b w:val="0"/>
          <w:i w:val="0"/>
          <w:color w:val="auto"/>
          <w:sz w:val="20"/>
        </w:rPr>
        <w:t xml:space="preserve">D – </w:t>
      </w:r>
      <w:r w:rsidR="003344F9" w:rsidRPr="002015EC">
        <w:rPr>
          <w:rFonts w:ascii="Arial" w:hAnsi="Arial" w:cs="Arial"/>
          <w:b w:val="0"/>
          <w:i w:val="0"/>
          <w:color w:val="auto"/>
          <w:sz w:val="20"/>
        </w:rPr>
        <w:t>22</w:t>
      </w:r>
      <w:r w:rsidR="007D3548" w:rsidRPr="002015EC">
        <w:rPr>
          <w:rFonts w:ascii="Arial" w:hAnsi="Arial" w:cs="Arial"/>
          <w:b w:val="0"/>
          <w:i w:val="0"/>
          <w:color w:val="auto"/>
          <w:sz w:val="20"/>
        </w:rPr>
        <w:t xml:space="preserve"> </w:t>
      </w:r>
      <w:r w:rsidRPr="002015EC">
        <w:rPr>
          <w:rFonts w:ascii="Arial" w:hAnsi="Arial" w:cs="Arial"/>
          <w:b w:val="0"/>
          <w:i w:val="0"/>
          <w:color w:val="auto"/>
          <w:sz w:val="20"/>
        </w:rPr>
        <w:t>Načrt dejavnosti M</w:t>
      </w:r>
      <w:r w:rsidR="00466881" w:rsidRPr="002015EC">
        <w:rPr>
          <w:rFonts w:ascii="Arial" w:hAnsi="Arial" w:cs="Arial"/>
          <w:b w:val="0"/>
          <w:i w:val="0"/>
          <w:color w:val="auto"/>
          <w:sz w:val="20"/>
        </w:rPr>
        <w:t>Z</w:t>
      </w:r>
      <w:r w:rsidR="003344F9" w:rsidRPr="002015EC">
        <w:rPr>
          <w:rFonts w:ascii="Arial" w:hAnsi="Arial" w:cs="Arial"/>
          <w:b w:val="0"/>
          <w:i w:val="0"/>
          <w:color w:val="auto"/>
          <w:sz w:val="20"/>
        </w:rPr>
        <w:t>I</w:t>
      </w:r>
      <w:r w:rsidRPr="002015EC">
        <w:rPr>
          <w:rFonts w:ascii="Arial" w:hAnsi="Arial" w:cs="Arial"/>
          <w:b w:val="0"/>
          <w:i w:val="0"/>
          <w:color w:val="auto"/>
          <w:sz w:val="20"/>
        </w:rPr>
        <w:t xml:space="preserve">  </w:t>
      </w:r>
    </w:p>
    <w:p w14:paraId="1D557E13" w14:textId="77777777" w:rsidR="00C06B46" w:rsidRPr="00F919B6" w:rsidRDefault="00C06B46" w:rsidP="00E873FA">
      <w:pPr>
        <w:spacing w:line="276" w:lineRule="auto"/>
        <w:ind w:left="60"/>
        <w:rPr>
          <w:rFonts w:ascii="Arial" w:hAnsi="Arial" w:cs="Arial"/>
          <w:sz w:val="20"/>
          <w:szCs w:val="20"/>
        </w:rPr>
      </w:pPr>
    </w:p>
    <w:p w14:paraId="73D25D77" w14:textId="77777777" w:rsidR="00C06B46" w:rsidRDefault="00E87F21" w:rsidP="00E873FA">
      <w:pPr>
        <w:spacing w:line="276" w:lineRule="auto"/>
        <w:rPr>
          <w:rFonts w:ascii="Arial" w:hAnsi="Arial" w:cs="Arial"/>
          <w:b/>
          <w:sz w:val="20"/>
          <w:szCs w:val="20"/>
          <w:u w:val="single"/>
        </w:rPr>
      </w:pPr>
      <w:r w:rsidRPr="00E87F21">
        <w:rPr>
          <w:rFonts w:ascii="Arial" w:hAnsi="Arial" w:cs="Arial"/>
          <w:b/>
          <w:sz w:val="20"/>
          <w:szCs w:val="20"/>
          <w:u w:val="single"/>
        </w:rPr>
        <w:t xml:space="preserve">Ministrstvo </w:t>
      </w:r>
      <w:r w:rsidR="00AF58C0">
        <w:rPr>
          <w:rFonts w:ascii="Arial" w:hAnsi="Arial" w:cs="Arial"/>
          <w:b/>
          <w:sz w:val="20"/>
          <w:szCs w:val="20"/>
          <w:u w:val="single"/>
        </w:rPr>
        <w:t>pristojno</w:t>
      </w:r>
      <w:r w:rsidR="00AF58C0" w:rsidRPr="00E87F21">
        <w:rPr>
          <w:rFonts w:ascii="Arial" w:hAnsi="Arial" w:cs="Arial"/>
          <w:b/>
          <w:sz w:val="20"/>
          <w:szCs w:val="20"/>
          <w:u w:val="single"/>
        </w:rPr>
        <w:t xml:space="preserve"> </w:t>
      </w:r>
      <w:r w:rsidRPr="00E87F21">
        <w:rPr>
          <w:rFonts w:ascii="Arial" w:hAnsi="Arial" w:cs="Arial"/>
          <w:b/>
          <w:sz w:val="20"/>
          <w:szCs w:val="20"/>
          <w:u w:val="single"/>
        </w:rPr>
        <w:t>za kmetijstvo</w:t>
      </w:r>
      <w:r w:rsidR="00460DE0">
        <w:rPr>
          <w:rFonts w:ascii="Arial" w:hAnsi="Arial" w:cs="Arial"/>
          <w:b/>
          <w:sz w:val="20"/>
          <w:szCs w:val="20"/>
          <w:u w:val="single"/>
        </w:rPr>
        <w:t>, gozdarstvo in prehrano</w:t>
      </w:r>
    </w:p>
    <w:p w14:paraId="685891C5" w14:textId="660F0F28" w:rsidR="00617742" w:rsidRDefault="005B2680" w:rsidP="00E873FA">
      <w:pPr>
        <w:numPr>
          <w:ilvl w:val="0"/>
          <w:numId w:val="66"/>
        </w:numPr>
        <w:spacing w:line="276" w:lineRule="auto"/>
        <w:rPr>
          <w:rFonts w:ascii="Arial" w:hAnsi="Arial" w:cs="Arial"/>
          <w:sz w:val="20"/>
          <w:szCs w:val="20"/>
        </w:rPr>
      </w:pPr>
      <w:r>
        <w:rPr>
          <w:rFonts w:ascii="Arial" w:hAnsi="Arial" w:cs="Arial"/>
          <w:sz w:val="20"/>
          <w:szCs w:val="20"/>
        </w:rPr>
        <w:t xml:space="preserve">sodeluje pri vzpostavitvi in izvajanju izrednega monitoringa radioaktivnosti </w:t>
      </w:r>
      <w:r w:rsidR="00E87F21" w:rsidRPr="00E87F21">
        <w:rPr>
          <w:rFonts w:ascii="Arial" w:hAnsi="Arial" w:cs="Arial"/>
          <w:sz w:val="20"/>
          <w:szCs w:val="20"/>
        </w:rPr>
        <w:t xml:space="preserve">kmetijskih in živinorejskih izdelkov in živil na prizadetem območju </w:t>
      </w:r>
    </w:p>
    <w:p w14:paraId="28DD1001" w14:textId="77777777" w:rsidR="00617742" w:rsidRDefault="00E87F21" w:rsidP="00E873FA">
      <w:pPr>
        <w:numPr>
          <w:ilvl w:val="0"/>
          <w:numId w:val="66"/>
        </w:numPr>
        <w:spacing w:line="276" w:lineRule="auto"/>
        <w:rPr>
          <w:rFonts w:ascii="Arial" w:hAnsi="Arial" w:cs="Arial"/>
          <w:sz w:val="20"/>
          <w:szCs w:val="20"/>
        </w:rPr>
      </w:pPr>
      <w:r w:rsidRPr="00E87F21">
        <w:rPr>
          <w:rFonts w:ascii="Arial" w:hAnsi="Arial" w:cs="Arial"/>
          <w:sz w:val="20"/>
          <w:szCs w:val="20"/>
        </w:rPr>
        <w:t xml:space="preserve">usmerja proizvodnjo zdravstveno neoporečnih živil rastlinskega in živalskega izvora ter živinske krme, </w:t>
      </w:r>
    </w:p>
    <w:p w14:paraId="43BBBD3F" w14:textId="3172C472" w:rsidR="00617742" w:rsidRDefault="00E87F21" w:rsidP="00E873FA">
      <w:pPr>
        <w:numPr>
          <w:ilvl w:val="0"/>
          <w:numId w:val="66"/>
        </w:numPr>
        <w:spacing w:line="276" w:lineRule="auto"/>
        <w:rPr>
          <w:rFonts w:ascii="Arial" w:hAnsi="Arial" w:cs="Arial"/>
          <w:sz w:val="20"/>
          <w:szCs w:val="20"/>
        </w:rPr>
      </w:pPr>
      <w:r w:rsidRPr="00E87F21">
        <w:rPr>
          <w:rFonts w:ascii="Arial" w:hAnsi="Arial" w:cs="Arial"/>
          <w:sz w:val="20"/>
          <w:szCs w:val="20"/>
        </w:rPr>
        <w:t>poskrbi za zakol živine, ki ni primerna za prehrano in uničenje oporečnih kmetijskih pridelkov</w:t>
      </w:r>
      <w:r w:rsidR="005B2680">
        <w:rPr>
          <w:rFonts w:ascii="Arial" w:hAnsi="Arial" w:cs="Arial"/>
          <w:sz w:val="20"/>
          <w:szCs w:val="20"/>
        </w:rPr>
        <w:t>.</w:t>
      </w:r>
    </w:p>
    <w:p w14:paraId="0C36C35E" w14:textId="77777777" w:rsidR="00C06B46" w:rsidRPr="002015EC" w:rsidRDefault="00E87F21" w:rsidP="00E873FA">
      <w:pPr>
        <w:pStyle w:val="PRILOGE"/>
        <w:tabs>
          <w:tab w:val="left" w:pos="900"/>
        </w:tabs>
        <w:spacing w:line="276" w:lineRule="auto"/>
        <w:ind w:left="1080" w:hanging="1080"/>
        <w:rPr>
          <w:rFonts w:ascii="Arial" w:hAnsi="Arial" w:cs="Arial"/>
          <w:b w:val="0"/>
          <w:i w:val="0"/>
          <w:color w:val="auto"/>
          <w:sz w:val="20"/>
        </w:rPr>
      </w:pPr>
      <w:r w:rsidRPr="002015EC">
        <w:rPr>
          <w:rFonts w:ascii="Arial" w:hAnsi="Arial" w:cs="Arial"/>
          <w:b w:val="0"/>
          <w:i w:val="0"/>
          <w:color w:val="auto"/>
          <w:sz w:val="20"/>
        </w:rPr>
        <w:t>D – 2</w:t>
      </w:r>
      <w:r w:rsidR="003344F9" w:rsidRPr="002015EC">
        <w:rPr>
          <w:rFonts w:ascii="Arial" w:hAnsi="Arial" w:cs="Arial"/>
          <w:b w:val="0"/>
          <w:i w:val="0"/>
          <w:color w:val="auto"/>
          <w:sz w:val="20"/>
        </w:rPr>
        <w:t>2</w:t>
      </w:r>
      <w:r w:rsidR="00730342" w:rsidRPr="002015EC">
        <w:rPr>
          <w:rFonts w:ascii="Arial" w:hAnsi="Arial" w:cs="Arial"/>
          <w:b w:val="0"/>
          <w:i w:val="0"/>
          <w:color w:val="auto"/>
          <w:sz w:val="20"/>
        </w:rPr>
        <w:t xml:space="preserve"> </w:t>
      </w:r>
      <w:r w:rsidRPr="002015EC">
        <w:rPr>
          <w:rFonts w:ascii="Arial" w:hAnsi="Arial" w:cs="Arial"/>
          <w:b w:val="0"/>
          <w:i w:val="0"/>
          <w:color w:val="auto"/>
          <w:sz w:val="20"/>
        </w:rPr>
        <w:t>Načrt dejavnosti MK</w:t>
      </w:r>
      <w:r w:rsidR="00460DE0" w:rsidRPr="002015EC">
        <w:rPr>
          <w:rFonts w:ascii="Arial" w:hAnsi="Arial" w:cs="Arial"/>
          <w:b w:val="0"/>
          <w:i w:val="0"/>
          <w:color w:val="auto"/>
          <w:sz w:val="20"/>
        </w:rPr>
        <w:t>GP</w:t>
      </w:r>
    </w:p>
    <w:p w14:paraId="1E9411A3" w14:textId="77777777" w:rsidR="00D44335" w:rsidRDefault="00D44335" w:rsidP="00E873FA">
      <w:pPr>
        <w:spacing w:line="276" w:lineRule="auto"/>
        <w:ind w:left="60"/>
        <w:rPr>
          <w:rFonts w:ascii="Arial" w:hAnsi="Arial" w:cs="Arial"/>
          <w:sz w:val="20"/>
          <w:szCs w:val="20"/>
        </w:rPr>
      </w:pPr>
    </w:p>
    <w:p w14:paraId="70F95CCB" w14:textId="77777777" w:rsidR="00C06B46" w:rsidRPr="000978C7" w:rsidRDefault="00E87F21" w:rsidP="00E873FA">
      <w:pPr>
        <w:spacing w:line="276" w:lineRule="auto"/>
        <w:rPr>
          <w:rFonts w:ascii="Arial" w:hAnsi="Arial" w:cs="Arial"/>
          <w:b/>
          <w:sz w:val="20"/>
          <w:szCs w:val="20"/>
          <w:u w:val="single"/>
        </w:rPr>
      </w:pPr>
      <w:r w:rsidRPr="00E87F21">
        <w:rPr>
          <w:rFonts w:ascii="Arial" w:hAnsi="Arial" w:cs="Arial"/>
          <w:b/>
          <w:sz w:val="20"/>
          <w:szCs w:val="20"/>
          <w:u w:val="single"/>
        </w:rPr>
        <w:t>Ministrstvo</w:t>
      </w:r>
      <w:r w:rsidR="00AF58C0">
        <w:rPr>
          <w:rFonts w:ascii="Arial" w:hAnsi="Arial" w:cs="Arial"/>
          <w:b/>
          <w:sz w:val="20"/>
          <w:szCs w:val="20"/>
          <w:u w:val="single"/>
        </w:rPr>
        <w:t xml:space="preserve"> pristojno</w:t>
      </w:r>
      <w:r w:rsidRPr="00E87F21">
        <w:rPr>
          <w:rFonts w:ascii="Arial" w:hAnsi="Arial" w:cs="Arial"/>
          <w:b/>
          <w:sz w:val="20"/>
          <w:szCs w:val="20"/>
          <w:u w:val="single"/>
        </w:rPr>
        <w:t xml:space="preserve"> za</w:t>
      </w:r>
      <w:r w:rsidR="00460DE0">
        <w:rPr>
          <w:rFonts w:ascii="Arial" w:hAnsi="Arial" w:cs="Arial"/>
          <w:b/>
          <w:sz w:val="20"/>
          <w:szCs w:val="20"/>
          <w:u w:val="single"/>
        </w:rPr>
        <w:t xml:space="preserve"> izobraževanje, znanost in </w:t>
      </w:r>
      <w:r w:rsidRPr="00E87F21">
        <w:rPr>
          <w:rFonts w:ascii="Arial" w:hAnsi="Arial" w:cs="Arial"/>
          <w:b/>
          <w:sz w:val="20"/>
          <w:szCs w:val="20"/>
          <w:u w:val="single"/>
        </w:rPr>
        <w:t>šport:</w:t>
      </w:r>
    </w:p>
    <w:p w14:paraId="59D6B652"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 xml:space="preserve">odloča o prenehanju pouka oziroma o predčasnem koncu šolskega leta, </w:t>
      </w:r>
    </w:p>
    <w:p w14:paraId="075FE42C" w14:textId="77777777"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 xml:space="preserve">uveljavi navodila za nadaljevanje vzgojno-izobraževalnega dela in drugih dejavnosti na področju otroškega varstva, osnovnega šolstva, poklicnega in srednješolskega izobraževanja, </w:t>
      </w:r>
    </w:p>
    <w:p w14:paraId="04C119FF" w14:textId="46497B61" w:rsidR="003840D4"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pripravi oceno o stanju šolskih in drugih zgradb, opreme ter drugih možnosti vzgojno izobraževalnega procesa</w:t>
      </w:r>
      <w:r w:rsidR="009824B5">
        <w:rPr>
          <w:rFonts w:ascii="Arial" w:hAnsi="Arial" w:cs="Arial"/>
          <w:sz w:val="20"/>
          <w:szCs w:val="20"/>
        </w:rPr>
        <w:t>,</w:t>
      </w:r>
      <w:r w:rsidR="00E52BF9">
        <w:rPr>
          <w:rFonts w:ascii="Arial" w:hAnsi="Arial" w:cs="Arial"/>
          <w:sz w:val="20"/>
          <w:szCs w:val="20"/>
        </w:rPr>
        <w:t xml:space="preserve"> </w:t>
      </w:r>
      <w:r w:rsidR="003840D4" w:rsidRPr="00422A89">
        <w:rPr>
          <w:rFonts w:ascii="Arial" w:hAnsi="Arial" w:cs="Arial"/>
          <w:sz w:val="20"/>
          <w:szCs w:val="20"/>
        </w:rPr>
        <w:t xml:space="preserve">uveljavi navodila za nadaljevanje vzgojno-izobraževalnega dela in drugih dejavnosti na področju visokega šolstva, </w:t>
      </w:r>
    </w:p>
    <w:p w14:paraId="7F0EECFA" w14:textId="77777777" w:rsidR="00AF58C0" w:rsidRPr="00F919B6" w:rsidRDefault="00AF58C0"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 xml:space="preserve">izdela oceno stanja komunikacijskih objektov in naprav, </w:t>
      </w:r>
    </w:p>
    <w:p w14:paraId="7AA62C80" w14:textId="0C0F23B0" w:rsidR="009E0C47" w:rsidRDefault="00AF58C0"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zagotavlja telekomunikacijske zveze prednostnim uporabnikom</w:t>
      </w:r>
      <w:r w:rsidR="00DA2592">
        <w:rPr>
          <w:rFonts w:ascii="Arial" w:hAnsi="Arial" w:cs="Arial"/>
          <w:sz w:val="20"/>
          <w:szCs w:val="20"/>
        </w:rPr>
        <w:t>.</w:t>
      </w:r>
    </w:p>
    <w:p w14:paraId="0B8A0E2D" w14:textId="77777777" w:rsidR="00C06B46" w:rsidRPr="00F919B6" w:rsidRDefault="00C06B46" w:rsidP="00E873FA">
      <w:pPr>
        <w:spacing w:line="276" w:lineRule="auto"/>
        <w:ind w:left="60"/>
        <w:rPr>
          <w:rFonts w:ascii="Arial" w:hAnsi="Arial" w:cs="Arial"/>
          <w:sz w:val="20"/>
          <w:szCs w:val="20"/>
        </w:rPr>
      </w:pPr>
    </w:p>
    <w:p w14:paraId="4A4E88F2" w14:textId="77777777" w:rsidR="00C06B46" w:rsidRPr="002015EC" w:rsidRDefault="00E87F21" w:rsidP="00E873FA">
      <w:pPr>
        <w:pStyle w:val="PRILOGE"/>
        <w:tabs>
          <w:tab w:val="left" w:pos="900"/>
        </w:tabs>
        <w:spacing w:line="276" w:lineRule="auto"/>
        <w:ind w:left="1080" w:hanging="1080"/>
        <w:rPr>
          <w:rFonts w:ascii="Arial" w:hAnsi="Arial" w:cs="Arial"/>
          <w:b w:val="0"/>
          <w:i w:val="0"/>
          <w:color w:val="auto"/>
          <w:sz w:val="20"/>
        </w:rPr>
      </w:pPr>
      <w:r w:rsidRPr="002015EC">
        <w:rPr>
          <w:rFonts w:ascii="Arial" w:hAnsi="Arial" w:cs="Arial"/>
          <w:b w:val="0"/>
          <w:i w:val="0"/>
          <w:color w:val="auto"/>
          <w:sz w:val="20"/>
        </w:rPr>
        <w:t>D – 2</w:t>
      </w:r>
      <w:r w:rsidR="003344F9" w:rsidRPr="002015EC">
        <w:rPr>
          <w:rFonts w:ascii="Arial" w:hAnsi="Arial" w:cs="Arial"/>
          <w:b w:val="0"/>
          <w:i w:val="0"/>
          <w:color w:val="auto"/>
          <w:sz w:val="20"/>
        </w:rPr>
        <w:t>2</w:t>
      </w:r>
      <w:r w:rsidR="00730342" w:rsidRPr="002015EC">
        <w:rPr>
          <w:rFonts w:ascii="Arial" w:hAnsi="Arial" w:cs="Arial"/>
          <w:b w:val="0"/>
          <w:i w:val="0"/>
          <w:color w:val="auto"/>
          <w:sz w:val="20"/>
        </w:rPr>
        <w:t xml:space="preserve"> </w:t>
      </w:r>
      <w:r w:rsidRPr="002015EC">
        <w:rPr>
          <w:rFonts w:ascii="Arial" w:hAnsi="Arial" w:cs="Arial"/>
          <w:b w:val="0"/>
          <w:i w:val="0"/>
          <w:color w:val="auto"/>
          <w:sz w:val="20"/>
        </w:rPr>
        <w:t>Načrt dejavnosti M</w:t>
      </w:r>
      <w:r w:rsidR="00460DE0" w:rsidRPr="002015EC">
        <w:rPr>
          <w:rFonts w:ascii="Arial" w:hAnsi="Arial" w:cs="Arial"/>
          <w:b w:val="0"/>
          <w:i w:val="0"/>
          <w:color w:val="auto"/>
          <w:sz w:val="20"/>
        </w:rPr>
        <w:t>IZ</w:t>
      </w:r>
      <w:r w:rsidRPr="002015EC">
        <w:rPr>
          <w:rFonts w:ascii="Arial" w:hAnsi="Arial" w:cs="Arial"/>
          <w:b w:val="0"/>
          <w:i w:val="0"/>
          <w:color w:val="auto"/>
          <w:sz w:val="20"/>
        </w:rPr>
        <w:t xml:space="preserve">Š  </w:t>
      </w:r>
    </w:p>
    <w:p w14:paraId="41E89962" w14:textId="77777777" w:rsidR="00C06B46" w:rsidRPr="00F919B6" w:rsidRDefault="00C06B46" w:rsidP="00E873FA">
      <w:pPr>
        <w:spacing w:line="276" w:lineRule="auto"/>
        <w:ind w:left="60"/>
        <w:rPr>
          <w:rFonts w:ascii="Arial" w:hAnsi="Arial" w:cs="Arial"/>
          <w:sz w:val="20"/>
          <w:szCs w:val="20"/>
        </w:rPr>
      </w:pPr>
    </w:p>
    <w:p w14:paraId="13512CE8" w14:textId="77777777" w:rsidR="00C06B46" w:rsidRPr="00F919B6" w:rsidRDefault="00E87F21" w:rsidP="00E873FA">
      <w:pPr>
        <w:spacing w:line="276" w:lineRule="auto"/>
        <w:rPr>
          <w:rFonts w:ascii="Arial" w:hAnsi="Arial" w:cs="Arial"/>
          <w:b/>
          <w:sz w:val="20"/>
          <w:szCs w:val="20"/>
          <w:u w:val="single"/>
        </w:rPr>
      </w:pPr>
      <w:r w:rsidRPr="00E87F21">
        <w:rPr>
          <w:rFonts w:ascii="Arial" w:hAnsi="Arial" w:cs="Arial"/>
          <w:b/>
          <w:sz w:val="20"/>
          <w:szCs w:val="20"/>
          <w:u w:val="single"/>
        </w:rPr>
        <w:t xml:space="preserve">Ministrstvo </w:t>
      </w:r>
      <w:r w:rsidR="00AF58C0">
        <w:rPr>
          <w:rFonts w:ascii="Arial" w:hAnsi="Arial" w:cs="Arial"/>
          <w:b/>
          <w:sz w:val="20"/>
          <w:szCs w:val="20"/>
          <w:u w:val="single"/>
        </w:rPr>
        <w:t>pristojno</w:t>
      </w:r>
      <w:r w:rsidR="00AF58C0" w:rsidRPr="00E87F21">
        <w:rPr>
          <w:rFonts w:ascii="Arial" w:hAnsi="Arial" w:cs="Arial"/>
          <w:b/>
          <w:sz w:val="20"/>
          <w:szCs w:val="20"/>
          <w:u w:val="single"/>
        </w:rPr>
        <w:t xml:space="preserve"> </w:t>
      </w:r>
      <w:r w:rsidRPr="00E87F21">
        <w:rPr>
          <w:rFonts w:ascii="Arial" w:hAnsi="Arial" w:cs="Arial"/>
          <w:b/>
          <w:sz w:val="20"/>
          <w:szCs w:val="20"/>
          <w:u w:val="single"/>
        </w:rPr>
        <w:t>za zdravje:</w:t>
      </w:r>
    </w:p>
    <w:p w14:paraId="7263B57E" w14:textId="77777777" w:rsidR="00B824F2" w:rsidRPr="00996C25" w:rsidRDefault="00B824F2" w:rsidP="00E873FA">
      <w:pPr>
        <w:numPr>
          <w:ilvl w:val="0"/>
          <w:numId w:val="19"/>
        </w:numPr>
        <w:spacing w:line="276" w:lineRule="auto"/>
        <w:ind w:left="357" w:hanging="357"/>
        <w:jc w:val="both"/>
        <w:rPr>
          <w:rFonts w:ascii="Arial" w:eastAsia="Calibri" w:hAnsi="Arial" w:cs="Arial"/>
          <w:sz w:val="20"/>
          <w:szCs w:val="22"/>
        </w:rPr>
      </w:pPr>
      <w:r w:rsidRPr="00996C25">
        <w:rPr>
          <w:rFonts w:ascii="Arial" w:hAnsi="Arial" w:cs="Arial"/>
          <w:sz w:val="20"/>
        </w:rPr>
        <w:t>zagotavlja ustrezno organizacijo in pogoje za neprekinjeno in učinkovito delo nujne medicinske pomoči ter bolnišnično oskrbo poškodovanih (sprejme usmeritve za delovanje ob množičnih nesrečah),</w:t>
      </w:r>
      <w:r w:rsidRPr="00996C25">
        <w:rPr>
          <w:rFonts w:ascii="Arial" w:eastAsia="Calibri" w:hAnsi="Arial" w:cs="Arial"/>
          <w:sz w:val="20"/>
          <w:szCs w:val="22"/>
        </w:rPr>
        <w:t xml:space="preserve"> </w:t>
      </w:r>
    </w:p>
    <w:p w14:paraId="763692F0" w14:textId="77777777" w:rsidR="00B824F2" w:rsidRPr="00996C25" w:rsidRDefault="00B824F2" w:rsidP="00E873FA">
      <w:pPr>
        <w:numPr>
          <w:ilvl w:val="0"/>
          <w:numId w:val="19"/>
        </w:numPr>
        <w:spacing w:line="276" w:lineRule="auto"/>
        <w:ind w:left="357" w:hanging="357"/>
        <w:jc w:val="both"/>
        <w:rPr>
          <w:rFonts w:ascii="Arial" w:hAnsi="Arial" w:cs="Arial"/>
          <w:sz w:val="20"/>
        </w:rPr>
      </w:pPr>
      <w:r w:rsidRPr="00996C25">
        <w:rPr>
          <w:rFonts w:ascii="Arial" w:hAnsi="Arial" w:cs="Arial"/>
          <w:sz w:val="20"/>
        </w:rPr>
        <w:t>spremlja stanje pri preskrbi z zdravili, opremo in medicinskimi pripomočki ter predlaga uporabo blagovnih rezerv,</w:t>
      </w:r>
    </w:p>
    <w:p w14:paraId="26AFFE3F" w14:textId="77777777" w:rsidR="00B824F2" w:rsidRPr="00996C25" w:rsidRDefault="00B824F2" w:rsidP="00E873FA">
      <w:pPr>
        <w:numPr>
          <w:ilvl w:val="0"/>
          <w:numId w:val="19"/>
        </w:numPr>
        <w:spacing w:line="276" w:lineRule="auto"/>
        <w:ind w:left="357" w:hanging="357"/>
        <w:jc w:val="both"/>
        <w:rPr>
          <w:rFonts w:ascii="Arial" w:hAnsi="Arial" w:cs="Arial"/>
          <w:sz w:val="20"/>
        </w:rPr>
      </w:pPr>
      <w:r w:rsidRPr="00996C25">
        <w:rPr>
          <w:rFonts w:ascii="Arial" w:hAnsi="Arial" w:cs="Arial"/>
          <w:bCs/>
          <w:sz w:val="20"/>
        </w:rPr>
        <w:t>ureja</w:t>
      </w:r>
      <w:r w:rsidRPr="00996C25">
        <w:rPr>
          <w:rFonts w:ascii="Arial" w:hAnsi="Arial" w:cs="Arial"/>
          <w:sz w:val="20"/>
        </w:rPr>
        <w:t xml:space="preserve"> </w:t>
      </w:r>
      <w:r w:rsidRPr="00996C25">
        <w:rPr>
          <w:rFonts w:ascii="Arial" w:hAnsi="Arial" w:cs="Arial"/>
          <w:bCs/>
          <w:sz w:val="20"/>
        </w:rPr>
        <w:t>izvajanje higienskih in proti epidemičnih ukrepov, ki jih z namenom preprečevanja nalezljivih bolezni določi Nacionalni inštitut za javno zdravje, zdravstveni inšpektorat pa vrši zdravstveno nadzorstvo,</w:t>
      </w:r>
      <w:r w:rsidRPr="00996C25">
        <w:rPr>
          <w:rFonts w:ascii="Arial" w:hAnsi="Arial"/>
          <w:sz w:val="20"/>
        </w:rPr>
        <w:t xml:space="preserve"> </w:t>
      </w:r>
    </w:p>
    <w:p w14:paraId="48B97082" w14:textId="7B6F4AC9" w:rsidR="00B824F2" w:rsidRPr="00996C25" w:rsidRDefault="00B824F2" w:rsidP="00E873FA">
      <w:pPr>
        <w:numPr>
          <w:ilvl w:val="0"/>
          <w:numId w:val="19"/>
        </w:numPr>
        <w:spacing w:line="276" w:lineRule="auto"/>
        <w:ind w:left="357" w:hanging="357"/>
        <w:jc w:val="both"/>
        <w:rPr>
          <w:rFonts w:ascii="Arial" w:hAnsi="Arial" w:cs="Arial"/>
          <w:sz w:val="20"/>
          <w:szCs w:val="20"/>
        </w:rPr>
      </w:pPr>
      <w:r w:rsidRPr="00996C25">
        <w:rPr>
          <w:rFonts w:ascii="Arial" w:hAnsi="Arial"/>
          <w:sz w:val="20"/>
        </w:rPr>
        <w:t>ureja pogoje in način opravljanja mrliško pregledne službe</w:t>
      </w:r>
      <w:r w:rsidR="00000D05">
        <w:rPr>
          <w:rFonts w:ascii="Arial" w:hAnsi="Arial"/>
          <w:sz w:val="20"/>
        </w:rPr>
        <w:t>.</w:t>
      </w:r>
      <w:r w:rsidRPr="00996C25">
        <w:rPr>
          <w:rFonts w:ascii="Arial" w:hAnsi="Arial" w:cs="Arial"/>
          <w:sz w:val="20"/>
        </w:rPr>
        <w:t xml:space="preserve"> </w:t>
      </w:r>
    </w:p>
    <w:p w14:paraId="51E0A3ED" w14:textId="77777777" w:rsidR="00C06B46" w:rsidRPr="00F919B6" w:rsidRDefault="00C06B46" w:rsidP="00E873FA">
      <w:pPr>
        <w:spacing w:line="276" w:lineRule="auto"/>
        <w:jc w:val="both"/>
        <w:rPr>
          <w:rFonts w:ascii="Arial" w:hAnsi="Arial" w:cs="Arial"/>
          <w:sz w:val="20"/>
          <w:szCs w:val="20"/>
        </w:rPr>
      </w:pPr>
    </w:p>
    <w:p w14:paraId="31FDA80B" w14:textId="77777777" w:rsidR="00C06B46" w:rsidRPr="000E0F9D" w:rsidRDefault="00E87F21" w:rsidP="00E873FA">
      <w:pPr>
        <w:pStyle w:val="Odstavekseznama"/>
        <w:numPr>
          <w:ilvl w:val="0"/>
          <w:numId w:val="89"/>
        </w:numPr>
        <w:spacing w:line="276" w:lineRule="auto"/>
        <w:ind w:left="357" w:hanging="357"/>
        <w:jc w:val="both"/>
        <w:rPr>
          <w:rFonts w:ascii="Arial" w:hAnsi="Arial" w:cs="Arial"/>
          <w:b/>
          <w:bCs/>
          <w:sz w:val="20"/>
          <w:szCs w:val="20"/>
          <w:u w:val="single"/>
        </w:rPr>
      </w:pPr>
      <w:r w:rsidRPr="000E0F9D">
        <w:rPr>
          <w:rFonts w:ascii="Arial" w:hAnsi="Arial" w:cs="Arial"/>
          <w:b/>
          <w:bCs/>
          <w:sz w:val="20"/>
          <w:szCs w:val="20"/>
          <w:u w:val="single"/>
        </w:rPr>
        <w:t>Uprava RS za varstvo pred sevanji:</w:t>
      </w:r>
    </w:p>
    <w:p w14:paraId="7417276D" w14:textId="3621D5A4" w:rsidR="00C06B46" w:rsidRPr="00F919B6" w:rsidRDefault="00DA2592" w:rsidP="00E873FA">
      <w:pPr>
        <w:numPr>
          <w:ilvl w:val="0"/>
          <w:numId w:val="19"/>
        </w:numPr>
        <w:spacing w:line="276" w:lineRule="auto"/>
        <w:ind w:left="357" w:hanging="357"/>
        <w:jc w:val="both"/>
        <w:rPr>
          <w:rFonts w:ascii="Arial" w:hAnsi="Arial" w:cs="Arial"/>
          <w:b/>
          <w:bCs/>
          <w:sz w:val="20"/>
          <w:szCs w:val="20"/>
          <w:u w:val="single"/>
        </w:rPr>
      </w:pPr>
      <w:r w:rsidRPr="000E0F9D">
        <w:rPr>
          <w:rFonts w:ascii="Arial" w:hAnsi="Arial" w:cs="Arial"/>
          <w:sz w:val="20"/>
          <w:szCs w:val="20"/>
        </w:rPr>
        <w:t>sodeluje pri vzpostavitvi in izvajanju izrednega monitoringa radioaktivnosti</w:t>
      </w:r>
      <w:r>
        <w:t>;</w:t>
      </w:r>
    </w:p>
    <w:p w14:paraId="2C07A5ED" w14:textId="4718BFAE" w:rsidR="00DA2592" w:rsidRPr="000E0F9D" w:rsidRDefault="00DA2592" w:rsidP="00E873FA">
      <w:pPr>
        <w:numPr>
          <w:ilvl w:val="0"/>
          <w:numId w:val="19"/>
        </w:numPr>
        <w:spacing w:line="276" w:lineRule="auto"/>
        <w:ind w:left="357" w:hanging="357"/>
        <w:jc w:val="both"/>
        <w:rPr>
          <w:rFonts w:ascii="Arial" w:hAnsi="Arial" w:cs="Arial"/>
          <w:b/>
          <w:bCs/>
          <w:sz w:val="20"/>
          <w:szCs w:val="20"/>
          <w:u w:val="single"/>
        </w:rPr>
      </w:pPr>
      <w:r w:rsidRPr="000E0F9D">
        <w:rPr>
          <w:rFonts w:ascii="Arial" w:hAnsi="Arial" w:cs="Arial"/>
          <w:sz w:val="20"/>
          <w:szCs w:val="20"/>
        </w:rPr>
        <w:t>s predstavniki sodeluje pri delu Skupine URSJV za obvladovanje izrednega dogodka,</w:t>
      </w:r>
      <w:r w:rsidRPr="00DA2592">
        <w:rPr>
          <w:rFonts w:ascii="Arial" w:hAnsi="Arial" w:cs="Arial"/>
          <w:sz w:val="20"/>
          <w:szCs w:val="20"/>
        </w:rPr>
        <w:t xml:space="preserve"> </w:t>
      </w:r>
    </w:p>
    <w:p w14:paraId="375087FE" w14:textId="2B932B7D" w:rsidR="00C06B46" w:rsidRPr="00F919B6" w:rsidRDefault="00E87F21" w:rsidP="00E873FA">
      <w:pPr>
        <w:numPr>
          <w:ilvl w:val="0"/>
          <w:numId w:val="19"/>
        </w:numPr>
        <w:spacing w:line="276" w:lineRule="auto"/>
        <w:ind w:left="357" w:hanging="357"/>
        <w:jc w:val="both"/>
        <w:rPr>
          <w:rFonts w:ascii="Arial" w:hAnsi="Arial" w:cs="Arial"/>
          <w:b/>
          <w:bCs/>
          <w:sz w:val="20"/>
          <w:szCs w:val="20"/>
          <w:u w:val="single"/>
        </w:rPr>
      </w:pPr>
      <w:r w:rsidRPr="00E87F21">
        <w:rPr>
          <w:rFonts w:ascii="Arial" w:hAnsi="Arial" w:cs="Arial"/>
          <w:sz w:val="20"/>
          <w:szCs w:val="20"/>
        </w:rPr>
        <w:t>skrbi, da pooblaščeni izvajalci dozimetrije izpolnjujejo predpisane zahteve</w:t>
      </w:r>
      <w:r w:rsidR="00000D05">
        <w:rPr>
          <w:rFonts w:ascii="Arial" w:hAnsi="Arial" w:cs="Arial"/>
          <w:sz w:val="20"/>
          <w:szCs w:val="20"/>
        </w:rPr>
        <w:t>.</w:t>
      </w:r>
    </w:p>
    <w:p w14:paraId="3F3B64F6" w14:textId="77777777" w:rsidR="00C06B46" w:rsidRPr="00F919B6" w:rsidRDefault="00C06B46" w:rsidP="00E873FA">
      <w:pPr>
        <w:spacing w:line="276" w:lineRule="auto"/>
        <w:jc w:val="both"/>
        <w:rPr>
          <w:rFonts w:ascii="Arial" w:hAnsi="Arial" w:cs="Arial"/>
          <w:b/>
          <w:bCs/>
          <w:sz w:val="20"/>
          <w:szCs w:val="20"/>
          <w:u w:val="single"/>
        </w:rPr>
      </w:pPr>
    </w:p>
    <w:p w14:paraId="649D04AF" w14:textId="77777777" w:rsidR="00C06B46" w:rsidRPr="002015EC" w:rsidRDefault="00E87F21" w:rsidP="00E873FA">
      <w:pPr>
        <w:pStyle w:val="PRILOGE"/>
        <w:tabs>
          <w:tab w:val="left" w:pos="900"/>
        </w:tabs>
        <w:spacing w:line="276" w:lineRule="auto"/>
        <w:ind w:left="1080" w:hanging="1080"/>
        <w:rPr>
          <w:rFonts w:ascii="Arial" w:hAnsi="Arial" w:cs="Arial"/>
          <w:b w:val="0"/>
          <w:i w:val="0"/>
          <w:color w:val="auto"/>
          <w:sz w:val="20"/>
        </w:rPr>
      </w:pPr>
      <w:r w:rsidRPr="002015EC">
        <w:rPr>
          <w:rFonts w:ascii="Arial" w:hAnsi="Arial" w:cs="Arial"/>
          <w:b w:val="0"/>
          <w:i w:val="0"/>
          <w:color w:val="auto"/>
          <w:sz w:val="20"/>
        </w:rPr>
        <w:t xml:space="preserve">D – </w:t>
      </w:r>
      <w:r w:rsidR="003344F9" w:rsidRPr="002015EC">
        <w:rPr>
          <w:rFonts w:ascii="Arial" w:hAnsi="Arial" w:cs="Arial"/>
          <w:b w:val="0"/>
          <w:i w:val="0"/>
          <w:color w:val="auto"/>
          <w:sz w:val="20"/>
        </w:rPr>
        <w:t>22</w:t>
      </w:r>
      <w:r w:rsidR="00730342" w:rsidRPr="002015EC">
        <w:rPr>
          <w:rFonts w:ascii="Arial" w:hAnsi="Arial" w:cs="Arial"/>
          <w:b w:val="0"/>
          <w:i w:val="0"/>
          <w:color w:val="auto"/>
          <w:sz w:val="20"/>
        </w:rPr>
        <w:t xml:space="preserve"> </w:t>
      </w:r>
      <w:r w:rsidRPr="002015EC">
        <w:rPr>
          <w:rFonts w:ascii="Arial" w:hAnsi="Arial" w:cs="Arial"/>
          <w:b w:val="0"/>
          <w:i w:val="0"/>
          <w:color w:val="auto"/>
          <w:sz w:val="20"/>
        </w:rPr>
        <w:t xml:space="preserve">Načrt dejavnosti MZ </w:t>
      </w:r>
    </w:p>
    <w:p w14:paraId="76C9AD2D" w14:textId="77777777" w:rsidR="00C06B46" w:rsidRPr="00F919B6" w:rsidRDefault="00C06B46" w:rsidP="00E873FA">
      <w:pPr>
        <w:spacing w:line="276" w:lineRule="auto"/>
        <w:ind w:left="60"/>
        <w:rPr>
          <w:rFonts w:ascii="Arial" w:hAnsi="Arial" w:cs="Arial"/>
          <w:sz w:val="20"/>
          <w:szCs w:val="20"/>
        </w:rPr>
      </w:pPr>
    </w:p>
    <w:p w14:paraId="32057E00" w14:textId="77777777" w:rsidR="00C06B46" w:rsidRPr="00F919B6" w:rsidRDefault="00E87F21" w:rsidP="00E873FA">
      <w:pPr>
        <w:spacing w:line="276" w:lineRule="auto"/>
        <w:rPr>
          <w:rFonts w:ascii="Arial" w:hAnsi="Arial" w:cs="Arial"/>
          <w:b/>
          <w:sz w:val="20"/>
          <w:szCs w:val="20"/>
          <w:u w:val="single"/>
        </w:rPr>
      </w:pPr>
      <w:r w:rsidRPr="00E87F21">
        <w:rPr>
          <w:rFonts w:ascii="Arial" w:hAnsi="Arial" w:cs="Arial"/>
          <w:b/>
          <w:sz w:val="20"/>
          <w:szCs w:val="20"/>
          <w:u w:val="single"/>
        </w:rPr>
        <w:t>Ministrstvo</w:t>
      </w:r>
      <w:r w:rsidR="00AF58C0">
        <w:rPr>
          <w:rFonts w:ascii="Arial" w:hAnsi="Arial" w:cs="Arial"/>
          <w:b/>
          <w:sz w:val="20"/>
          <w:szCs w:val="20"/>
          <w:u w:val="single"/>
        </w:rPr>
        <w:t xml:space="preserve"> pristojno</w:t>
      </w:r>
      <w:r w:rsidRPr="00E87F21">
        <w:rPr>
          <w:rFonts w:ascii="Arial" w:hAnsi="Arial" w:cs="Arial"/>
          <w:b/>
          <w:sz w:val="20"/>
          <w:szCs w:val="20"/>
          <w:u w:val="single"/>
        </w:rPr>
        <w:t xml:space="preserve"> za zunanje zadeve:</w:t>
      </w:r>
    </w:p>
    <w:p w14:paraId="2C89569C" w14:textId="4D00F57E" w:rsidR="00C06B46" w:rsidRPr="00F919B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vzpostavi stike z vladami tujih držav in mednarodnimi organizacijami,</w:t>
      </w:r>
      <w:r w:rsidR="00E52BF9">
        <w:rPr>
          <w:rFonts w:ascii="Arial" w:hAnsi="Arial" w:cs="Arial"/>
          <w:sz w:val="20"/>
          <w:szCs w:val="20"/>
        </w:rPr>
        <w:t xml:space="preserve"> </w:t>
      </w:r>
      <w:r w:rsidRPr="00E87F21">
        <w:rPr>
          <w:rFonts w:ascii="Arial" w:hAnsi="Arial" w:cs="Arial"/>
          <w:sz w:val="20"/>
          <w:szCs w:val="20"/>
        </w:rPr>
        <w:t xml:space="preserve">zaradi obveščanja o </w:t>
      </w:r>
      <w:r w:rsidR="00490194">
        <w:rPr>
          <w:rFonts w:ascii="Arial" w:hAnsi="Arial" w:cs="Arial"/>
          <w:sz w:val="20"/>
          <w:szCs w:val="20"/>
        </w:rPr>
        <w:t xml:space="preserve">stanju ter </w:t>
      </w:r>
      <w:r w:rsidRPr="00E87F21">
        <w:rPr>
          <w:rFonts w:ascii="Arial" w:hAnsi="Arial" w:cs="Arial"/>
          <w:sz w:val="20"/>
          <w:szCs w:val="20"/>
        </w:rPr>
        <w:t xml:space="preserve">posledicah terorističnega napada, </w:t>
      </w:r>
    </w:p>
    <w:p w14:paraId="2BCC57FE" w14:textId="38D6BC2A" w:rsidR="00C06B46" w:rsidRDefault="00E87F21"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szCs w:val="20"/>
        </w:rPr>
        <w:t>obvešča tuja diplomatsko-konzularna predstavništva pristojna za Slovenijo o stanju in posledicah terorističnega napada,</w:t>
      </w:r>
      <w:r w:rsidR="00DA2592">
        <w:rPr>
          <w:rFonts w:ascii="Arial" w:hAnsi="Arial" w:cs="Arial"/>
          <w:sz w:val="20"/>
          <w:szCs w:val="20"/>
        </w:rPr>
        <w:t xml:space="preserve"> ki lahko vpliva na varnost tujih državljanov</w:t>
      </w:r>
      <w:r w:rsidRPr="00E87F21">
        <w:rPr>
          <w:rFonts w:ascii="Arial" w:hAnsi="Arial" w:cs="Arial"/>
          <w:sz w:val="20"/>
          <w:szCs w:val="20"/>
        </w:rPr>
        <w:t xml:space="preserve"> ter o razmerah v katerih živijo tuji državljani v Sloveniji,</w:t>
      </w:r>
    </w:p>
    <w:p w14:paraId="14677652" w14:textId="6032F50A" w:rsidR="00000D05" w:rsidRDefault="00000D05" w:rsidP="00E873FA">
      <w:pPr>
        <w:numPr>
          <w:ilvl w:val="0"/>
          <w:numId w:val="19"/>
        </w:numPr>
        <w:spacing w:line="276" w:lineRule="auto"/>
        <w:ind w:left="357" w:hanging="357"/>
        <w:jc w:val="both"/>
        <w:rPr>
          <w:rFonts w:ascii="Arial" w:hAnsi="Arial" w:cs="Arial"/>
          <w:sz w:val="20"/>
          <w:szCs w:val="20"/>
        </w:rPr>
      </w:pPr>
      <w:r w:rsidRPr="00E87F21">
        <w:rPr>
          <w:rFonts w:ascii="Arial" w:hAnsi="Arial" w:cs="Arial"/>
          <w:sz w:val="20"/>
        </w:rPr>
        <w:t>sodeluje pri organizaciji obiskov oziroma ogledu tujih diplomatsko – konzularnih predstavnikov, predstavnikov mednarodnih organizacij</w:t>
      </w:r>
      <w:r>
        <w:rPr>
          <w:rFonts w:ascii="Arial" w:hAnsi="Arial" w:cs="Arial"/>
          <w:sz w:val="20"/>
        </w:rPr>
        <w:t>,</w:t>
      </w:r>
      <w:r w:rsidRPr="00E87F21">
        <w:rPr>
          <w:rFonts w:ascii="Arial" w:hAnsi="Arial" w:cs="Arial"/>
          <w:sz w:val="20"/>
        </w:rPr>
        <w:t xml:space="preserve"> državnikov</w:t>
      </w:r>
      <w:r>
        <w:rPr>
          <w:rFonts w:ascii="Arial" w:hAnsi="Arial" w:cs="Arial"/>
          <w:sz w:val="20"/>
        </w:rPr>
        <w:t xml:space="preserve"> in tujih ekip, ki bi želele priti na prizadeto območje zaradi ugotavljanja stanja in potreb po pomoči prizadetemu prebivalstvu.</w:t>
      </w:r>
    </w:p>
    <w:p w14:paraId="25B4ABC7" w14:textId="77777777" w:rsidR="00000D05" w:rsidRDefault="00000D05" w:rsidP="00E873FA">
      <w:pPr>
        <w:spacing w:line="276" w:lineRule="auto"/>
        <w:jc w:val="both"/>
        <w:rPr>
          <w:rFonts w:ascii="Arial" w:hAnsi="Arial" w:cs="Arial"/>
          <w:sz w:val="20"/>
          <w:szCs w:val="20"/>
        </w:rPr>
      </w:pPr>
    </w:p>
    <w:p w14:paraId="03F24882" w14:textId="37F39B93" w:rsidR="00C06B46" w:rsidRPr="002015EC" w:rsidRDefault="00E87F21" w:rsidP="00E873FA">
      <w:pPr>
        <w:pStyle w:val="PRILOGE"/>
        <w:tabs>
          <w:tab w:val="left" w:pos="900"/>
        </w:tabs>
        <w:spacing w:line="276" w:lineRule="auto"/>
        <w:ind w:left="1080" w:hanging="1080"/>
        <w:rPr>
          <w:rFonts w:ascii="Arial" w:hAnsi="Arial" w:cs="Arial"/>
          <w:b w:val="0"/>
          <w:i w:val="0"/>
          <w:color w:val="auto"/>
          <w:sz w:val="20"/>
        </w:rPr>
      </w:pPr>
      <w:r w:rsidRPr="002015EC">
        <w:rPr>
          <w:rFonts w:ascii="Arial" w:hAnsi="Arial" w:cs="Arial"/>
          <w:b w:val="0"/>
          <w:i w:val="0"/>
          <w:color w:val="auto"/>
          <w:sz w:val="20"/>
        </w:rPr>
        <w:t xml:space="preserve">D – </w:t>
      </w:r>
      <w:r w:rsidR="003344F9" w:rsidRPr="002015EC">
        <w:rPr>
          <w:rFonts w:ascii="Arial" w:hAnsi="Arial" w:cs="Arial"/>
          <w:b w:val="0"/>
          <w:i w:val="0"/>
          <w:color w:val="auto"/>
          <w:sz w:val="20"/>
        </w:rPr>
        <w:t>22</w:t>
      </w:r>
      <w:r w:rsidRPr="002015EC">
        <w:rPr>
          <w:rFonts w:ascii="Arial" w:hAnsi="Arial" w:cs="Arial"/>
          <w:b w:val="0"/>
          <w:i w:val="0"/>
          <w:color w:val="auto"/>
          <w:sz w:val="20"/>
        </w:rPr>
        <w:t xml:space="preserve"> Načrt dejavnosti MZZ </w:t>
      </w:r>
    </w:p>
    <w:p w14:paraId="00D44CE4" w14:textId="77777777" w:rsidR="00C06B46" w:rsidRPr="00F919B6" w:rsidRDefault="00C06B46" w:rsidP="00E873FA">
      <w:pPr>
        <w:spacing w:line="276" w:lineRule="auto"/>
        <w:ind w:left="60"/>
        <w:rPr>
          <w:rFonts w:ascii="Arial" w:hAnsi="Arial" w:cs="Arial"/>
          <w:sz w:val="20"/>
          <w:szCs w:val="20"/>
        </w:rPr>
      </w:pPr>
    </w:p>
    <w:p w14:paraId="6B967A00" w14:textId="77777777" w:rsidR="00C06B46" w:rsidRPr="00F919B6" w:rsidRDefault="00E87F21" w:rsidP="00E873FA">
      <w:pPr>
        <w:spacing w:line="276" w:lineRule="auto"/>
        <w:rPr>
          <w:rFonts w:ascii="Arial" w:hAnsi="Arial" w:cs="Arial"/>
          <w:b/>
          <w:sz w:val="20"/>
          <w:szCs w:val="20"/>
          <w:u w:val="single"/>
        </w:rPr>
      </w:pPr>
      <w:r w:rsidRPr="00E87F21">
        <w:rPr>
          <w:rFonts w:ascii="Arial" w:hAnsi="Arial" w:cs="Arial"/>
          <w:b/>
          <w:sz w:val="20"/>
          <w:szCs w:val="20"/>
          <w:u w:val="single"/>
        </w:rPr>
        <w:t xml:space="preserve">Ministrstvo </w:t>
      </w:r>
      <w:r w:rsidR="00AF58C0">
        <w:rPr>
          <w:rFonts w:ascii="Arial" w:hAnsi="Arial" w:cs="Arial"/>
          <w:b/>
          <w:sz w:val="20"/>
          <w:szCs w:val="20"/>
          <w:u w:val="single"/>
        </w:rPr>
        <w:t>pristojno</w:t>
      </w:r>
      <w:r w:rsidR="00AF58C0" w:rsidRPr="00E87F21">
        <w:rPr>
          <w:rFonts w:ascii="Arial" w:hAnsi="Arial" w:cs="Arial"/>
          <w:b/>
          <w:sz w:val="20"/>
          <w:szCs w:val="20"/>
          <w:u w:val="single"/>
        </w:rPr>
        <w:t xml:space="preserve"> </w:t>
      </w:r>
      <w:r w:rsidRPr="00E87F21">
        <w:rPr>
          <w:rFonts w:ascii="Arial" w:hAnsi="Arial" w:cs="Arial"/>
          <w:b/>
          <w:sz w:val="20"/>
          <w:szCs w:val="20"/>
          <w:u w:val="single"/>
        </w:rPr>
        <w:t>za finance:</w:t>
      </w:r>
    </w:p>
    <w:p w14:paraId="745E8E17" w14:textId="77777777" w:rsidR="00617742" w:rsidRDefault="00836FE0" w:rsidP="00E873FA">
      <w:pPr>
        <w:pStyle w:val="Odstavekseznama"/>
        <w:numPr>
          <w:ilvl w:val="0"/>
          <w:numId w:val="67"/>
        </w:numPr>
        <w:spacing w:line="276" w:lineRule="auto"/>
        <w:rPr>
          <w:rFonts w:ascii="Arial" w:hAnsi="Arial" w:cs="Arial"/>
          <w:sz w:val="20"/>
          <w:szCs w:val="20"/>
        </w:rPr>
      </w:pPr>
      <w:r w:rsidRPr="00836FE0">
        <w:rPr>
          <w:rFonts w:ascii="Arial" w:hAnsi="Arial" w:cs="Arial"/>
          <w:sz w:val="20"/>
          <w:szCs w:val="20"/>
        </w:rPr>
        <w:t xml:space="preserve">določi prednosti pri uporabi sredstev proračuna, </w:t>
      </w:r>
    </w:p>
    <w:p w14:paraId="6A7DFA65" w14:textId="77777777" w:rsidR="00617742" w:rsidRDefault="00836FE0" w:rsidP="00E873FA">
      <w:pPr>
        <w:pStyle w:val="Odstavekseznama"/>
        <w:numPr>
          <w:ilvl w:val="0"/>
          <w:numId w:val="67"/>
        </w:numPr>
        <w:spacing w:line="276" w:lineRule="auto"/>
        <w:rPr>
          <w:rFonts w:ascii="Arial" w:hAnsi="Arial" w:cs="Arial"/>
          <w:sz w:val="20"/>
          <w:szCs w:val="20"/>
        </w:rPr>
      </w:pPr>
      <w:r w:rsidRPr="00836FE0">
        <w:rPr>
          <w:rFonts w:ascii="Arial" w:hAnsi="Arial" w:cs="Arial"/>
          <w:sz w:val="20"/>
          <w:szCs w:val="20"/>
        </w:rPr>
        <w:t xml:space="preserve">pripravi predlog ukrepov za zagotovitev oziroma prerazporeditev možnega obsega finančnih sredstev za odpravo posledic terorističnega napada, </w:t>
      </w:r>
    </w:p>
    <w:p w14:paraId="03FE33A8" w14:textId="635ED706" w:rsidR="00000D05" w:rsidRPr="002015EC" w:rsidRDefault="00000D05" w:rsidP="00E873FA">
      <w:pPr>
        <w:pStyle w:val="Odstavekseznama"/>
        <w:numPr>
          <w:ilvl w:val="0"/>
          <w:numId w:val="67"/>
        </w:numPr>
        <w:spacing w:line="276" w:lineRule="auto"/>
        <w:rPr>
          <w:rFonts w:ascii="Arial" w:hAnsi="Arial" w:cs="Arial"/>
          <w:sz w:val="20"/>
          <w:szCs w:val="20"/>
        </w:rPr>
      </w:pPr>
      <w:r>
        <w:rPr>
          <w:rFonts w:ascii="Arial" w:hAnsi="Arial" w:cs="Arial"/>
          <w:sz w:val="20"/>
        </w:rPr>
        <w:t xml:space="preserve">pripravi </w:t>
      </w:r>
      <w:r w:rsidRPr="00836FE0">
        <w:rPr>
          <w:rFonts w:ascii="Arial" w:hAnsi="Arial" w:cs="Arial"/>
          <w:sz w:val="20"/>
        </w:rPr>
        <w:t>oceno možnosti dodelitve dodatnih namenskih finančnih sredstev iz proračuna RS</w:t>
      </w:r>
    </w:p>
    <w:p w14:paraId="33F91F3F" w14:textId="77777777" w:rsidR="002015EC" w:rsidRDefault="002015EC" w:rsidP="002015EC">
      <w:pPr>
        <w:pStyle w:val="Odstavekseznama"/>
        <w:spacing w:line="276" w:lineRule="auto"/>
        <w:ind w:left="360"/>
        <w:rPr>
          <w:rFonts w:ascii="Arial" w:hAnsi="Arial" w:cs="Arial"/>
          <w:sz w:val="20"/>
          <w:szCs w:val="20"/>
        </w:rPr>
      </w:pPr>
    </w:p>
    <w:p w14:paraId="29EA33DA" w14:textId="06DA9CD8" w:rsidR="00C06B46" w:rsidRPr="002015EC" w:rsidRDefault="00E87F21" w:rsidP="00E873FA">
      <w:pPr>
        <w:pStyle w:val="PRILOGE"/>
        <w:tabs>
          <w:tab w:val="left" w:pos="900"/>
        </w:tabs>
        <w:spacing w:line="276" w:lineRule="auto"/>
        <w:ind w:left="1080" w:hanging="1080"/>
        <w:rPr>
          <w:rFonts w:ascii="Arial" w:hAnsi="Arial" w:cs="Arial"/>
          <w:b w:val="0"/>
          <w:i w:val="0"/>
          <w:color w:val="auto"/>
          <w:sz w:val="20"/>
        </w:rPr>
      </w:pPr>
      <w:r w:rsidRPr="002015EC">
        <w:rPr>
          <w:rFonts w:ascii="Arial" w:hAnsi="Arial" w:cs="Arial"/>
          <w:b w:val="0"/>
          <w:i w:val="0"/>
          <w:color w:val="auto"/>
          <w:sz w:val="20"/>
        </w:rPr>
        <w:t xml:space="preserve">D – </w:t>
      </w:r>
      <w:r w:rsidR="003344F9" w:rsidRPr="002015EC">
        <w:rPr>
          <w:rFonts w:ascii="Arial" w:hAnsi="Arial" w:cs="Arial"/>
          <w:b w:val="0"/>
          <w:i w:val="0"/>
          <w:color w:val="auto"/>
          <w:sz w:val="20"/>
        </w:rPr>
        <w:t>22</w:t>
      </w:r>
      <w:r w:rsidRPr="002015EC">
        <w:rPr>
          <w:rFonts w:ascii="Arial" w:hAnsi="Arial" w:cs="Arial"/>
          <w:b w:val="0"/>
          <w:i w:val="0"/>
          <w:color w:val="auto"/>
          <w:sz w:val="20"/>
        </w:rPr>
        <w:t xml:space="preserve"> Načrt dejavnosti MF  </w:t>
      </w:r>
    </w:p>
    <w:p w14:paraId="18D40299" w14:textId="77777777" w:rsidR="00B279D0" w:rsidRDefault="00B279D0" w:rsidP="00E873FA">
      <w:pPr>
        <w:spacing w:line="276" w:lineRule="auto"/>
        <w:jc w:val="both"/>
        <w:rPr>
          <w:rFonts w:ascii="Arial" w:hAnsi="Arial" w:cs="Arial"/>
          <w:b/>
          <w:sz w:val="20"/>
          <w:szCs w:val="20"/>
        </w:rPr>
      </w:pPr>
    </w:p>
    <w:p w14:paraId="54D5ADAD" w14:textId="1578E06B" w:rsidR="009F04DB" w:rsidRPr="00000D05" w:rsidRDefault="009F04DB" w:rsidP="00E873FA">
      <w:pPr>
        <w:spacing w:line="276" w:lineRule="auto"/>
        <w:jc w:val="both"/>
        <w:rPr>
          <w:rFonts w:ascii="Arial" w:hAnsi="Arial" w:cs="Arial"/>
          <w:b/>
          <w:sz w:val="20"/>
          <w:szCs w:val="20"/>
        </w:rPr>
      </w:pPr>
      <w:r w:rsidRPr="00000D05">
        <w:rPr>
          <w:rFonts w:ascii="Arial" w:hAnsi="Arial" w:cs="Arial"/>
          <w:b/>
          <w:sz w:val="20"/>
          <w:szCs w:val="20"/>
        </w:rPr>
        <w:t>Ministrstvo pristojno za javno upravo (MJU):</w:t>
      </w:r>
    </w:p>
    <w:p w14:paraId="28CB985D" w14:textId="77777777" w:rsidR="009F04DB" w:rsidRPr="00000D05" w:rsidRDefault="009F04DB" w:rsidP="00E873FA">
      <w:pPr>
        <w:pStyle w:val="Odstavekseznama"/>
        <w:numPr>
          <w:ilvl w:val="0"/>
          <w:numId w:val="121"/>
        </w:numPr>
        <w:spacing w:line="276" w:lineRule="auto"/>
        <w:ind w:left="284" w:hanging="284"/>
        <w:jc w:val="both"/>
        <w:rPr>
          <w:rFonts w:ascii="Arial" w:hAnsi="Arial" w:cs="Arial"/>
          <w:sz w:val="20"/>
          <w:szCs w:val="20"/>
        </w:rPr>
      </w:pPr>
      <w:r w:rsidRPr="00000D05">
        <w:rPr>
          <w:rFonts w:ascii="Arial" w:hAnsi="Arial" w:cs="Arial"/>
          <w:sz w:val="20"/>
          <w:szCs w:val="20"/>
        </w:rPr>
        <w:t>v sodelovanju z drugimi ministrstvi skrbi za ustrezno, evakuiranim prebivalcem prijazno pridobivanje javnih listin.</w:t>
      </w:r>
    </w:p>
    <w:p w14:paraId="00E49075" w14:textId="77777777" w:rsidR="00391276" w:rsidRPr="000E0F9D" w:rsidRDefault="00391276" w:rsidP="00E873FA">
      <w:pPr>
        <w:pStyle w:val="Odstavekseznama"/>
        <w:spacing w:line="276" w:lineRule="auto"/>
        <w:ind w:left="360"/>
        <w:jc w:val="both"/>
        <w:rPr>
          <w:rFonts w:ascii="Arial" w:hAnsi="Arial" w:cs="Arial"/>
          <w:sz w:val="20"/>
          <w:szCs w:val="20"/>
        </w:rPr>
      </w:pPr>
    </w:p>
    <w:p w14:paraId="7CCB04C1" w14:textId="0D39E3CB" w:rsidR="00391276" w:rsidRPr="002015EC" w:rsidRDefault="00391276" w:rsidP="002015EC">
      <w:pPr>
        <w:pStyle w:val="Odstavekseznama"/>
        <w:pBdr>
          <w:top w:val="single" w:sz="4" w:space="1" w:color="auto"/>
          <w:left w:val="single" w:sz="4" w:space="4" w:color="auto"/>
          <w:bottom w:val="single" w:sz="4" w:space="1" w:color="auto"/>
          <w:right w:val="single" w:sz="4" w:space="4" w:color="auto"/>
        </w:pBdr>
        <w:spacing w:line="276" w:lineRule="auto"/>
        <w:ind w:left="360" w:hanging="218"/>
        <w:jc w:val="both"/>
        <w:rPr>
          <w:rFonts w:ascii="Arial" w:hAnsi="Arial" w:cs="Arial"/>
          <w:sz w:val="20"/>
          <w:szCs w:val="20"/>
        </w:rPr>
      </w:pPr>
      <w:r w:rsidRPr="002015EC">
        <w:rPr>
          <w:rFonts w:ascii="Arial" w:hAnsi="Arial" w:cs="Arial"/>
          <w:sz w:val="20"/>
          <w:szCs w:val="20"/>
        </w:rPr>
        <w:t>D – 22 Načrt dejavnosti MJU</w:t>
      </w:r>
    </w:p>
    <w:p w14:paraId="25A0DF3C" w14:textId="77777777" w:rsidR="009F04DB" w:rsidRPr="000E0F9D" w:rsidRDefault="009F04DB" w:rsidP="00E873FA">
      <w:pPr>
        <w:spacing w:line="276" w:lineRule="auto"/>
        <w:jc w:val="both"/>
        <w:rPr>
          <w:rFonts w:ascii="Arial" w:hAnsi="Arial" w:cs="Arial"/>
          <w:sz w:val="20"/>
          <w:szCs w:val="20"/>
        </w:rPr>
      </w:pPr>
    </w:p>
    <w:p w14:paraId="5C020012" w14:textId="1422AA9E" w:rsidR="009F04DB" w:rsidRPr="000E0F9D" w:rsidRDefault="009F04DB" w:rsidP="00E873FA">
      <w:pPr>
        <w:spacing w:line="276" w:lineRule="auto"/>
        <w:jc w:val="both"/>
        <w:rPr>
          <w:rFonts w:ascii="Arial" w:hAnsi="Arial" w:cs="Arial"/>
          <w:b/>
          <w:sz w:val="20"/>
          <w:szCs w:val="20"/>
        </w:rPr>
      </w:pPr>
      <w:r w:rsidRPr="000E0F9D">
        <w:rPr>
          <w:rFonts w:ascii="Arial" w:hAnsi="Arial" w:cs="Arial"/>
          <w:b/>
          <w:sz w:val="20"/>
          <w:szCs w:val="20"/>
        </w:rPr>
        <w:t xml:space="preserve">Ministrstvo </w:t>
      </w:r>
      <w:r w:rsidR="00391276" w:rsidRPr="000E0F9D">
        <w:rPr>
          <w:rFonts w:ascii="Arial" w:hAnsi="Arial" w:cs="Arial"/>
          <w:b/>
          <w:sz w:val="20"/>
          <w:szCs w:val="20"/>
        </w:rPr>
        <w:t xml:space="preserve">pristojno </w:t>
      </w:r>
      <w:r w:rsidRPr="000E0F9D">
        <w:rPr>
          <w:rFonts w:ascii="Arial" w:hAnsi="Arial" w:cs="Arial"/>
          <w:b/>
          <w:sz w:val="20"/>
          <w:szCs w:val="20"/>
        </w:rPr>
        <w:t>za pravosodje (MP):</w:t>
      </w:r>
    </w:p>
    <w:p w14:paraId="7A8AA3D3" w14:textId="038BCFC0" w:rsidR="009F04DB" w:rsidRPr="00000D05" w:rsidRDefault="002015EC" w:rsidP="00E873FA">
      <w:pPr>
        <w:pStyle w:val="Odstavekseznama"/>
        <w:numPr>
          <w:ilvl w:val="0"/>
          <w:numId w:val="121"/>
        </w:numPr>
        <w:spacing w:line="276" w:lineRule="auto"/>
        <w:ind w:left="284" w:hanging="284"/>
        <w:jc w:val="both"/>
        <w:rPr>
          <w:rFonts w:ascii="Arial" w:hAnsi="Arial" w:cs="Arial"/>
          <w:sz w:val="20"/>
          <w:szCs w:val="20"/>
        </w:rPr>
      </w:pPr>
      <w:r>
        <w:rPr>
          <w:rFonts w:ascii="Arial" w:hAnsi="Arial" w:cs="Arial"/>
          <w:sz w:val="20"/>
          <w:szCs w:val="20"/>
        </w:rPr>
        <w:t>s</w:t>
      </w:r>
      <w:r w:rsidR="009F04DB" w:rsidRPr="00000D05">
        <w:rPr>
          <w:rFonts w:ascii="Arial" w:hAnsi="Arial" w:cs="Arial"/>
          <w:sz w:val="20"/>
          <w:szCs w:val="20"/>
        </w:rPr>
        <w:t>odeluje pri izvajanju evakuacije ustanov za izvrševanje kazenskih sankcij.</w:t>
      </w:r>
    </w:p>
    <w:p w14:paraId="33BBC4D9" w14:textId="77777777" w:rsidR="009F04DB" w:rsidRPr="000E0F9D" w:rsidRDefault="009F04DB" w:rsidP="00E873FA">
      <w:pPr>
        <w:spacing w:line="276" w:lineRule="auto"/>
        <w:jc w:val="both"/>
        <w:rPr>
          <w:rFonts w:ascii="Arial" w:hAnsi="Arial" w:cs="Arial"/>
          <w:sz w:val="20"/>
          <w:szCs w:val="20"/>
        </w:rPr>
      </w:pPr>
    </w:p>
    <w:p w14:paraId="457B8196" w14:textId="1CBD41C3" w:rsidR="009F04DB" w:rsidRPr="002015EC" w:rsidRDefault="009F04DB" w:rsidP="00E873FA">
      <w:pPr>
        <w:pStyle w:val="Odstavekseznama"/>
        <w:pBdr>
          <w:top w:val="single" w:sz="4" w:space="1" w:color="auto"/>
          <w:left w:val="single" w:sz="4" w:space="4" w:color="auto"/>
          <w:bottom w:val="single" w:sz="4" w:space="1" w:color="auto"/>
          <w:right w:val="single" w:sz="4" w:space="4" w:color="auto"/>
        </w:pBdr>
        <w:spacing w:line="276" w:lineRule="auto"/>
        <w:ind w:left="0"/>
        <w:jc w:val="both"/>
        <w:rPr>
          <w:rFonts w:ascii="Arial" w:hAnsi="Arial" w:cs="Arial"/>
          <w:sz w:val="20"/>
          <w:szCs w:val="20"/>
        </w:rPr>
      </w:pPr>
      <w:r w:rsidRPr="002015EC">
        <w:rPr>
          <w:rFonts w:ascii="Arial" w:hAnsi="Arial" w:cs="Arial"/>
          <w:sz w:val="20"/>
          <w:szCs w:val="20"/>
        </w:rPr>
        <w:t>D –</w:t>
      </w:r>
      <w:r w:rsidR="00391276" w:rsidRPr="002015EC">
        <w:rPr>
          <w:rFonts w:ascii="Arial" w:hAnsi="Arial" w:cs="Arial"/>
          <w:sz w:val="20"/>
          <w:szCs w:val="20"/>
        </w:rPr>
        <w:t xml:space="preserve"> 22</w:t>
      </w:r>
      <w:r w:rsidRPr="002015EC">
        <w:rPr>
          <w:rFonts w:ascii="Arial" w:hAnsi="Arial" w:cs="Arial"/>
          <w:sz w:val="20"/>
          <w:szCs w:val="20"/>
        </w:rPr>
        <w:t xml:space="preserve"> Načrt dejavnosti MP</w:t>
      </w:r>
    </w:p>
    <w:p w14:paraId="2E273FA5" w14:textId="77777777" w:rsidR="009F04DB" w:rsidRDefault="009F04DB" w:rsidP="00E873FA">
      <w:pPr>
        <w:spacing w:line="276" w:lineRule="auto"/>
        <w:jc w:val="both"/>
        <w:rPr>
          <w:rFonts w:ascii="Arial" w:hAnsi="Arial" w:cs="Arial"/>
          <w:sz w:val="20"/>
          <w:szCs w:val="20"/>
        </w:rPr>
      </w:pPr>
    </w:p>
    <w:p w14:paraId="767A70FC" w14:textId="6F079E90" w:rsidR="009F04DB" w:rsidRPr="000E0F9D" w:rsidRDefault="009F04DB" w:rsidP="00E873FA">
      <w:pPr>
        <w:spacing w:line="276" w:lineRule="auto"/>
        <w:jc w:val="both"/>
        <w:rPr>
          <w:rFonts w:ascii="Arial" w:hAnsi="Arial" w:cs="Arial"/>
          <w:b/>
          <w:sz w:val="20"/>
          <w:szCs w:val="20"/>
        </w:rPr>
      </w:pPr>
      <w:r w:rsidRPr="000E0F9D">
        <w:rPr>
          <w:rFonts w:ascii="Arial" w:hAnsi="Arial" w:cs="Arial"/>
          <w:b/>
          <w:sz w:val="20"/>
          <w:szCs w:val="20"/>
        </w:rPr>
        <w:t>Ministrstvo</w:t>
      </w:r>
      <w:r w:rsidR="00391276">
        <w:rPr>
          <w:rFonts w:ascii="Arial" w:hAnsi="Arial" w:cs="Arial"/>
          <w:b/>
          <w:sz w:val="20"/>
          <w:szCs w:val="20"/>
        </w:rPr>
        <w:t xml:space="preserve"> pristojno</w:t>
      </w:r>
      <w:r w:rsidRPr="000E0F9D">
        <w:rPr>
          <w:rFonts w:ascii="Arial" w:hAnsi="Arial" w:cs="Arial"/>
          <w:b/>
          <w:sz w:val="20"/>
          <w:szCs w:val="20"/>
        </w:rPr>
        <w:t xml:space="preserve"> za kulturo (MK):</w:t>
      </w:r>
    </w:p>
    <w:p w14:paraId="00F0F7FB" w14:textId="551EF793" w:rsidR="009F04DB" w:rsidRPr="00000D05" w:rsidRDefault="00000D05" w:rsidP="00E873FA">
      <w:pPr>
        <w:pStyle w:val="Odstavekseznama"/>
        <w:numPr>
          <w:ilvl w:val="0"/>
          <w:numId w:val="121"/>
        </w:numPr>
        <w:spacing w:line="276" w:lineRule="auto"/>
        <w:ind w:left="284" w:hanging="284"/>
        <w:jc w:val="both"/>
        <w:rPr>
          <w:rFonts w:ascii="Arial" w:hAnsi="Arial" w:cs="Arial"/>
          <w:sz w:val="20"/>
          <w:szCs w:val="20"/>
        </w:rPr>
      </w:pPr>
      <w:r>
        <w:rPr>
          <w:rFonts w:ascii="Arial" w:hAnsi="Arial" w:cs="Arial"/>
          <w:sz w:val="20"/>
          <w:szCs w:val="20"/>
        </w:rPr>
        <w:t>V</w:t>
      </w:r>
      <w:r w:rsidR="009F04DB" w:rsidRPr="00000D05">
        <w:rPr>
          <w:rFonts w:ascii="Arial" w:hAnsi="Arial" w:cs="Arial"/>
          <w:sz w:val="20"/>
          <w:szCs w:val="20"/>
        </w:rPr>
        <w:t xml:space="preserve"> sodelovanju s pristojnimi javnimi zavodi skrbi za zaščito in reševanje ogrožene kulturne dediščine.</w:t>
      </w:r>
    </w:p>
    <w:p w14:paraId="125AE709" w14:textId="77777777" w:rsidR="00391276" w:rsidRPr="000E0F9D" w:rsidRDefault="00391276" w:rsidP="00E873FA">
      <w:pPr>
        <w:pStyle w:val="Odstavekseznama"/>
        <w:spacing w:line="276" w:lineRule="auto"/>
        <w:ind w:left="360"/>
        <w:jc w:val="both"/>
        <w:rPr>
          <w:rFonts w:ascii="Arial" w:hAnsi="Arial" w:cs="Arial"/>
          <w:sz w:val="20"/>
          <w:szCs w:val="20"/>
        </w:rPr>
      </w:pPr>
    </w:p>
    <w:p w14:paraId="528FBB0C" w14:textId="77777777" w:rsidR="00391276" w:rsidRPr="002015EC" w:rsidRDefault="00391276" w:rsidP="002015EC">
      <w:pPr>
        <w:pStyle w:val="Odstavekseznama"/>
        <w:pBdr>
          <w:top w:val="single" w:sz="4" w:space="1" w:color="auto"/>
          <w:left w:val="single" w:sz="4" w:space="4" w:color="auto"/>
          <w:bottom w:val="single" w:sz="4" w:space="1" w:color="auto"/>
          <w:right w:val="single" w:sz="4" w:space="4" w:color="auto"/>
        </w:pBdr>
        <w:spacing w:line="276" w:lineRule="auto"/>
        <w:ind w:left="360" w:hanging="360"/>
        <w:jc w:val="both"/>
        <w:rPr>
          <w:rFonts w:ascii="Arial" w:hAnsi="Arial" w:cs="Arial"/>
          <w:sz w:val="20"/>
          <w:szCs w:val="20"/>
        </w:rPr>
      </w:pPr>
      <w:r w:rsidRPr="002015EC">
        <w:rPr>
          <w:rFonts w:ascii="Arial" w:hAnsi="Arial" w:cs="Arial"/>
          <w:sz w:val="20"/>
          <w:szCs w:val="20"/>
        </w:rPr>
        <w:t>D – 22 Načrt dejavnosti MP</w:t>
      </w:r>
    </w:p>
    <w:p w14:paraId="1107D0A1" w14:textId="77777777" w:rsidR="009F04DB" w:rsidRDefault="009F04DB" w:rsidP="00E873FA">
      <w:pPr>
        <w:spacing w:line="276" w:lineRule="auto"/>
        <w:jc w:val="both"/>
        <w:rPr>
          <w:rFonts w:ascii="Arial" w:hAnsi="Arial" w:cs="Arial"/>
          <w:b/>
          <w:sz w:val="20"/>
          <w:szCs w:val="20"/>
        </w:rPr>
      </w:pPr>
    </w:p>
    <w:p w14:paraId="6BE48FD5" w14:textId="77777777" w:rsidR="00463501" w:rsidRDefault="00463501" w:rsidP="00E873FA">
      <w:pPr>
        <w:spacing w:line="276" w:lineRule="auto"/>
        <w:jc w:val="both"/>
        <w:rPr>
          <w:rFonts w:ascii="Arial" w:hAnsi="Arial" w:cs="Arial"/>
          <w:b/>
          <w:sz w:val="20"/>
          <w:szCs w:val="20"/>
        </w:rPr>
      </w:pPr>
    </w:p>
    <w:p w14:paraId="1874573D" w14:textId="0E924650" w:rsidR="00C06B46" w:rsidRDefault="00E87F21" w:rsidP="00E873FA">
      <w:pPr>
        <w:pStyle w:val="Naslov2"/>
        <w:spacing w:line="276" w:lineRule="auto"/>
      </w:pPr>
      <w:bookmarkStart w:id="60" w:name="_Toc118447484"/>
      <w:r w:rsidRPr="00E87F21">
        <w:t>Operativno vodenje</w:t>
      </w:r>
      <w:bookmarkEnd w:id="60"/>
      <w:r w:rsidRPr="00E87F21">
        <w:t xml:space="preserve"> </w:t>
      </w:r>
    </w:p>
    <w:p w14:paraId="1E8F3B33" w14:textId="77777777" w:rsidR="00000D05" w:rsidRPr="00000D05" w:rsidRDefault="00000D05" w:rsidP="00E873FA">
      <w:pPr>
        <w:spacing w:line="276" w:lineRule="auto"/>
      </w:pPr>
    </w:p>
    <w:p w14:paraId="33A5260F" w14:textId="77777777" w:rsidR="00E572D6" w:rsidRPr="00000D05" w:rsidRDefault="00E572D6" w:rsidP="00E873FA">
      <w:pPr>
        <w:numPr>
          <w:ilvl w:val="12"/>
          <w:numId w:val="0"/>
        </w:numPr>
        <w:spacing w:line="276" w:lineRule="auto"/>
        <w:jc w:val="both"/>
        <w:rPr>
          <w:rFonts w:ascii="Arial" w:hAnsi="Arial" w:cs="Arial"/>
          <w:sz w:val="20"/>
          <w:szCs w:val="20"/>
        </w:rPr>
      </w:pPr>
      <w:r w:rsidRPr="00000D05">
        <w:rPr>
          <w:rFonts w:ascii="Arial" w:hAnsi="Arial" w:cs="Arial"/>
          <w:sz w:val="20"/>
          <w:szCs w:val="20"/>
        </w:rPr>
        <w:t>Vodenje intervencij ob terorističnem napadu:</w:t>
      </w:r>
    </w:p>
    <w:p w14:paraId="7CBBA4D3" w14:textId="7E4C6E3D" w:rsidR="00E572D6" w:rsidRPr="00000D05" w:rsidRDefault="00E572D6" w:rsidP="00E873FA">
      <w:pPr>
        <w:pStyle w:val="Odstavekseznama"/>
        <w:numPr>
          <w:ilvl w:val="0"/>
          <w:numId w:val="15"/>
        </w:numPr>
        <w:spacing w:line="276" w:lineRule="auto"/>
        <w:jc w:val="both"/>
        <w:rPr>
          <w:rFonts w:ascii="Arial" w:hAnsi="Arial" w:cs="Arial"/>
          <w:sz w:val="20"/>
          <w:szCs w:val="20"/>
        </w:rPr>
      </w:pPr>
      <w:r w:rsidRPr="00000D05">
        <w:rPr>
          <w:rFonts w:ascii="Arial" w:hAnsi="Arial" w:cs="Arial"/>
          <w:sz w:val="20"/>
          <w:szCs w:val="20"/>
        </w:rPr>
        <w:t xml:space="preserve">ko so na prizorišču policija, gasilci in enote NMP je </w:t>
      </w:r>
      <w:r w:rsidRPr="00000D05">
        <w:rPr>
          <w:rFonts w:ascii="Arial" w:hAnsi="Arial" w:cs="Arial"/>
          <w:b/>
          <w:sz w:val="20"/>
          <w:szCs w:val="20"/>
        </w:rPr>
        <w:t>vodja intervencije policist</w:t>
      </w:r>
      <w:r w:rsidRPr="00000D05">
        <w:rPr>
          <w:rFonts w:ascii="Arial" w:hAnsi="Arial" w:cs="Arial"/>
          <w:sz w:val="20"/>
          <w:szCs w:val="20"/>
        </w:rPr>
        <w:t>.</w:t>
      </w:r>
    </w:p>
    <w:p w14:paraId="6CC332CA" w14:textId="4BE63F25" w:rsidR="00E572D6" w:rsidRPr="00000D05" w:rsidRDefault="00E572D6" w:rsidP="00E873FA">
      <w:pPr>
        <w:pStyle w:val="Odstavekseznama"/>
        <w:numPr>
          <w:ilvl w:val="0"/>
          <w:numId w:val="15"/>
        </w:numPr>
        <w:spacing w:line="276" w:lineRule="auto"/>
        <w:jc w:val="both"/>
        <w:rPr>
          <w:rFonts w:ascii="Arial" w:hAnsi="Arial" w:cs="Arial"/>
          <w:sz w:val="20"/>
          <w:szCs w:val="20"/>
        </w:rPr>
      </w:pPr>
      <w:r w:rsidRPr="00000D05">
        <w:rPr>
          <w:rFonts w:ascii="Arial" w:hAnsi="Arial" w:cs="Arial"/>
          <w:sz w:val="20"/>
          <w:szCs w:val="20"/>
        </w:rPr>
        <w:t xml:space="preserve">Naloge </w:t>
      </w:r>
      <w:r w:rsidR="00000D05" w:rsidRPr="00000D05">
        <w:rPr>
          <w:rFonts w:ascii="Arial" w:hAnsi="Arial" w:cs="Arial"/>
          <w:sz w:val="20"/>
          <w:szCs w:val="20"/>
        </w:rPr>
        <w:t>ZRP</w:t>
      </w:r>
      <w:r w:rsidRPr="00000D05">
        <w:rPr>
          <w:rFonts w:ascii="Arial" w:hAnsi="Arial" w:cs="Arial"/>
          <w:sz w:val="20"/>
          <w:szCs w:val="20"/>
        </w:rPr>
        <w:t xml:space="preserve"> se začnejo izvajati ko je zagotovljena varnost reševalcev.</w:t>
      </w:r>
    </w:p>
    <w:p w14:paraId="3303D94F" w14:textId="1153C0DF" w:rsidR="00E572D6" w:rsidRPr="00000D05" w:rsidRDefault="00E572D6" w:rsidP="00E873FA">
      <w:pPr>
        <w:pStyle w:val="Odstavekseznama"/>
        <w:numPr>
          <w:ilvl w:val="0"/>
          <w:numId w:val="15"/>
        </w:numPr>
        <w:spacing w:line="276" w:lineRule="auto"/>
        <w:jc w:val="both"/>
        <w:rPr>
          <w:rFonts w:ascii="Arial" w:hAnsi="Arial" w:cs="Arial"/>
          <w:sz w:val="20"/>
          <w:szCs w:val="20"/>
        </w:rPr>
      </w:pPr>
      <w:r w:rsidRPr="00000D05">
        <w:rPr>
          <w:rFonts w:ascii="Arial" w:hAnsi="Arial" w:cs="Arial"/>
          <w:sz w:val="20"/>
          <w:szCs w:val="20"/>
        </w:rPr>
        <w:t xml:space="preserve">Zavarovanje dokazov – </w:t>
      </w:r>
      <w:r w:rsidR="00000D05" w:rsidRPr="00000D05">
        <w:rPr>
          <w:rFonts w:ascii="Arial" w:hAnsi="Arial" w:cs="Arial"/>
          <w:sz w:val="20"/>
          <w:szCs w:val="20"/>
        </w:rPr>
        <w:t xml:space="preserve">izvajajo reševalci </w:t>
      </w:r>
      <w:r w:rsidR="00C950CF" w:rsidRPr="00000D05">
        <w:rPr>
          <w:rFonts w:ascii="Arial" w:hAnsi="Arial" w:cs="Arial"/>
          <w:sz w:val="20"/>
          <w:szCs w:val="20"/>
        </w:rPr>
        <w:t>skladno z navodili</w:t>
      </w:r>
      <w:r w:rsidRPr="00000D05">
        <w:rPr>
          <w:rFonts w:ascii="Arial" w:hAnsi="Arial" w:cs="Arial"/>
          <w:sz w:val="20"/>
          <w:szCs w:val="20"/>
        </w:rPr>
        <w:t xml:space="preserve"> policije</w:t>
      </w:r>
      <w:r w:rsidR="00C950CF" w:rsidRPr="00000D05">
        <w:rPr>
          <w:rFonts w:ascii="Arial" w:hAnsi="Arial" w:cs="Arial"/>
          <w:sz w:val="20"/>
          <w:szCs w:val="20"/>
        </w:rPr>
        <w:t>.</w:t>
      </w:r>
    </w:p>
    <w:p w14:paraId="782E01E4" w14:textId="77777777" w:rsidR="009F04DB" w:rsidRDefault="00E87F21" w:rsidP="00E873FA">
      <w:pPr>
        <w:numPr>
          <w:ilvl w:val="12"/>
          <w:numId w:val="0"/>
        </w:numPr>
        <w:spacing w:line="276" w:lineRule="auto"/>
        <w:jc w:val="both"/>
        <w:rPr>
          <w:rFonts w:ascii="Arial" w:hAnsi="Arial" w:cs="Arial"/>
          <w:sz w:val="20"/>
          <w:szCs w:val="20"/>
        </w:rPr>
      </w:pPr>
      <w:r w:rsidRPr="00E87F21">
        <w:rPr>
          <w:rFonts w:ascii="Arial" w:hAnsi="Arial" w:cs="Arial"/>
          <w:sz w:val="20"/>
          <w:szCs w:val="20"/>
        </w:rPr>
        <w:lastRenderedPageBreak/>
        <w:t xml:space="preserve">Operativno strokovno vodenje sil za ZRP izvajajo poveljniki CZ ob pomoči štabov CZ, vodje intervencij in vodje reševalnih enot. </w:t>
      </w:r>
    </w:p>
    <w:p w14:paraId="210AA0C2" w14:textId="77777777" w:rsidR="00000D05" w:rsidRDefault="00000D05" w:rsidP="00E873FA">
      <w:pPr>
        <w:numPr>
          <w:ilvl w:val="12"/>
          <w:numId w:val="0"/>
        </w:numPr>
        <w:spacing w:line="276" w:lineRule="auto"/>
        <w:jc w:val="both"/>
        <w:rPr>
          <w:rFonts w:ascii="Arial" w:hAnsi="Arial" w:cs="Arial"/>
          <w:sz w:val="20"/>
          <w:szCs w:val="20"/>
        </w:rPr>
      </w:pPr>
    </w:p>
    <w:p w14:paraId="3394063A" w14:textId="6C72FAE4" w:rsidR="00DA0BC4" w:rsidRPr="00B70036" w:rsidRDefault="009F04DB" w:rsidP="00E873FA">
      <w:pPr>
        <w:numPr>
          <w:ilvl w:val="12"/>
          <w:numId w:val="0"/>
        </w:numPr>
        <w:spacing w:line="276" w:lineRule="auto"/>
        <w:jc w:val="both"/>
        <w:rPr>
          <w:rFonts w:ascii="Arial" w:hAnsi="Arial" w:cs="Arial"/>
          <w:sz w:val="20"/>
          <w:szCs w:val="20"/>
        </w:rPr>
      </w:pPr>
      <w:r>
        <w:rPr>
          <w:rFonts w:ascii="Arial" w:hAnsi="Arial" w:cs="Arial"/>
          <w:sz w:val="20"/>
          <w:szCs w:val="20"/>
        </w:rPr>
        <w:t xml:space="preserve">Pri reševanju ob terorističnem napadu je pomembno </w:t>
      </w:r>
      <w:r w:rsidRPr="00000D05">
        <w:rPr>
          <w:rFonts w:ascii="Arial" w:hAnsi="Arial" w:cs="Arial"/>
          <w:b/>
          <w:sz w:val="20"/>
          <w:szCs w:val="20"/>
        </w:rPr>
        <w:t>upošteva</w:t>
      </w:r>
      <w:r w:rsidR="00391276" w:rsidRPr="00000D05">
        <w:rPr>
          <w:rFonts w:ascii="Arial" w:hAnsi="Arial" w:cs="Arial"/>
          <w:b/>
          <w:sz w:val="20"/>
          <w:szCs w:val="20"/>
        </w:rPr>
        <w:t>ti</w:t>
      </w:r>
      <w:r w:rsidRPr="00000D05">
        <w:rPr>
          <w:rFonts w:ascii="Arial" w:hAnsi="Arial" w:cs="Arial"/>
          <w:b/>
          <w:sz w:val="20"/>
          <w:szCs w:val="20"/>
        </w:rPr>
        <w:t xml:space="preserve"> varnost reševalcev</w:t>
      </w:r>
      <w:r>
        <w:rPr>
          <w:rFonts w:ascii="Arial" w:hAnsi="Arial" w:cs="Arial"/>
          <w:sz w:val="20"/>
          <w:szCs w:val="20"/>
        </w:rPr>
        <w:t>.</w:t>
      </w:r>
      <w:r w:rsidR="00391276">
        <w:rPr>
          <w:rFonts w:ascii="Arial" w:hAnsi="Arial" w:cs="Arial"/>
          <w:sz w:val="20"/>
          <w:szCs w:val="20"/>
        </w:rPr>
        <w:t xml:space="preserve"> Policija zagotovi, da je vstop v območje reševanja varno in šele takrat se lahko začne izvajati ZRP.</w:t>
      </w:r>
    </w:p>
    <w:p w14:paraId="50BFC08D" w14:textId="77777777" w:rsidR="00DA0BC4" w:rsidRPr="00B70036" w:rsidRDefault="00DA0BC4" w:rsidP="00E873FA">
      <w:pPr>
        <w:numPr>
          <w:ilvl w:val="12"/>
          <w:numId w:val="0"/>
        </w:numPr>
        <w:spacing w:line="276" w:lineRule="auto"/>
        <w:jc w:val="both"/>
        <w:rPr>
          <w:rFonts w:ascii="Arial" w:hAnsi="Arial" w:cs="Arial"/>
          <w:sz w:val="20"/>
          <w:szCs w:val="20"/>
        </w:rPr>
      </w:pPr>
    </w:p>
    <w:p w14:paraId="674AC720" w14:textId="77777777" w:rsidR="00DA0BC4" w:rsidRPr="00B70036" w:rsidRDefault="00E87F21" w:rsidP="00E873FA">
      <w:pPr>
        <w:spacing w:line="276" w:lineRule="auto"/>
        <w:jc w:val="both"/>
        <w:rPr>
          <w:rFonts w:ascii="Arial" w:hAnsi="Arial" w:cs="Arial"/>
          <w:sz w:val="20"/>
          <w:szCs w:val="20"/>
        </w:rPr>
      </w:pPr>
      <w:r w:rsidRPr="00E87F21">
        <w:rPr>
          <w:rFonts w:ascii="Arial" w:hAnsi="Arial" w:cs="Arial"/>
          <w:sz w:val="20"/>
          <w:szCs w:val="20"/>
        </w:rPr>
        <w:t>Dejavnosti za zaščito, reševanje in pomoč na območju občine operativno vodi poveljnik CZ občine s pomočjo štaba CZ občine, v regiji pa poveljnik CZ regije s štabom CZ regije.</w:t>
      </w:r>
    </w:p>
    <w:p w14:paraId="3AC5F1AA" w14:textId="77777777" w:rsidR="00C06B46" w:rsidRPr="00F919B6" w:rsidRDefault="00C06B46" w:rsidP="00E873FA">
      <w:pPr>
        <w:numPr>
          <w:ilvl w:val="12"/>
          <w:numId w:val="0"/>
        </w:numPr>
        <w:spacing w:line="276" w:lineRule="auto"/>
        <w:jc w:val="both"/>
        <w:rPr>
          <w:rFonts w:ascii="Arial" w:hAnsi="Arial" w:cs="Arial"/>
          <w:sz w:val="20"/>
          <w:szCs w:val="20"/>
        </w:rPr>
      </w:pPr>
    </w:p>
    <w:p w14:paraId="56D4D4D5" w14:textId="77777777" w:rsidR="00C06B46" w:rsidRPr="00F919B6" w:rsidRDefault="00E87F21" w:rsidP="00E873FA">
      <w:pPr>
        <w:pStyle w:val="Telobesedila3"/>
        <w:numPr>
          <w:ilvl w:val="12"/>
          <w:numId w:val="0"/>
        </w:numPr>
        <w:spacing w:line="276" w:lineRule="auto"/>
        <w:rPr>
          <w:rFonts w:ascii="Arial" w:hAnsi="Arial" w:cs="Arial"/>
          <w:i w:val="0"/>
          <w:sz w:val="20"/>
        </w:rPr>
      </w:pPr>
      <w:r w:rsidRPr="00E87F21">
        <w:rPr>
          <w:rFonts w:ascii="Arial" w:hAnsi="Arial" w:cs="Arial"/>
          <w:i w:val="0"/>
          <w:sz w:val="20"/>
        </w:rPr>
        <w:t>Poveljnik CZ regije in poveljnik CZ RS spremljata stanje in izvajanje zaščite, reševanja in pomoči na prizadetem območju na zahtevo poveljnika CZ občine organizirata potrebno pomoč iz regije oziroma države. Če je prizadetih več občin, organizira in vodi dejavnosti zaščite in reševanja v regiji poveljnik CZ regije. Praviloma bo zaradi obsega posledic terorističnega napada vodenje zaščite, reševanja in pomoči v regijski pristojnosti.</w:t>
      </w:r>
    </w:p>
    <w:p w14:paraId="3DF5D38F" w14:textId="77777777" w:rsidR="00C06B46" w:rsidRPr="00F919B6" w:rsidRDefault="00C06B46" w:rsidP="00E873FA">
      <w:pPr>
        <w:numPr>
          <w:ilvl w:val="12"/>
          <w:numId w:val="0"/>
        </w:numPr>
        <w:spacing w:line="276" w:lineRule="auto"/>
        <w:jc w:val="both"/>
        <w:rPr>
          <w:rFonts w:ascii="Arial" w:hAnsi="Arial" w:cs="Arial"/>
          <w:sz w:val="20"/>
          <w:szCs w:val="20"/>
        </w:rPr>
      </w:pPr>
    </w:p>
    <w:p w14:paraId="1AC1E92C" w14:textId="77777777" w:rsidR="00C06B46" w:rsidRPr="00F919B6" w:rsidRDefault="00E87F21" w:rsidP="00E873FA">
      <w:pPr>
        <w:pStyle w:val="Telobesedila3"/>
        <w:numPr>
          <w:ilvl w:val="12"/>
          <w:numId w:val="0"/>
        </w:numPr>
        <w:spacing w:line="276" w:lineRule="auto"/>
        <w:rPr>
          <w:rFonts w:ascii="Arial" w:hAnsi="Arial" w:cs="Arial"/>
          <w:i w:val="0"/>
          <w:sz w:val="20"/>
        </w:rPr>
      </w:pPr>
      <w:r w:rsidRPr="00E87F21">
        <w:rPr>
          <w:rFonts w:ascii="Arial" w:hAnsi="Arial" w:cs="Arial"/>
          <w:i w:val="0"/>
          <w:sz w:val="20"/>
        </w:rPr>
        <w:t>Če je teroristični napad prizadel območje dveh ali več regij, naloge zaščite, reševanja in pomoči vodi in organizira poveljnik CZ RS v skladu s svojimi pristojnostmi in pooblastili Vlade RS. V dejavnosti se lahko vključijo tudi ministrstva v skladu z odločitvami poveljnika CZ RS oziroma Vlade RS.</w:t>
      </w:r>
    </w:p>
    <w:p w14:paraId="1C1AF6C2" w14:textId="77777777" w:rsidR="00C06B46" w:rsidRPr="00F919B6" w:rsidRDefault="00C06B46" w:rsidP="00E873FA">
      <w:pPr>
        <w:pStyle w:val="Telobesedila3"/>
        <w:numPr>
          <w:ilvl w:val="12"/>
          <w:numId w:val="0"/>
        </w:numPr>
        <w:spacing w:line="276" w:lineRule="auto"/>
        <w:rPr>
          <w:rFonts w:ascii="Arial" w:hAnsi="Arial" w:cs="Arial"/>
          <w:i w:val="0"/>
          <w:sz w:val="20"/>
        </w:rPr>
      </w:pPr>
    </w:p>
    <w:p w14:paraId="517925AD" w14:textId="3AC60D46" w:rsidR="00C06B46" w:rsidRPr="00F919B6" w:rsidRDefault="00E87F21" w:rsidP="00E873FA">
      <w:pPr>
        <w:pStyle w:val="Telobesedila3"/>
        <w:spacing w:line="276" w:lineRule="auto"/>
        <w:rPr>
          <w:rFonts w:ascii="Arial" w:hAnsi="Arial" w:cs="Arial"/>
          <w:i w:val="0"/>
          <w:sz w:val="20"/>
        </w:rPr>
      </w:pPr>
      <w:r w:rsidRPr="00E87F21">
        <w:rPr>
          <w:rFonts w:ascii="Arial" w:hAnsi="Arial" w:cs="Arial"/>
          <w:i w:val="0"/>
          <w:sz w:val="20"/>
        </w:rPr>
        <w:t>Naloga poveljnika CZ RS je, da v čim krajšem času vzpostavi pregled nad stanjem na prizadetem območju, oceni predvideni razvoj situacije, zagotovi nujno pomoč na prizadetem območju in sprejme glede na pričakovano širjenje nesreče vse ukrepe, ki so nujno potrebni za reševanje ljudi in materialnih dobrin. Če je potrebna evakuacija prebivalstva, je naloga regijskih in lokalnih štabov, da zagotovijo vse potrebno za prevoz in nastanitev prebivalstva. Če je treba zagotoviti začasne nastanitvene zmogljivosti za prizadete ali obolele (karantena), jih zagotovijo v sodelovanju s pristojnimi javnimi službami.</w:t>
      </w:r>
    </w:p>
    <w:p w14:paraId="2FA73657" w14:textId="77777777" w:rsidR="00C06B46" w:rsidRPr="00F919B6" w:rsidRDefault="00C06B46" w:rsidP="00E873FA">
      <w:pPr>
        <w:pStyle w:val="Telobesedila3"/>
        <w:numPr>
          <w:ilvl w:val="12"/>
          <w:numId w:val="0"/>
        </w:numPr>
        <w:spacing w:line="276" w:lineRule="auto"/>
        <w:rPr>
          <w:rFonts w:ascii="Arial" w:hAnsi="Arial" w:cs="Arial"/>
          <w:i w:val="0"/>
          <w:sz w:val="20"/>
        </w:rPr>
      </w:pPr>
    </w:p>
    <w:p w14:paraId="3A84CE5E" w14:textId="38C00F01" w:rsidR="00C06B46" w:rsidRPr="00F919B6" w:rsidRDefault="00E87F21" w:rsidP="00E873FA">
      <w:pPr>
        <w:pStyle w:val="Telobesedila3"/>
        <w:numPr>
          <w:ilvl w:val="12"/>
          <w:numId w:val="0"/>
        </w:numPr>
        <w:spacing w:line="276" w:lineRule="auto"/>
        <w:rPr>
          <w:rFonts w:ascii="Arial" w:hAnsi="Arial" w:cs="Arial"/>
          <w:sz w:val="20"/>
        </w:rPr>
      </w:pPr>
      <w:r w:rsidRPr="00E87F21">
        <w:rPr>
          <w:rFonts w:ascii="Arial" w:hAnsi="Arial" w:cs="Arial"/>
          <w:i w:val="0"/>
          <w:sz w:val="20"/>
        </w:rPr>
        <w:t xml:space="preserve">Štab CZ RS, ki ga lahko skliče poveljnik CZ RS v popolni ali operativni sestavi, praviloma zaseda na sedežu, ki je na Upravi RS za zaščito in reševanje. </w:t>
      </w:r>
    </w:p>
    <w:p w14:paraId="7077D393" w14:textId="77777777" w:rsidR="00000D05" w:rsidRDefault="00000D05" w:rsidP="00E873FA">
      <w:pPr>
        <w:pStyle w:val="Telobesedila3"/>
        <w:numPr>
          <w:ilvl w:val="12"/>
          <w:numId w:val="0"/>
        </w:numPr>
        <w:spacing w:line="276" w:lineRule="auto"/>
        <w:rPr>
          <w:rFonts w:ascii="Arial" w:hAnsi="Arial" w:cs="Arial"/>
          <w:i w:val="0"/>
          <w:sz w:val="20"/>
        </w:rPr>
      </w:pPr>
    </w:p>
    <w:p w14:paraId="4C32DD90" w14:textId="77777777" w:rsidR="00391276" w:rsidRDefault="00E87F21" w:rsidP="00E873FA">
      <w:pPr>
        <w:pStyle w:val="Telobesedila3"/>
        <w:numPr>
          <w:ilvl w:val="12"/>
          <w:numId w:val="0"/>
        </w:numPr>
        <w:spacing w:line="276" w:lineRule="auto"/>
        <w:rPr>
          <w:rFonts w:ascii="Arial" w:hAnsi="Arial" w:cs="Arial"/>
          <w:i w:val="0"/>
          <w:sz w:val="20"/>
        </w:rPr>
      </w:pPr>
      <w:r w:rsidRPr="00E87F21">
        <w:rPr>
          <w:rFonts w:ascii="Arial" w:hAnsi="Arial" w:cs="Arial"/>
          <w:i w:val="0"/>
          <w:sz w:val="20"/>
        </w:rPr>
        <w:t xml:space="preserve">Poveljnik CZ RS lahko za opravljanje posameznih nalog določi vodjo intervencije, ki so mu podrejene vse sile, ki sodelujejo pri izvajanju nalog zaščite, reševanja in pomoči na prizadetem območju. </w:t>
      </w:r>
    </w:p>
    <w:p w14:paraId="5332FFCF" w14:textId="77777777" w:rsidR="00391276" w:rsidRPr="000E0F9D" w:rsidRDefault="00391276" w:rsidP="00E873FA">
      <w:pPr>
        <w:pStyle w:val="Telobesedila3"/>
        <w:numPr>
          <w:ilvl w:val="12"/>
          <w:numId w:val="0"/>
        </w:numPr>
        <w:spacing w:line="276" w:lineRule="auto"/>
        <w:rPr>
          <w:rFonts w:ascii="Arial" w:hAnsi="Arial" w:cs="Arial"/>
          <w:i w:val="0"/>
          <w:sz w:val="20"/>
        </w:rPr>
      </w:pPr>
      <w:r>
        <w:rPr>
          <w:rFonts w:ascii="Arial" w:hAnsi="Arial" w:cs="Arial"/>
          <w:i w:val="0"/>
          <w:sz w:val="20"/>
        </w:rPr>
        <w:t xml:space="preserve">Za zagotavljanje informacijske in administrativne podpore pa </w:t>
      </w:r>
      <w:r w:rsidRPr="005E3E78">
        <w:rPr>
          <w:rFonts w:ascii="Arial" w:hAnsi="Arial" w:cs="Arial"/>
          <w:i w:val="0"/>
          <w:sz w:val="20"/>
        </w:rPr>
        <w:t xml:space="preserve">aktivira </w:t>
      </w:r>
      <w:r w:rsidRPr="000E0F9D">
        <w:rPr>
          <w:rFonts w:ascii="Arial" w:hAnsi="Arial" w:cs="Arial"/>
          <w:i w:val="0"/>
          <w:sz w:val="20"/>
        </w:rPr>
        <w:t>Službo za podporo Štabu CZ RS.</w:t>
      </w:r>
    </w:p>
    <w:p w14:paraId="6F255EA6" w14:textId="77777777" w:rsidR="00000D05" w:rsidRDefault="00000D05" w:rsidP="00E873FA">
      <w:pPr>
        <w:pStyle w:val="Telobesedila3"/>
        <w:numPr>
          <w:ilvl w:val="12"/>
          <w:numId w:val="0"/>
        </w:numPr>
        <w:spacing w:line="276" w:lineRule="auto"/>
        <w:rPr>
          <w:rFonts w:ascii="Arial" w:hAnsi="Arial" w:cs="Arial"/>
          <w:i w:val="0"/>
          <w:sz w:val="20"/>
        </w:rPr>
      </w:pPr>
    </w:p>
    <w:p w14:paraId="3F38204F" w14:textId="77777777" w:rsidR="00C06B46" w:rsidRPr="00F919B6" w:rsidRDefault="00E87F21" w:rsidP="00E873FA">
      <w:pPr>
        <w:numPr>
          <w:ilvl w:val="12"/>
          <w:numId w:val="0"/>
        </w:numPr>
        <w:spacing w:line="276" w:lineRule="auto"/>
        <w:jc w:val="both"/>
        <w:rPr>
          <w:rFonts w:ascii="Arial" w:hAnsi="Arial" w:cs="Arial"/>
          <w:sz w:val="20"/>
          <w:szCs w:val="20"/>
        </w:rPr>
      </w:pPr>
      <w:r w:rsidRPr="00E87F21">
        <w:rPr>
          <w:rFonts w:ascii="Arial" w:hAnsi="Arial" w:cs="Arial"/>
          <w:sz w:val="20"/>
          <w:szCs w:val="20"/>
        </w:rPr>
        <w:t>Posledice nesreče je treba čim prej ustrezno dokumentirati. Prav tako je treba dokumentirati tudi vse odločitve poveljnika CZ RS in drugih organov.</w:t>
      </w:r>
    </w:p>
    <w:p w14:paraId="302565C4" w14:textId="77777777" w:rsidR="00523169" w:rsidRDefault="00523169" w:rsidP="00E873FA">
      <w:pPr>
        <w:numPr>
          <w:ilvl w:val="12"/>
          <w:numId w:val="0"/>
        </w:numPr>
        <w:spacing w:line="276" w:lineRule="auto"/>
        <w:jc w:val="both"/>
        <w:rPr>
          <w:rFonts w:ascii="Arial" w:hAnsi="Arial" w:cs="Arial"/>
          <w:sz w:val="20"/>
          <w:szCs w:val="20"/>
          <w:highlight w:val="yellow"/>
        </w:rPr>
      </w:pPr>
    </w:p>
    <w:p w14:paraId="18A30CE1" w14:textId="77777777" w:rsidR="0096213C" w:rsidRDefault="0096213C" w:rsidP="00E873FA">
      <w:pPr>
        <w:numPr>
          <w:ilvl w:val="12"/>
          <w:numId w:val="0"/>
        </w:numPr>
        <w:spacing w:line="276" w:lineRule="auto"/>
        <w:jc w:val="both"/>
        <w:rPr>
          <w:rFonts w:ascii="Arial" w:hAnsi="Arial" w:cs="Arial"/>
          <w:sz w:val="20"/>
          <w:szCs w:val="20"/>
          <w:highlight w:val="yellow"/>
        </w:rPr>
      </w:pPr>
    </w:p>
    <w:p w14:paraId="74CF9654" w14:textId="6CDCA746" w:rsidR="00605064" w:rsidRDefault="0096213C" w:rsidP="00E873FA">
      <w:pPr>
        <w:pStyle w:val="Naslov2"/>
        <w:spacing w:line="276" w:lineRule="auto"/>
      </w:pPr>
      <w:r>
        <w:t xml:space="preserve"> </w:t>
      </w:r>
      <w:bookmarkStart w:id="61" w:name="_Toc118447485"/>
      <w:r>
        <w:t>Zveze</w:t>
      </w:r>
      <w:bookmarkEnd w:id="61"/>
      <w:r>
        <w:t xml:space="preserve"> </w:t>
      </w:r>
    </w:p>
    <w:p w14:paraId="1D147D15" w14:textId="77777777" w:rsidR="00000D05" w:rsidRPr="00000D05" w:rsidRDefault="00000D05" w:rsidP="00E873FA">
      <w:pPr>
        <w:spacing w:line="276" w:lineRule="auto"/>
      </w:pPr>
    </w:p>
    <w:p w14:paraId="30277566" w14:textId="77777777" w:rsidR="00605064" w:rsidRPr="00B70036" w:rsidRDefault="00605064" w:rsidP="00E873FA">
      <w:pPr>
        <w:spacing w:line="276" w:lineRule="auto"/>
        <w:jc w:val="both"/>
        <w:rPr>
          <w:rFonts w:ascii="Arial" w:hAnsi="Arial" w:cs="Arial"/>
          <w:sz w:val="20"/>
          <w:szCs w:val="20"/>
        </w:rPr>
      </w:pPr>
      <w:r w:rsidRPr="00E87F21">
        <w:rPr>
          <w:rFonts w:ascii="Arial" w:hAnsi="Arial" w:cs="Arial"/>
          <w:sz w:val="20"/>
          <w:szCs w:val="20"/>
        </w:rPr>
        <w:t>Pri prenosu podatkov in govornemu komuniciranju se lahko uporablja vsa razpoložljiva telekomunikacijska in informacijska infrastruktura, ki temelji na različnih medsebojno povezanih omrežjih v skladu z Zakonom o varstvu pred naravnimi in drugimi nesrečami in Zakonom o telekomunikacijah. Prenos podatkov in komuniciranje med organi vodenja, reševalnimi službami in drugimi izvajalci zaščite, reševanja in pomoči poteka s pomočjo naslednjih storitev oziroma zvez:</w:t>
      </w:r>
    </w:p>
    <w:p w14:paraId="360F4913" w14:textId="77777777" w:rsidR="00000D05" w:rsidRDefault="00000D05" w:rsidP="00E873FA">
      <w:pPr>
        <w:spacing w:line="276" w:lineRule="auto"/>
        <w:jc w:val="both"/>
        <w:rPr>
          <w:rFonts w:ascii="Arial" w:hAnsi="Arial" w:cs="Arial"/>
          <w:color w:val="000000"/>
          <w:sz w:val="20"/>
          <w:szCs w:val="20"/>
        </w:rPr>
      </w:pPr>
    </w:p>
    <w:p w14:paraId="412B99F1" w14:textId="77777777" w:rsidR="0096213C" w:rsidRPr="00F2648F" w:rsidRDefault="0096213C" w:rsidP="00E873FA">
      <w:pPr>
        <w:spacing w:line="276" w:lineRule="auto"/>
        <w:jc w:val="both"/>
        <w:rPr>
          <w:rFonts w:ascii="Arial" w:hAnsi="Arial" w:cs="Arial"/>
          <w:color w:val="000000"/>
          <w:sz w:val="20"/>
          <w:szCs w:val="20"/>
        </w:rPr>
      </w:pPr>
      <w:r w:rsidRPr="00F2648F">
        <w:rPr>
          <w:rFonts w:ascii="Arial" w:hAnsi="Arial" w:cs="Arial"/>
          <w:color w:val="000000"/>
          <w:sz w:val="20"/>
          <w:szCs w:val="20"/>
        </w:rPr>
        <w:t xml:space="preserve">Pri </w:t>
      </w:r>
      <w:r w:rsidRPr="00F2648F">
        <w:rPr>
          <w:rFonts w:ascii="Arial" w:hAnsi="Arial" w:cs="Arial"/>
          <w:b/>
          <w:color w:val="000000"/>
          <w:sz w:val="20"/>
          <w:szCs w:val="20"/>
        </w:rPr>
        <w:t>operativnem vodenju</w:t>
      </w:r>
      <w:r w:rsidRPr="00F2648F">
        <w:rPr>
          <w:rFonts w:ascii="Arial" w:hAnsi="Arial" w:cs="Arial"/>
          <w:color w:val="000000"/>
          <w:sz w:val="20"/>
          <w:szCs w:val="20"/>
        </w:rPr>
        <w:t xml:space="preserve"> ZRP se uporabljajo: </w:t>
      </w:r>
    </w:p>
    <w:p w14:paraId="3FA08DF4" w14:textId="77777777" w:rsidR="0096213C" w:rsidRPr="00000D05" w:rsidRDefault="0096213C" w:rsidP="00E873FA">
      <w:pPr>
        <w:pStyle w:val="Odstavekseznama"/>
        <w:numPr>
          <w:ilvl w:val="0"/>
          <w:numId w:val="114"/>
        </w:numPr>
        <w:spacing w:line="276" w:lineRule="auto"/>
        <w:jc w:val="both"/>
        <w:rPr>
          <w:rFonts w:ascii="Arial" w:hAnsi="Arial" w:cs="Arial"/>
          <w:color w:val="000000"/>
          <w:sz w:val="20"/>
          <w:szCs w:val="20"/>
        </w:rPr>
      </w:pPr>
      <w:r w:rsidRPr="00000D05">
        <w:rPr>
          <w:rFonts w:ascii="Arial" w:hAnsi="Arial" w:cs="Arial"/>
          <w:color w:val="000000"/>
          <w:sz w:val="20"/>
          <w:szCs w:val="20"/>
        </w:rPr>
        <w:t>sistem zvez ZA-RE</w:t>
      </w:r>
    </w:p>
    <w:p w14:paraId="0D729DCA" w14:textId="77777777" w:rsidR="0096213C" w:rsidRPr="00F2648F" w:rsidRDefault="0096213C" w:rsidP="00E873FA">
      <w:pPr>
        <w:pStyle w:val="Odstavekseznama"/>
        <w:numPr>
          <w:ilvl w:val="1"/>
          <w:numId w:val="114"/>
        </w:numPr>
        <w:spacing w:line="276" w:lineRule="auto"/>
        <w:jc w:val="both"/>
        <w:rPr>
          <w:rFonts w:ascii="Arial" w:hAnsi="Arial" w:cs="Arial"/>
          <w:sz w:val="20"/>
          <w:szCs w:val="20"/>
        </w:rPr>
      </w:pPr>
      <w:r w:rsidRPr="00F2648F">
        <w:rPr>
          <w:rFonts w:ascii="Arial" w:hAnsi="Arial" w:cs="Arial"/>
          <w:sz w:val="20"/>
          <w:szCs w:val="20"/>
        </w:rPr>
        <w:lastRenderedPageBreak/>
        <w:t>podsistem radijskih zvez za neposredne in posredne radijske zveze med uporabniki radijskih postaj ter neposredne radijske zveze z regijskimi centri za obveščanje in</w:t>
      </w:r>
    </w:p>
    <w:p w14:paraId="011C0130" w14:textId="77777777" w:rsidR="0096213C" w:rsidRPr="00000D05" w:rsidRDefault="0096213C" w:rsidP="00E873FA">
      <w:pPr>
        <w:pStyle w:val="Odstavekseznama"/>
        <w:numPr>
          <w:ilvl w:val="1"/>
          <w:numId w:val="114"/>
        </w:numPr>
        <w:spacing w:line="276" w:lineRule="auto"/>
        <w:jc w:val="both"/>
        <w:rPr>
          <w:rFonts w:ascii="Arial" w:hAnsi="Arial" w:cs="Arial"/>
          <w:sz w:val="20"/>
          <w:szCs w:val="20"/>
        </w:rPr>
      </w:pPr>
      <w:r w:rsidRPr="00F2648F">
        <w:rPr>
          <w:rFonts w:ascii="Arial" w:hAnsi="Arial" w:cs="Arial"/>
          <w:sz w:val="20"/>
          <w:szCs w:val="20"/>
        </w:rPr>
        <w:t xml:space="preserve">podsistem osebnega klica za pošiljanje kratkih besedilnih sporočil imetnikom </w:t>
      </w:r>
      <w:r w:rsidRPr="00000D05">
        <w:rPr>
          <w:rFonts w:ascii="Arial" w:hAnsi="Arial" w:cs="Arial"/>
          <w:sz w:val="20"/>
          <w:szCs w:val="20"/>
        </w:rPr>
        <w:t>sprejemnikov osebnega klica.</w:t>
      </w:r>
    </w:p>
    <w:p w14:paraId="2A6647C2" w14:textId="77777777" w:rsidR="0096213C" w:rsidRPr="00000D05" w:rsidRDefault="0096213C" w:rsidP="00E873FA">
      <w:pPr>
        <w:spacing w:line="276" w:lineRule="auto"/>
        <w:jc w:val="both"/>
        <w:rPr>
          <w:rFonts w:ascii="Arial" w:hAnsi="Arial" w:cs="Arial"/>
          <w:color w:val="000000"/>
          <w:sz w:val="20"/>
          <w:szCs w:val="20"/>
        </w:rPr>
      </w:pPr>
    </w:p>
    <w:p w14:paraId="30DBB598" w14:textId="77777777" w:rsidR="0096213C" w:rsidRPr="00000D05" w:rsidRDefault="0096213C" w:rsidP="00E873FA">
      <w:pPr>
        <w:pStyle w:val="docfontsubtitle"/>
        <w:numPr>
          <w:ilvl w:val="0"/>
          <w:numId w:val="114"/>
        </w:numPr>
        <w:spacing w:before="0" w:beforeAutospacing="0" w:after="0" w:afterAutospacing="0" w:line="276" w:lineRule="auto"/>
        <w:jc w:val="both"/>
        <w:rPr>
          <w:rFonts w:ascii="Arial" w:hAnsi="Arial" w:cs="Arial"/>
          <w:color w:val="000000"/>
          <w:sz w:val="20"/>
          <w:szCs w:val="20"/>
        </w:rPr>
      </w:pPr>
      <w:r w:rsidRPr="00000D05">
        <w:rPr>
          <w:rFonts w:ascii="Arial" w:hAnsi="Arial" w:cs="Arial"/>
          <w:color w:val="000000"/>
          <w:sz w:val="20"/>
          <w:szCs w:val="20"/>
        </w:rPr>
        <w:t>sistem ZA-RE+ za medsebojno komunikacijo med centri za obveščanje in izvajalci nalog iz načrta,</w:t>
      </w:r>
    </w:p>
    <w:p w14:paraId="77D25E92" w14:textId="77777777" w:rsidR="0096213C" w:rsidRPr="00000D05" w:rsidRDefault="0096213C" w:rsidP="00E873FA">
      <w:pPr>
        <w:pStyle w:val="docfontsubtitle"/>
        <w:numPr>
          <w:ilvl w:val="0"/>
          <w:numId w:val="114"/>
        </w:numPr>
        <w:spacing w:before="0" w:beforeAutospacing="0" w:after="0" w:afterAutospacing="0" w:line="276" w:lineRule="auto"/>
        <w:jc w:val="both"/>
        <w:rPr>
          <w:rFonts w:ascii="Arial" w:hAnsi="Arial" w:cs="Arial"/>
          <w:sz w:val="20"/>
          <w:szCs w:val="20"/>
        </w:rPr>
      </w:pPr>
      <w:r w:rsidRPr="00000D05">
        <w:rPr>
          <w:rFonts w:ascii="Arial" w:hAnsi="Arial" w:cs="Arial"/>
          <w:sz w:val="20"/>
          <w:szCs w:val="20"/>
        </w:rPr>
        <w:t>sistem ZA-RE DMR za daljinsko krmiljenje in nadzor sistema javnega alarmiranja,</w:t>
      </w:r>
    </w:p>
    <w:p w14:paraId="5C830122" w14:textId="77777777" w:rsidR="0096213C" w:rsidRPr="00000D05" w:rsidRDefault="0096213C" w:rsidP="00E873FA">
      <w:pPr>
        <w:pStyle w:val="docfontsubtitle"/>
        <w:numPr>
          <w:ilvl w:val="0"/>
          <w:numId w:val="114"/>
        </w:numPr>
        <w:spacing w:before="0" w:beforeAutospacing="0" w:after="0" w:afterAutospacing="0" w:line="276" w:lineRule="auto"/>
        <w:jc w:val="both"/>
        <w:rPr>
          <w:rFonts w:ascii="Arial" w:hAnsi="Arial" w:cs="Arial"/>
          <w:sz w:val="20"/>
          <w:szCs w:val="20"/>
        </w:rPr>
      </w:pPr>
      <w:r w:rsidRPr="00000D05">
        <w:rPr>
          <w:rFonts w:ascii="Arial" w:hAnsi="Arial" w:cs="Arial"/>
          <w:sz w:val="20"/>
          <w:szCs w:val="20"/>
        </w:rPr>
        <w:t xml:space="preserve">sistem ZA-RE DRO DMR za govorne komunikacije in pošiljanje SMS sporočil. </w:t>
      </w:r>
    </w:p>
    <w:p w14:paraId="28CF61C6" w14:textId="77777777" w:rsidR="0096213C" w:rsidRPr="00F2648F" w:rsidRDefault="0096213C" w:rsidP="00E873FA">
      <w:pPr>
        <w:pStyle w:val="Odstavekseznama"/>
        <w:spacing w:line="276" w:lineRule="auto"/>
        <w:ind w:left="360" w:hanging="360"/>
        <w:jc w:val="both"/>
        <w:rPr>
          <w:rFonts w:ascii="Arial" w:hAnsi="Arial" w:cs="Arial"/>
          <w:color w:val="626161"/>
          <w:sz w:val="20"/>
          <w:szCs w:val="20"/>
        </w:rPr>
      </w:pPr>
    </w:p>
    <w:p w14:paraId="36E6BC67" w14:textId="77777777" w:rsidR="0096213C" w:rsidRPr="00F2648F" w:rsidRDefault="0096213C" w:rsidP="00E873FA">
      <w:pPr>
        <w:pStyle w:val="Odstavekseznama"/>
        <w:spacing w:line="276" w:lineRule="auto"/>
        <w:ind w:left="360" w:hanging="360"/>
        <w:jc w:val="both"/>
        <w:rPr>
          <w:rFonts w:ascii="Arial" w:hAnsi="Arial" w:cs="Arial"/>
          <w:sz w:val="20"/>
          <w:szCs w:val="20"/>
        </w:rPr>
      </w:pPr>
      <w:r w:rsidRPr="00F2648F">
        <w:rPr>
          <w:rFonts w:ascii="Arial" w:hAnsi="Arial" w:cs="Arial"/>
          <w:sz w:val="20"/>
          <w:szCs w:val="20"/>
        </w:rPr>
        <w:t>Uporabi se lahko tudi:</w:t>
      </w:r>
    </w:p>
    <w:p w14:paraId="4CD67C3B" w14:textId="77777777" w:rsidR="0096213C" w:rsidRPr="00F2648F" w:rsidRDefault="0096213C" w:rsidP="00E873FA">
      <w:pPr>
        <w:pStyle w:val="Odstavekseznama"/>
        <w:spacing w:line="276" w:lineRule="auto"/>
        <w:ind w:left="360" w:hanging="360"/>
        <w:jc w:val="both"/>
        <w:rPr>
          <w:rFonts w:ascii="Arial" w:hAnsi="Arial" w:cs="Arial"/>
          <w:sz w:val="20"/>
          <w:szCs w:val="20"/>
        </w:rPr>
      </w:pPr>
    </w:p>
    <w:p w14:paraId="5B68C1D8" w14:textId="77777777" w:rsidR="0096213C" w:rsidRPr="00000D05" w:rsidRDefault="0096213C" w:rsidP="00E873FA">
      <w:pPr>
        <w:pStyle w:val="Odstavekseznama"/>
        <w:numPr>
          <w:ilvl w:val="0"/>
          <w:numId w:val="114"/>
        </w:numPr>
        <w:spacing w:line="276" w:lineRule="auto"/>
        <w:jc w:val="both"/>
        <w:rPr>
          <w:rFonts w:ascii="Arial" w:hAnsi="Arial" w:cs="Arial"/>
          <w:sz w:val="20"/>
          <w:szCs w:val="20"/>
        </w:rPr>
      </w:pPr>
      <w:r w:rsidRPr="00000D05">
        <w:rPr>
          <w:rFonts w:ascii="Arial" w:hAnsi="Arial" w:cs="Arial"/>
          <w:sz w:val="20"/>
          <w:szCs w:val="20"/>
        </w:rPr>
        <w:t>sistem zvez Zveze radioamaterjev Slovenije,</w:t>
      </w:r>
    </w:p>
    <w:p w14:paraId="5CE15036" w14:textId="77777777" w:rsidR="0096213C" w:rsidRPr="00000D05" w:rsidRDefault="0096213C" w:rsidP="00E873FA">
      <w:pPr>
        <w:pStyle w:val="Odstavekseznama"/>
        <w:numPr>
          <w:ilvl w:val="0"/>
          <w:numId w:val="114"/>
        </w:numPr>
        <w:spacing w:line="276" w:lineRule="auto"/>
        <w:jc w:val="both"/>
        <w:rPr>
          <w:rFonts w:ascii="Arial" w:hAnsi="Arial" w:cs="Arial"/>
          <w:sz w:val="20"/>
          <w:szCs w:val="20"/>
        </w:rPr>
      </w:pPr>
      <w:r w:rsidRPr="00000D05">
        <w:rPr>
          <w:rFonts w:ascii="Arial" w:hAnsi="Arial" w:cs="Arial"/>
          <w:sz w:val="20"/>
          <w:szCs w:val="20"/>
        </w:rPr>
        <w:t>sistem zvez Slovenske vojske – RASTO DRM SV za enote SV,</w:t>
      </w:r>
    </w:p>
    <w:p w14:paraId="4ACF122A" w14:textId="77777777" w:rsidR="0096213C" w:rsidRPr="00000D05" w:rsidRDefault="0096213C" w:rsidP="00E873FA">
      <w:pPr>
        <w:pStyle w:val="Odstavekseznama"/>
        <w:numPr>
          <w:ilvl w:val="0"/>
          <w:numId w:val="114"/>
        </w:numPr>
        <w:spacing w:line="276" w:lineRule="auto"/>
        <w:jc w:val="both"/>
        <w:rPr>
          <w:rFonts w:ascii="Arial" w:hAnsi="Arial" w:cs="Arial"/>
          <w:sz w:val="20"/>
          <w:szCs w:val="20"/>
        </w:rPr>
      </w:pPr>
      <w:r w:rsidRPr="00000D05">
        <w:rPr>
          <w:rFonts w:ascii="Arial" w:hAnsi="Arial" w:cs="Arial"/>
          <w:sz w:val="20"/>
          <w:szCs w:val="20"/>
        </w:rPr>
        <w:t xml:space="preserve">letalske radijske postaje in </w:t>
      </w:r>
    </w:p>
    <w:p w14:paraId="04F8BA57" w14:textId="77777777" w:rsidR="0096213C" w:rsidRPr="00000D05" w:rsidRDefault="0096213C" w:rsidP="00E873FA">
      <w:pPr>
        <w:pStyle w:val="Odstavekseznama"/>
        <w:numPr>
          <w:ilvl w:val="0"/>
          <w:numId w:val="114"/>
        </w:numPr>
        <w:spacing w:line="276" w:lineRule="auto"/>
        <w:jc w:val="both"/>
        <w:rPr>
          <w:rFonts w:ascii="Arial" w:hAnsi="Arial" w:cs="Arial"/>
          <w:sz w:val="20"/>
          <w:szCs w:val="20"/>
        </w:rPr>
      </w:pPr>
      <w:r w:rsidRPr="00000D05">
        <w:rPr>
          <w:rFonts w:ascii="Arial" w:hAnsi="Arial" w:cs="Arial"/>
          <w:sz w:val="20"/>
          <w:szCs w:val="20"/>
        </w:rPr>
        <w:t>druge sisteme, ki/če izpolnjujejo pogoje za vključitev v enotni informacijsko-komunikacijski sistem na področju varstva pred naravnimi in drugimi nesrečami (satelitske zveze NEK, sistem KID).</w:t>
      </w:r>
    </w:p>
    <w:p w14:paraId="5511505B" w14:textId="77777777" w:rsidR="0096213C" w:rsidRPr="00000D05" w:rsidRDefault="0096213C" w:rsidP="00E873FA">
      <w:pPr>
        <w:spacing w:line="276" w:lineRule="auto"/>
        <w:jc w:val="both"/>
        <w:rPr>
          <w:rFonts w:ascii="Arial" w:hAnsi="Arial" w:cs="Arial"/>
          <w:sz w:val="20"/>
          <w:szCs w:val="20"/>
        </w:rPr>
      </w:pPr>
    </w:p>
    <w:p w14:paraId="1444881B" w14:textId="77777777" w:rsidR="0096213C" w:rsidRPr="00000D05" w:rsidRDefault="0096213C" w:rsidP="00E873FA">
      <w:pPr>
        <w:pStyle w:val="Odstavekseznama"/>
        <w:spacing w:line="276" w:lineRule="auto"/>
        <w:ind w:left="360" w:hanging="360"/>
        <w:jc w:val="both"/>
        <w:rPr>
          <w:rFonts w:ascii="Arial" w:hAnsi="Arial" w:cs="Arial"/>
          <w:color w:val="000000"/>
          <w:sz w:val="20"/>
          <w:szCs w:val="20"/>
        </w:rPr>
      </w:pPr>
      <w:r w:rsidRPr="00000D05">
        <w:rPr>
          <w:rFonts w:ascii="Arial" w:hAnsi="Arial" w:cs="Arial"/>
          <w:color w:val="000000"/>
          <w:sz w:val="20"/>
          <w:szCs w:val="20"/>
        </w:rPr>
        <w:t xml:space="preserve">Ob izvajanju ZRP se uporabljajo tudi javne telekomunikacijske zmogljivosti, in sicer: </w:t>
      </w:r>
    </w:p>
    <w:p w14:paraId="67AC8275" w14:textId="77777777" w:rsidR="0096213C" w:rsidRPr="00F2648F" w:rsidRDefault="0096213C" w:rsidP="00E873FA">
      <w:pPr>
        <w:pStyle w:val="Odstavekseznama"/>
        <w:numPr>
          <w:ilvl w:val="0"/>
          <w:numId w:val="114"/>
        </w:numPr>
        <w:spacing w:line="276" w:lineRule="auto"/>
        <w:jc w:val="both"/>
        <w:rPr>
          <w:rFonts w:ascii="Arial" w:hAnsi="Arial" w:cs="Arial"/>
          <w:sz w:val="20"/>
          <w:szCs w:val="20"/>
        </w:rPr>
      </w:pPr>
      <w:r w:rsidRPr="00F2648F">
        <w:rPr>
          <w:rFonts w:ascii="Arial" w:hAnsi="Arial" w:cs="Arial"/>
          <w:sz w:val="20"/>
          <w:szCs w:val="20"/>
        </w:rPr>
        <w:t xml:space="preserve">sistem stacionarne telefonije (analogna in digitalna), </w:t>
      </w:r>
    </w:p>
    <w:p w14:paraId="60159F1D" w14:textId="77777777" w:rsidR="0096213C" w:rsidRPr="00F2648F" w:rsidRDefault="0096213C" w:rsidP="00E873FA">
      <w:pPr>
        <w:pStyle w:val="Odstavekseznama"/>
        <w:numPr>
          <w:ilvl w:val="0"/>
          <w:numId w:val="114"/>
        </w:numPr>
        <w:spacing w:line="276" w:lineRule="auto"/>
        <w:jc w:val="both"/>
        <w:rPr>
          <w:rFonts w:ascii="Arial" w:hAnsi="Arial" w:cs="Arial"/>
          <w:sz w:val="20"/>
          <w:szCs w:val="20"/>
        </w:rPr>
      </w:pPr>
      <w:r w:rsidRPr="00F2648F">
        <w:rPr>
          <w:rFonts w:ascii="Arial" w:hAnsi="Arial" w:cs="Arial"/>
          <w:sz w:val="20"/>
          <w:szCs w:val="20"/>
        </w:rPr>
        <w:t>istem mobilne telefonije in prenosa podatkov,</w:t>
      </w:r>
    </w:p>
    <w:p w14:paraId="388608DB" w14:textId="77777777" w:rsidR="0096213C" w:rsidRPr="00F2648F" w:rsidRDefault="0096213C" w:rsidP="00E873FA">
      <w:pPr>
        <w:pStyle w:val="Odstavekseznama"/>
        <w:numPr>
          <w:ilvl w:val="0"/>
          <w:numId w:val="114"/>
        </w:numPr>
        <w:spacing w:line="276" w:lineRule="auto"/>
        <w:jc w:val="both"/>
        <w:rPr>
          <w:rFonts w:ascii="Arial" w:hAnsi="Arial" w:cs="Arial"/>
          <w:sz w:val="20"/>
          <w:szCs w:val="20"/>
        </w:rPr>
      </w:pPr>
      <w:r w:rsidRPr="00F2648F">
        <w:rPr>
          <w:rFonts w:ascii="Arial" w:hAnsi="Arial" w:cs="Arial"/>
          <w:sz w:val="20"/>
          <w:szCs w:val="20"/>
        </w:rPr>
        <w:t xml:space="preserve">sistem satelitske telefonije in prenosa podatkov, </w:t>
      </w:r>
    </w:p>
    <w:p w14:paraId="090E93ED" w14:textId="77777777" w:rsidR="0096213C" w:rsidRPr="00F2648F" w:rsidRDefault="0096213C" w:rsidP="00E873FA">
      <w:pPr>
        <w:pStyle w:val="Odstavekseznama"/>
        <w:numPr>
          <w:ilvl w:val="0"/>
          <w:numId w:val="114"/>
        </w:numPr>
        <w:spacing w:line="276" w:lineRule="auto"/>
        <w:jc w:val="both"/>
        <w:rPr>
          <w:rFonts w:ascii="Arial" w:hAnsi="Arial" w:cs="Arial"/>
          <w:sz w:val="20"/>
          <w:szCs w:val="20"/>
        </w:rPr>
      </w:pPr>
      <w:r w:rsidRPr="00F2648F">
        <w:rPr>
          <w:rFonts w:ascii="Arial" w:hAnsi="Arial" w:cs="Arial"/>
          <w:sz w:val="20"/>
          <w:szCs w:val="20"/>
        </w:rPr>
        <w:t>telefaks in</w:t>
      </w:r>
    </w:p>
    <w:p w14:paraId="0F4DA0D3" w14:textId="77777777" w:rsidR="0096213C" w:rsidRPr="00F2648F" w:rsidRDefault="0096213C" w:rsidP="00E873FA">
      <w:pPr>
        <w:pStyle w:val="Odstavekseznama"/>
        <w:numPr>
          <w:ilvl w:val="0"/>
          <w:numId w:val="114"/>
        </w:numPr>
        <w:spacing w:line="276" w:lineRule="auto"/>
        <w:jc w:val="both"/>
        <w:rPr>
          <w:rFonts w:ascii="Arial" w:hAnsi="Arial" w:cs="Arial"/>
          <w:sz w:val="20"/>
          <w:szCs w:val="20"/>
        </w:rPr>
      </w:pPr>
      <w:r w:rsidRPr="00F2648F">
        <w:rPr>
          <w:rFonts w:ascii="Arial" w:hAnsi="Arial" w:cs="Arial"/>
          <w:sz w:val="20"/>
          <w:szCs w:val="20"/>
        </w:rPr>
        <w:t>internet (e-pošta, videokonference, spletne aplikacije).</w:t>
      </w:r>
    </w:p>
    <w:p w14:paraId="6180B261" w14:textId="77777777" w:rsidR="0096213C" w:rsidRPr="00F919B6" w:rsidRDefault="0096213C" w:rsidP="00E873FA">
      <w:pPr>
        <w:spacing w:line="276" w:lineRule="auto"/>
        <w:jc w:val="both"/>
        <w:rPr>
          <w:rFonts w:ascii="Arial" w:hAnsi="Arial" w:cs="Arial"/>
          <w:b/>
          <w:sz w:val="20"/>
          <w:szCs w:val="20"/>
        </w:rPr>
      </w:pPr>
    </w:p>
    <w:p w14:paraId="7D3CD2EC" w14:textId="77777777" w:rsidR="00433425" w:rsidRPr="00B70036" w:rsidRDefault="00433425" w:rsidP="00E873FA">
      <w:pPr>
        <w:spacing w:line="276" w:lineRule="auto"/>
        <w:jc w:val="both"/>
        <w:rPr>
          <w:rFonts w:ascii="Arial" w:hAnsi="Arial" w:cs="Arial"/>
          <w:sz w:val="20"/>
          <w:szCs w:val="20"/>
        </w:rPr>
      </w:pPr>
    </w:p>
    <w:p w14:paraId="13D0A6E8" w14:textId="77777777" w:rsidR="00C06B46" w:rsidRPr="00F919B6" w:rsidRDefault="00E87F21" w:rsidP="00E873FA">
      <w:pPr>
        <w:spacing w:line="276" w:lineRule="auto"/>
        <w:jc w:val="both"/>
        <w:rPr>
          <w:rFonts w:ascii="Arial" w:hAnsi="Arial" w:cs="Arial"/>
          <w:b/>
          <w:sz w:val="20"/>
          <w:szCs w:val="20"/>
        </w:rPr>
      </w:pPr>
      <w:bookmarkStart w:id="62" w:name="_Toc113283331"/>
      <w:bookmarkEnd w:id="62"/>
      <w:r w:rsidRPr="00E87F21">
        <w:rPr>
          <w:rFonts w:ascii="Arial" w:hAnsi="Arial" w:cs="Arial"/>
          <w:b/>
          <w:sz w:val="20"/>
          <w:szCs w:val="20"/>
        </w:rPr>
        <w:br w:type="page"/>
      </w:r>
    </w:p>
    <w:p w14:paraId="793C031D" w14:textId="7727CA40" w:rsidR="00C06B46" w:rsidRPr="00F919B6" w:rsidRDefault="00E87F21" w:rsidP="00E873FA">
      <w:pPr>
        <w:pStyle w:val="Naslov1"/>
        <w:spacing w:line="276" w:lineRule="auto"/>
      </w:pPr>
      <w:bookmarkStart w:id="63" w:name="_Toc118447486"/>
      <w:r w:rsidRPr="00E87F21">
        <w:lastRenderedPageBreak/>
        <w:t>UKREPI IN NALOGE ZAŠČITE, REŠEVANJA IN POMOČI</w:t>
      </w:r>
      <w:bookmarkEnd w:id="63"/>
      <w:r w:rsidRPr="00E87F21">
        <w:t xml:space="preserve">  </w:t>
      </w:r>
    </w:p>
    <w:p w14:paraId="0E506002" w14:textId="77777777" w:rsidR="00C06B46" w:rsidRDefault="00C06B46" w:rsidP="00E873FA">
      <w:pPr>
        <w:spacing w:line="276" w:lineRule="auto"/>
        <w:jc w:val="both"/>
        <w:rPr>
          <w:rFonts w:ascii="Arial" w:hAnsi="Arial" w:cs="Arial"/>
          <w:sz w:val="20"/>
          <w:szCs w:val="20"/>
        </w:rPr>
      </w:pPr>
    </w:p>
    <w:p w14:paraId="3C7FD291" w14:textId="1E47C9F8" w:rsidR="00C06B46" w:rsidRPr="00F919B6" w:rsidRDefault="00E87F21" w:rsidP="00E873FA">
      <w:pPr>
        <w:pStyle w:val="Naslov2"/>
        <w:spacing w:line="276" w:lineRule="auto"/>
      </w:pPr>
      <w:bookmarkStart w:id="64" w:name="_Toc118447487"/>
      <w:r w:rsidRPr="00E87F21">
        <w:t>Ukrepi zaščite, reševanja in pomoči</w:t>
      </w:r>
      <w:bookmarkEnd w:id="64"/>
    </w:p>
    <w:p w14:paraId="0EBDD41A" w14:textId="77777777" w:rsidR="00C06B46" w:rsidRPr="00F919B6" w:rsidRDefault="00C06B46" w:rsidP="00E873FA">
      <w:pPr>
        <w:spacing w:line="276" w:lineRule="auto"/>
        <w:jc w:val="both"/>
        <w:rPr>
          <w:rFonts w:ascii="Arial" w:hAnsi="Arial" w:cs="Arial"/>
          <w:sz w:val="20"/>
          <w:szCs w:val="20"/>
        </w:rPr>
      </w:pPr>
    </w:p>
    <w:p w14:paraId="237EB19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Izvajajo se zaščitni ukrepi, ki jih odredi pristojni poveljnik CZ ali vodja reševalne intervencije.</w:t>
      </w:r>
    </w:p>
    <w:p w14:paraId="4E7037B6" w14:textId="77777777" w:rsidR="00C06B46" w:rsidRPr="00F919B6" w:rsidRDefault="00C06B46" w:rsidP="00E873FA">
      <w:pPr>
        <w:spacing w:line="276" w:lineRule="auto"/>
        <w:jc w:val="both"/>
        <w:rPr>
          <w:rFonts w:ascii="Arial" w:hAnsi="Arial" w:cs="Arial"/>
          <w:sz w:val="20"/>
          <w:szCs w:val="20"/>
        </w:rPr>
      </w:pPr>
    </w:p>
    <w:p w14:paraId="421627FE" w14:textId="2EF7E249"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Ob </w:t>
      </w:r>
      <w:r w:rsidR="00605064">
        <w:rPr>
          <w:rFonts w:ascii="Arial" w:hAnsi="Arial" w:cs="Arial"/>
          <w:sz w:val="20"/>
          <w:szCs w:val="20"/>
        </w:rPr>
        <w:t>terorističnem napadu</w:t>
      </w:r>
      <w:r w:rsidRPr="00E87F21">
        <w:rPr>
          <w:rFonts w:ascii="Arial" w:hAnsi="Arial" w:cs="Arial"/>
          <w:sz w:val="20"/>
          <w:szCs w:val="20"/>
        </w:rPr>
        <w:t xml:space="preserve"> bi se izvajali predvsem naslednji zaščitni ukrepi: </w:t>
      </w:r>
    </w:p>
    <w:p w14:paraId="6709242C" w14:textId="77777777" w:rsidR="00C06B46" w:rsidRPr="00F919B6" w:rsidRDefault="00C06B46" w:rsidP="00E873FA">
      <w:pPr>
        <w:spacing w:line="276" w:lineRule="auto"/>
        <w:ind w:left="60"/>
        <w:jc w:val="both"/>
        <w:rPr>
          <w:rFonts w:ascii="Arial" w:hAnsi="Arial" w:cs="Arial"/>
          <w:sz w:val="20"/>
          <w:szCs w:val="20"/>
        </w:rPr>
      </w:pPr>
    </w:p>
    <w:p w14:paraId="64BD9136" w14:textId="13738AC7" w:rsidR="00C06B46" w:rsidRPr="00F919B6" w:rsidRDefault="00E87F21" w:rsidP="00E873FA">
      <w:pPr>
        <w:pStyle w:val="Naslov3"/>
        <w:spacing w:line="276" w:lineRule="auto"/>
      </w:pPr>
      <w:bookmarkStart w:id="65" w:name="_Toc118447488"/>
      <w:r w:rsidRPr="00E87F21">
        <w:t>Evakuacija</w:t>
      </w:r>
      <w:bookmarkEnd w:id="65"/>
    </w:p>
    <w:p w14:paraId="5778ADAA" w14:textId="77777777" w:rsidR="00C06B46" w:rsidRPr="00F919B6" w:rsidRDefault="00C06B46" w:rsidP="00E873FA">
      <w:pPr>
        <w:spacing w:line="276" w:lineRule="auto"/>
        <w:ind w:left="60"/>
        <w:jc w:val="both"/>
        <w:rPr>
          <w:rFonts w:ascii="Arial" w:hAnsi="Arial" w:cs="Arial"/>
          <w:b/>
          <w:sz w:val="20"/>
          <w:szCs w:val="20"/>
        </w:rPr>
      </w:pPr>
    </w:p>
    <w:p w14:paraId="4BAB45EC" w14:textId="77777777" w:rsidR="00C06B46" w:rsidRPr="00F919B6" w:rsidRDefault="00E87F21" w:rsidP="00E873FA">
      <w:pPr>
        <w:pStyle w:val="Telobesedila-zamik2"/>
        <w:spacing w:line="276" w:lineRule="auto"/>
        <w:rPr>
          <w:rFonts w:ascii="Arial" w:hAnsi="Arial" w:cs="Arial"/>
          <w:i w:val="0"/>
          <w:sz w:val="20"/>
        </w:rPr>
      </w:pPr>
      <w:r w:rsidRPr="00E87F21">
        <w:rPr>
          <w:rFonts w:ascii="Arial" w:hAnsi="Arial" w:cs="Arial"/>
          <w:i w:val="0"/>
          <w:sz w:val="20"/>
        </w:rPr>
        <w:t>Evakuacija je umik prebivalstva z ogroženega območja. Na območjih, kjer je odrejena, se morajo prebivalci preseliti v določen kraj v času in na način, kot je to določeno z načrti evakuacije (izdelani v občinah).</w:t>
      </w:r>
    </w:p>
    <w:p w14:paraId="04A64F8C" w14:textId="77777777" w:rsidR="00C06B46" w:rsidRPr="00F919B6" w:rsidRDefault="00C06B46" w:rsidP="00E873FA">
      <w:pPr>
        <w:pStyle w:val="Telobesedila-zamik2"/>
        <w:spacing w:line="276" w:lineRule="auto"/>
        <w:rPr>
          <w:rFonts w:ascii="Arial" w:hAnsi="Arial" w:cs="Arial"/>
          <w:i w:val="0"/>
          <w:sz w:val="20"/>
        </w:rPr>
      </w:pPr>
    </w:p>
    <w:p w14:paraId="5439871F" w14:textId="76B0DD89" w:rsidR="00C06B46" w:rsidRPr="00F919B6" w:rsidRDefault="00E87F21" w:rsidP="00E873FA">
      <w:pPr>
        <w:pStyle w:val="Telobesedila-zamik2"/>
        <w:spacing w:line="276" w:lineRule="auto"/>
        <w:rPr>
          <w:rFonts w:ascii="Arial" w:hAnsi="Arial" w:cs="Arial"/>
          <w:i w:val="0"/>
          <w:sz w:val="20"/>
        </w:rPr>
      </w:pPr>
      <w:r w:rsidRPr="00E87F21">
        <w:rPr>
          <w:rFonts w:ascii="Arial" w:hAnsi="Arial" w:cs="Arial"/>
          <w:i w:val="0"/>
          <w:sz w:val="20"/>
        </w:rPr>
        <w:t>Evakuacijo odredi Vlada RS, župan oziroma v nujnih primerih poveljnik CZ RS. Evakuacija se lahko izvede tudi kot preventivni ukrep. Če je dovolj časa, se lahko evakuira tudi živali in materialne dobrine. Evakuacija se praviloma izvaja z lastnimi prevoznimi sredstvi, pristojni organi pa morajo poskrbeti za prevoz posebnih kategorij prebivalcev (za otroke, bolnike, starejše občane v domovih upokojencev, invalide, goste v turističnih objektih, zapornike).</w:t>
      </w:r>
    </w:p>
    <w:p w14:paraId="3E01A17B" w14:textId="77777777" w:rsidR="00C06B46" w:rsidRPr="00F919B6" w:rsidRDefault="00C06B46" w:rsidP="00E873FA">
      <w:pPr>
        <w:pStyle w:val="Telobesedila-zamik2"/>
        <w:spacing w:line="276" w:lineRule="auto"/>
        <w:rPr>
          <w:rFonts w:ascii="Arial" w:hAnsi="Arial" w:cs="Arial"/>
          <w:i w:val="0"/>
          <w:sz w:val="20"/>
        </w:rPr>
      </w:pPr>
    </w:p>
    <w:p w14:paraId="5F9CB0C4" w14:textId="77777777" w:rsidR="00C06B46" w:rsidRPr="00F919B6" w:rsidRDefault="00E87F21" w:rsidP="00E873FA">
      <w:pPr>
        <w:pStyle w:val="Telobesedila-zamik2"/>
        <w:spacing w:line="276" w:lineRule="auto"/>
        <w:rPr>
          <w:rFonts w:ascii="Arial" w:hAnsi="Arial" w:cs="Arial"/>
          <w:i w:val="0"/>
          <w:sz w:val="20"/>
        </w:rPr>
      </w:pPr>
      <w:r w:rsidRPr="00E87F21">
        <w:rPr>
          <w:rFonts w:ascii="Arial" w:hAnsi="Arial" w:cs="Arial"/>
          <w:i w:val="0"/>
          <w:sz w:val="20"/>
        </w:rPr>
        <w:t xml:space="preserve">V občinskih načrtih se natančneje opredelijo postopki obveščanja prebivalcev o izvedbi evakuacije, evakuacijske poti, izvajanje evakuacije za posebne kategorije prebivalcev, potrebna vozila in drugo, kar je pomembno za izvedbo evakuacije. </w:t>
      </w:r>
    </w:p>
    <w:p w14:paraId="19363B2D" w14:textId="77777777" w:rsidR="00C06B46" w:rsidRPr="00F919B6" w:rsidRDefault="00C06B46" w:rsidP="00E873FA">
      <w:pPr>
        <w:pStyle w:val="Telobesedila-zamik2"/>
        <w:spacing w:line="276" w:lineRule="auto"/>
        <w:rPr>
          <w:rFonts w:ascii="Arial" w:hAnsi="Arial" w:cs="Arial"/>
          <w:i w:val="0"/>
          <w:sz w:val="20"/>
        </w:rPr>
      </w:pPr>
    </w:p>
    <w:p w14:paraId="5088FD5F" w14:textId="77777777" w:rsidR="00C06B46" w:rsidRPr="00F919B6" w:rsidRDefault="00E87F21" w:rsidP="00E873FA">
      <w:pPr>
        <w:pStyle w:val="Telobesedila-zamik2"/>
        <w:spacing w:line="276" w:lineRule="auto"/>
        <w:rPr>
          <w:rFonts w:ascii="Arial" w:hAnsi="Arial" w:cs="Arial"/>
          <w:i w:val="0"/>
          <w:sz w:val="20"/>
        </w:rPr>
      </w:pPr>
      <w:r w:rsidRPr="00E87F21">
        <w:rPr>
          <w:rFonts w:ascii="Arial" w:hAnsi="Arial" w:cs="Arial"/>
          <w:i w:val="0"/>
          <w:sz w:val="20"/>
        </w:rPr>
        <w:t xml:space="preserve">Kadar je zaradi posledic terorističnih napadov neposredno ogroženo življenje ljudi, pristojni policist oziroma vodja intervencije odredi takojšen umik ljudi iz ogroženega območja. </w:t>
      </w:r>
    </w:p>
    <w:p w14:paraId="326CFF0D" w14:textId="77777777" w:rsidR="00C06B46" w:rsidRPr="00F919B6" w:rsidRDefault="00C06B46" w:rsidP="00E873FA">
      <w:pPr>
        <w:spacing w:line="276" w:lineRule="auto"/>
        <w:ind w:left="60"/>
        <w:jc w:val="both"/>
        <w:rPr>
          <w:rFonts w:ascii="Arial" w:hAnsi="Arial" w:cs="Arial"/>
          <w:sz w:val="20"/>
          <w:szCs w:val="20"/>
        </w:rPr>
      </w:pPr>
    </w:p>
    <w:p w14:paraId="1A8171E3" w14:textId="77777777" w:rsidR="00C06B46" w:rsidRPr="00F919B6" w:rsidRDefault="00E87F21" w:rsidP="00E873FA">
      <w:pPr>
        <w:spacing w:line="276" w:lineRule="auto"/>
        <w:ind w:left="60"/>
        <w:jc w:val="both"/>
        <w:rPr>
          <w:rFonts w:ascii="Arial" w:hAnsi="Arial" w:cs="Arial"/>
          <w:sz w:val="20"/>
          <w:szCs w:val="20"/>
        </w:rPr>
      </w:pPr>
      <w:r w:rsidRPr="00E87F21">
        <w:rPr>
          <w:rFonts w:ascii="Arial" w:hAnsi="Arial" w:cs="Arial"/>
          <w:sz w:val="20"/>
          <w:szCs w:val="20"/>
        </w:rPr>
        <w:t>Kadar je zaradi nevarnosti terorističnega napada oziroma napada ogroženo življenje ljudi v javnem objektu o izmiku oziroma izpraznitvi objekta, odloči služba, ki objekt varuje, pristojni policist oziroma vodja intervencije.</w:t>
      </w:r>
    </w:p>
    <w:p w14:paraId="72FAD4F9" w14:textId="77777777" w:rsidR="00C06B46" w:rsidRPr="00F919B6" w:rsidRDefault="00E87F21" w:rsidP="00E873FA">
      <w:pPr>
        <w:spacing w:line="276" w:lineRule="auto"/>
        <w:ind w:left="60"/>
        <w:jc w:val="both"/>
        <w:rPr>
          <w:rFonts w:ascii="Arial" w:hAnsi="Arial" w:cs="Arial"/>
          <w:sz w:val="20"/>
          <w:szCs w:val="20"/>
        </w:rPr>
      </w:pPr>
      <w:r w:rsidRPr="00E87F21">
        <w:rPr>
          <w:rFonts w:ascii="Arial" w:hAnsi="Arial" w:cs="Arial"/>
          <w:sz w:val="20"/>
          <w:szCs w:val="20"/>
        </w:rPr>
        <w:t xml:space="preserve"> </w:t>
      </w:r>
    </w:p>
    <w:p w14:paraId="1BC9478D" w14:textId="7A2FDADC" w:rsidR="00C06B46" w:rsidRPr="00F919B6" w:rsidRDefault="00E87F21" w:rsidP="00E873FA">
      <w:pPr>
        <w:pStyle w:val="Naslov3"/>
        <w:spacing w:line="276" w:lineRule="auto"/>
      </w:pPr>
      <w:bookmarkStart w:id="66" w:name="_Toc118447489"/>
      <w:r w:rsidRPr="00E87F21">
        <w:t>Radiološka, biološka in kemična zaščita</w:t>
      </w:r>
      <w:bookmarkEnd w:id="66"/>
      <w:r w:rsidRPr="00E87F21">
        <w:t xml:space="preserve"> </w:t>
      </w:r>
    </w:p>
    <w:p w14:paraId="13CA9FB4" w14:textId="77777777" w:rsidR="00C06B46" w:rsidRDefault="00C06B46" w:rsidP="00E873FA">
      <w:pPr>
        <w:spacing w:line="276" w:lineRule="auto"/>
        <w:jc w:val="both"/>
        <w:rPr>
          <w:rFonts w:ascii="Arial" w:hAnsi="Arial" w:cs="Arial"/>
          <w:sz w:val="20"/>
          <w:szCs w:val="20"/>
        </w:rPr>
      </w:pPr>
    </w:p>
    <w:p w14:paraId="2489CDCA" w14:textId="220832FE" w:rsidR="00D97DD5" w:rsidRPr="00D97DD5" w:rsidRDefault="00D97DD5" w:rsidP="00E873FA">
      <w:pPr>
        <w:spacing w:line="276" w:lineRule="auto"/>
        <w:jc w:val="both"/>
        <w:rPr>
          <w:rFonts w:ascii="Arial" w:hAnsi="Arial" w:cs="Arial"/>
          <w:sz w:val="20"/>
          <w:szCs w:val="20"/>
        </w:rPr>
      </w:pPr>
      <w:r w:rsidRPr="000E0F9D">
        <w:rPr>
          <w:rFonts w:ascii="Arial" w:hAnsi="Arial" w:cs="Arial"/>
          <w:sz w:val="20"/>
          <w:szCs w:val="20"/>
        </w:rPr>
        <w:t>Radiološko, kemijska in biološka zaščita se nanaša na zaščito ogroženih prebivalcev in obsega ukrepe ter sredstva za neposredno zaščito pred učinki jedrskih, radioloških, kemičnih in bioloških snovi, drugih sredstev za množično uničevanje ter pred posledicami nesreč z nevarnimi snovmi.</w:t>
      </w:r>
    </w:p>
    <w:p w14:paraId="3A1F16DA" w14:textId="77777777" w:rsidR="00D97DD5" w:rsidRDefault="00D97DD5" w:rsidP="00E873FA">
      <w:pPr>
        <w:pStyle w:val="Odstavek"/>
        <w:spacing w:before="0" w:line="276" w:lineRule="auto"/>
        <w:ind w:firstLine="0"/>
        <w:rPr>
          <w:rFonts w:cs="Arial"/>
          <w:sz w:val="20"/>
          <w:szCs w:val="20"/>
        </w:rPr>
      </w:pPr>
    </w:p>
    <w:p w14:paraId="202B17D2" w14:textId="77777777" w:rsidR="00445D61" w:rsidRPr="000E0F9D" w:rsidRDefault="00445D61" w:rsidP="00E873FA">
      <w:pPr>
        <w:pStyle w:val="Odstavek"/>
        <w:spacing w:before="0" w:line="276" w:lineRule="auto"/>
        <w:ind w:firstLine="0"/>
        <w:rPr>
          <w:rFonts w:cs="Arial"/>
          <w:sz w:val="20"/>
          <w:szCs w:val="20"/>
        </w:rPr>
      </w:pPr>
      <w:r w:rsidRPr="000E0F9D">
        <w:rPr>
          <w:rFonts w:cs="Arial"/>
          <w:sz w:val="20"/>
          <w:szCs w:val="20"/>
        </w:rPr>
        <w:t>Radiološko, kemijska in biološka zaščita obsega:</w:t>
      </w:r>
    </w:p>
    <w:p w14:paraId="303D91B5" w14:textId="77777777" w:rsidR="00445D61" w:rsidRPr="000E0F9D" w:rsidRDefault="00445D61" w:rsidP="00E873FA">
      <w:pPr>
        <w:pStyle w:val="Alineazaodstavkom"/>
        <w:numPr>
          <w:ilvl w:val="0"/>
          <w:numId w:val="117"/>
        </w:numPr>
        <w:spacing w:line="276" w:lineRule="auto"/>
        <w:ind w:left="567" w:hanging="207"/>
        <w:rPr>
          <w:rFonts w:cs="Arial"/>
          <w:sz w:val="20"/>
          <w:szCs w:val="20"/>
        </w:rPr>
      </w:pPr>
      <w:r w:rsidRPr="000E0F9D">
        <w:rPr>
          <w:rFonts w:cs="Arial"/>
          <w:sz w:val="20"/>
          <w:szCs w:val="20"/>
        </w:rPr>
        <w:t>izvidovanje nevarnih snovi v okolju (detekcija, identifikacija, kvantifikacija nevarnosti (npr. meritev hitrosti doze), določitev količine nevarne snovi v okolju (npr. kontaminacija), druge potrebne analize),</w:t>
      </w:r>
    </w:p>
    <w:p w14:paraId="450B8BFE" w14:textId="77777777" w:rsidR="00445D61" w:rsidRPr="000E0F9D" w:rsidRDefault="00445D61" w:rsidP="00E873FA">
      <w:pPr>
        <w:pStyle w:val="Alineazaodstavkom"/>
        <w:numPr>
          <w:ilvl w:val="0"/>
          <w:numId w:val="117"/>
        </w:numPr>
        <w:spacing w:line="276" w:lineRule="auto"/>
        <w:rPr>
          <w:rFonts w:cs="Arial"/>
          <w:sz w:val="20"/>
          <w:szCs w:val="20"/>
        </w:rPr>
      </w:pPr>
      <w:r w:rsidRPr="000E0F9D">
        <w:rPr>
          <w:rFonts w:cs="Arial"/>
          <w:sz w:val="20"/>
          <w:szCs w:val="20"/>
        </w:rPr>
        <w:t>ugotavljanje stopnje nevarnosti,</w:t>
      </w:r>
    </w:p>
    <w:p w14:paraId="670674CD" w14:textId="77777777" w:rsidR="00445D61" w:rsidRPr="000E0F9D" w:rsidRDefault="00445D61" w:rsidP="00E873FA">
      <w:pPr>
        <w:pStyle w:val="Alineazaodstavkom"/>
        <w:numPr>
          <w:ilvl w:val="0"/>
          <w:numId w:val="117"/>
        </w:numPr>
        <w:spacing w:line="276" w:lineRule="auto"/>
        <w:rPr>
          <w:rFonts w:cs="Arial"/>
          <w:sz w:val="20"/>
          <w:szCs w:val="20"/>
        </w:rPr>
      </w:pPr>
      <w:r w:rsidRPr="000E0F9D">
        <w:rPr>
          <w:rFonts w:cs="Arial"/>
          <w:sz w:val="20"/>
          <w:szCs w:val="20"/>
        </w:rPr>
        <w:t>ugotavljanje, določitev in označevanje meja kontaminiranih območij,</w:t>
      </w:r>
    </w:p>
    <w:p w14:paraId="7DBBBB07" w14:textId="77777777" w:rsidR="00445D61" w:rsidRPr="000E0F9D" w:rsidRDefault="00445D61" w:rsidP="00E873FA">
      <w:pPr>
        <w:pStyle w:val="Alineazaodstavkom"/>
        <w:numPr>
          <w:ilvl w:val="0"/>
          <w:numId w:val="117"/>
        </w:numPr>
        <w:spacing w:line="276" w:lineRule="auto"/>
        <w:rPr>
          <w:rFonts w:cs="Arial"/>
          <w:sz w:val="20"/>
          <w:szCs w:val="20"/>
        </w:rPr>
      </w:pPr>
      <w:r w:rsidRPr="000E0F9D">
        <w:rPr>
          <w:rFonts w:cs="Arial"/>
          <w:sz w:val="20"/>
          <w:szCs w:val="20"/>
        </w:rPr>
        <w:t>ugotavljanje in določitev prenehanja radiološke, jedrske, kemijske in biološke nevarnosti,</w:t>
      </w:r>
    </w:p>
    <w:p w14:paraId="26030497" w14:textId="77777777" w:rsidR="00445D61" w:rsidRPr="000E0F9D" w:rsidRDefault="00445D61" w:rsidP="00E873FA">
      <w:pPr>
        <w:pStyle w:val="Alineazaodstavkom"/>
        <w:numPr>
          <w:ilvl w:val="0"/>
          <w:numId w:val="117"/>
        </w:numPr>
        <w:spacing w:line="276" w:lineRule="auto"/>
        <w:rPr>
          <w:rFonts w:cs="Arial"/>
          <w:sz w:val="20"/>
          <w:szCs w:val="20"/>
        </w:rPr>
      </w:pPr>
      <w:r w:rsidRPr="000E0F9D">
        <w:rPr>
          <w:rFonts w:cs="Arial"/>
          <w:sz w:val="20"/>
          <w:szCs w:val="20"/>
        </w:rPr>
        <w:t>jemanje vzorcev za analize in preiskave,</w:t>
      </w:r>
    </w:p>
    <w:p w14:paraId="2B8D0009" w14:textId="77777777" w:rsidR="002C397F" w:rsidRDefault="00445D61" w:rsidP="00E873FA">
      <w:pPr>
        <w:pStyle w:val="Alineazaodstavkom"/>
        <w:numPr>
          <w:ilvl w:val="0"/>
          <w:numId w:val="117"/>
        </w:numPr>
        <w:spacing w:line="276" w:lineRule="auto"/>
        <w:rPr>
          <w:rFonts w:cs="Arial"/>
          <w:sz w:val="20"/>
          <w:szCs w:val="20"/>
        </w:rPr>
      </w:pPr>
      <w:r w:rsidRPr="000E0F9D">
        <w:rPr>
          <w:rFonts w:cs="Arial"/>
          <w:sz w:val="20"/>
          <w:szCs w:val="20"/>
        </w:rPr>
        <w:t>dozimetrija</w:t>
      </w:r>
      <w:r w:rsidR="002C397F">
        <w:rPr>
          <w:rFonts w:cs="Arial"/>
          <w:sz w:val="20"/>
          <w:szCs w:val="20"/>
        </w:rPr>
        <w:t>,</w:t>
      </w:r>
    </w:p>
    <w:p w14:paraId="55F385AB" w14:textId="77777777" w:rsidR="002C397F" w:rsidRPr="000E0F9D" w:rsidRDefault="002C397F" w:rsidP="00E873FA">
      <w:pPr>
        <w:pStyle w:val="Alineazaodstavkom"/>
        <w:numPr>
          <w:ilvl w:val="0"/>
          <w:numId w:val="117"/>
        </w:numPr>
        <w:spacing w:line="276" w:lineRule="auto"/>
        <w:rPr>
          <w:rFonts w:cs="Arial"/>
          <w:sz w:val="20"/>
          <w:szCs w:val="20"/>
        </w:rPr>
      </w:pPr>
      <w:r w:rsidRPr="000E0F9D">
        <w:rPr>
          <w:rFonts w:cs="Arial"/>
          <w:sz w:val="20"/>
          <w:szCs w:val="20"/>
        </w:rPr>
        <w:t>izvajanje dekontaminacije ljudi in opreme.</w:t>
      </w:r>
    </w:p>
    <w:p w14:paraId="5CD3D0DF" w14:textId="7A5BE57B" w:rsidR="00445D61" w:rsidRPr="000E0F9D" w:rsidRDefault="00445D61" w:rsidP="00E873FA">
      <w:pPr>
        <w:pStyle w:val="Alineazaodstavkom"/>
        <w:numPr>
          <w:ilvl w:val="0"/>
          <w:numId w:val="0"/>
        </w:numPr>
        <w:spacing w:line="276" w:lineRule="auto"/>
        <w:ind w:left="720"/>
        <w:rPr>
          <w:rFonts w:cs="Arial"/>
          <w:sz w:val="20"/>
          <w:szCs w:val="20"/>
        </w:rPr>
      </w:pPr>
    </w:p>
    <w:p w14:paraId="400DCDA6" w14:textId="6C88E005" w:rsidR="00C6575B" w:rsidRPr="002133B1" w:rsidRDefault="00C6575B" w:rsidP="00E873FA">
      <w:pPr>
        <w:spacing w:line="276" w:lineRule="auto"/>
        <w:jc w:val="both"/>
        <w:rPr>
          <w:rFonts w:ascii="Arial" w:hAnsi="Arial" w:cs="Arial"/>
          <w:b/>
          <w:sz w:val="20"/>
          <w:szCs w:val="20"/>
        </w:rPr>
      </w:pPr>
      <w:r w:rsidRPr="002133B1">
        <w:rPr>
          <w:rFonts w:ascii="Arial" w:hAnsi="Arial" w:cs="Arial"/>
          <w:b/>
          <w:sz w:val="20"/>
          <w:szCs w:val="20"/>
        </w:rPr>
        <w:t>Dekontaminacija</w:t>
      </w:r>
      <w:r w:rsidR="00065B6B" w:rsidRPr="002133B1">
        <w:rPr>
          <w:rFonts w:ascii="Arial" w:hAnsi="Arial" w:cs="Arial"/>
          <w:b/>
          <w:sz w:val="20"/>
          <w:szCs w:val="20"/>
        </w:rPr>
        <w:t>:</w:t>
      </w:r>
    </w:p>
    <w:p w14:paraId="6D9B6D26" w14:textId="6C9732E1" w:rsidR="002C397F" w:rsidRPr="008A738D" w:rsidRDefault="002C397F" w:rsidP="00E873FA">
      <w:pPr>
        <w:spacing w:line="276" w:lineRule="auto"/>
        <w:jc w:val="both"/>
        <w:rPr>
          <w:rFonts w:ascii="Arial" w:hAnsi="Arial" w:cs="Arial"/>
          <w:sz w:val="20"/>
          <w:szCs w:val="20"/>
        </w:rPr>
      </w:pPr>
      <w:r w:rsidRPr="008A738D">
        <w:rPr>
          <w:rFonts w:ascii="Arial" w:hAnsi="Arial" w:cs="Arial"/>
          <w:sz w:val="20"/>
          <w:szCs w:val="20"/>
        </w:rPr>
        <w:t xml:space="preserve">Za zmanjšanje nevarnih učinkov sevanja in za zmanjšanje širjenja kontaminacije je potrebno ljudi, živali in opremo preveriti in po potrebi dekontaminirati. Preverjanje kontaminacije in </w:t>
      </w:r>
      <w:r w:rsidRPr="008A738D">
        <w:rPr>
          <w:rFonts w:ascii="Arial" w:hAnsi="Arial" w:cs="Arial"/>
          <w:sz w:val="20"/>
          <w:szCs w:val="20"/>
        </w:rPr>
        <w:lastRenderedPageBreak/>
        <w:t>dekontaminacija se praviloma izvaja na dekontaminacijskih postajah.</w:t>
      </w:r>
      <w:r w:rsidR="00C6575B" w:rsidRPr="00C6575B">
        <w:rPr>
          <w:rFonts w:ascii="Arial" w:hAnsi="Arial" w:cs="Arial"/>
          <w:sz w:val="20"/>
          <w:szCs w:val="20"/>
        </w:rPr>
        <w:t xml:space="preserve"> </w:t>
      </w:r>
      <w:r w:rsidR="00C6575B" w:rsidRPr="008A738D">
        <w:rPr>
          <w:rFonts w:ascii="Arial" w:hAnsi="Arial" w:cs="Arial"/>
          <w:sz w:val="20"/>
          <w:szCs w:val="20"/>
        </w:rPr>
        <w:t>V primeru večjega števila ljudi in manjše ogroženosti se lahko odredi tudi osebna dekontaminacija, ki jo ljudje izvedejo sami ob ustreznih navodilih.</w:t>
      </w:r>
    </w:p>
    <w:p w14:paraId="7EB7369F" w14:textId="77777777" w:rsidR="002C397F" w:rsidRPr="008A738D" w:rsidRDefault="002C397F" w:rsidP="00E873FA">
      <w:pPr>
        <w:spacing w:line="276" w:lineRule="auto"/>
        <w:jc w:val="both"/>
        <w:rPr>
          <w:rFonts w:ascii="Arial" w:hAnsi="Arial" w:cs="Arial"/>
          <w:sz w:val="20"/>
          <w:szCs w:val="20"/>
        </w:rPr>
      </w:pPr>
    </w:p>
    <w:p w14:paraId="1EB9D898" w14:textId="44EB757C" w:rsidR="00C06B46" w:rsidRPr="00F919B6" w:rsidRDefault="00E87F21" w:rsidP="00E873FA">
      <w:pPr>
        <w:pStyle w:val="Naslov3"/>
        <w:spacing w:line="276" w:lineRule="auto"/>
      </w:pPr>
      <w:bookmarkStart w:id="67" w:name="_Toc118447490"/>
      <w:r w:rsidRPr="00E87F21">
        <w:t>Zaklanjanje</w:t>
      </w:r>
      <w:bookmarkEnd w:id="67"/>
    </w:p>
    <w:p w14:paraId="5AB6FBC2" w14:textId="77777777" w:rsidR="00C06B46" w:rsidRPr="00F919B6" w:rsidRDefault="00C06B46" w:rsidP="00E873FA">
      <w:pPr>
        <w:spacing w:line="276" w:lineRule="auto"/>
        <w:jc w:val="both"/>
        <w:rPr>
          <w:rFonts w:ascii="Arial" w:hAnsi="Arial" w:cs="Arial"/>
          <w:sz w:val="20"/>
          <w:szCs w:val="20"/>
        </w:rPr>
      </w:pPr>
    </w:p>
    <w:p w14:paraId="38E538B0"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Zaklanjanje obsega umik prebivalstva v zaklonišča ali druge zidane zgradbe, s čimer se odpravijo ali zmanjšajo škodljivi vplivi iz okolja.  </w:t>
      </w:r>
    </w:p>
    <w:p w14:paraId="1246FB7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Ukrep zaklanjanja se razglasi preko sredstev javnega obveščanja, za izvedbo ukrepa in obveščenost prebivalcev so zadolžene občine. </w:t>
      </w:r>
    </w:p>
    <w:p w14:paraId="482A2E51" w14:textId="77777777" w:rsidR="00C06B46" w:rsidRPr="00F919B6" w:rsidRDefault="00C06B46" w:rsidP="00E873FA">
      <w:pPr>
        <w:spacing w:line="276" w:lineRule="auto"/>
        <w:ind w:left="60"/>
        <w:jc w:val="both"/>
        <w:rPr>
          <w:rFonts w:ascii="Arial" w:hAnsi="Arial" w:cs="Arial"/>
          <w:sz w:val="20"/>
          <w:szCs w:val="20"/>
        </w:rPr>
      </w:pPr>
    </w:p>
    <w:p w14:paraId="153FBFB5" w14:textId="0E0BD9E7" w:rsidR="00C06B46" w:rsidRPr="00F919B6" w:rsidRDefault="00E87F21" w:rsidP="00E873FA">
      <w:pPr>
        <w:pStyle w:val="Naslov3"/>
        <w:spacing w:line="276" w:lineRule="auto"/>
      </w:pPr>
      <w:bookmarkStart w:id="68" w:name="_Toc118447491"/>
      <w:r w:rsidRPr="00E87F21">
        <w:t>Sprejem in oskrba ogroženih prebivalcev</w:t>
      </w:r>
      <w:bookmarkEnd w:id="68"/>
      <w:r w:rsidRPr="00E87F21">
        <w:t xml:space="preserve"> </w:t>
      </w:r>
    </w:p>
    <w:p w14:paraId="49AA33E8" w14:textId="77777777" w:rsidR="00C06B46" w:rsidRPr="00F919B6" w:rsidRDefault="00C06B46" w:rsidP="00E873FA">
      <w:pPr>
        <w:pStyle w:val="Telobesedila-zamik2"/>
        <w:spacing w:line="276" w:lineRule="auto"/>
        <w:rPr>
          <w:rFonts w:ascii="Arial" w:hAnsi="Arial" w:cs="Arial"/>
          <w:i w:val="0"/>
          <w:sz w:val="20"/>
        </w:rPr>
      </w:pPr>
    </w:p>
    <w:p w14:paraId="21962B1E" w14:textId="77777777" w:rsidR="00C06B46" w:rsidRDefault="00E87F21" w:rsidP="00E873FA">
      <w:pPr>
        <w:pStyle w:val="Telobesedila-zamik2"/>
        <w:spacing w:line="276" w:lineRule="auto"/>
        <w:ind w:left="0"/>
        <w:rPr>
          <w:rFonts w:ascii="Arial" w:hAnsi="Arial" w:cs="Arial"/>
          <w:i w:val="0"/>
          <w:sz w:val="20"/>
        </w:rPr>
      </w:pPr>
      <w:r w:rsidRPr="00E87F21">
        <w:rPr>
          <w:rFonts w:ascii="Arial" w:hAnsi="Arial" w:cs="Arial"/>
          <w:i w:val="0"/>
          <w:sz w:val="20"/>
        </w:rPr>
        <w:t>Sprejem in oskrba ogroženih prebivalcev obsega:</w:t>
      </w:r>
    </w:p>
    <w:p w14:paraId="48C18229" w14:textId="77777777" w:rsidR="00463501" w:rsidRPr="00F919B6" w:rsidRDefault="00463501" w:rsidP="00E873FA">
      <w:pPr>
        <w:pStyle w:val="Telobesedila-zamik2"/>
        <w:spacing w:line="276" w:lineRule="auto"/>
        <w:ind w:left="0"/>
        <w:rPr>
          <w:rFonts w:ascii="Arial" w:hAnsi="Arial" w:cs="Arial"/>
          <w:i w:val="0"/>
          <w:sz w:val="20"/>
        </w:rPr>
      </w:pPr>
    </w:p>
    <w:p w14:paraId="1900DD97" w14:textId="77777777" w:rsidR="00C06B46" w:rsidRPr="00F919B6" w:rsidRDefault="00E87F21" w:rsidP="00E873FA">
      <w:pPr>
        <w:pStyle w:val="Telobesedila-zamik2"/>
        <w:numPr>
          <w:ilvl w:val="0"/>
          <w:numId w:val="37"/>
        </w:numPr>
        <w:spacing w:line="276" w:lineRule="auto"/>
        <w:ind w:left="714" w:hanging="357"/>
        <w:rPr>
          <w:rFonts w:ascii="Arial" w:hAnsi="Arial" w:cs="Arial"/>
          <w:i w:val="0"/>
          <w:sz w:val="20"/>
        </w:rPr>
      </w:pPr>
      <w:r w:rsidRPr="00E87F21">
        <w:rPr>
          <w:rFonts w:ascii="Arial" w:hAnsi="Arial" w:cs="Arial"/>
          <w:i w:val="0"/>
          <w:sz w:val="20"/>
        </w:rPr>
        <w:t>urejanje zbirališč za umik oziroma evakuacija prebivalcev iz ogroženih zgradb, območij,</w:t>
      </w:r>
    </w:p>
    <w:p w14:paraId="5141AC77" w14:textId="77777777" w:rsidR="00C06B46" w:rsidRPr="00F919B6" w:rsidRDefault="00E87F21" w:rsidP="00E873FA">
      <w:pPr>
        <w:pStyle w:val="Telobesedila-zamik2"/>
        <w:numPr>
          <w:ilvl w:val="0"/>
          <w:numId w:val="37"/>
        </w:numPr>
        <w:spacing w:line="276" w:lineRule="auto"/>
        <w:ind w:left="714" w:hanging="357"/>
        <w:rPr>
          <w:rFonts w:ascii="Arial" w:hAnsi="Arial" w:cs="Arial"/>
          <w:i w:val="0"/>
          <w:sz w:val="20"/>
        </w:rPr>
      </w:pPr>
      <w:r w:rsidRPr="00E87F21">
        <w:rPr>
          <w:rFonts w:ascii="Arial" w:hAnsi="Arial" w:cs="Arial"/>
          <w:i w:val="0"/>
          <w:sz w:val="20"/>
        </w:rPr>
        <w:t xml:space="preserve">nudenje zatočišča in nujne oskrbe prebivalcev, ki so se zaradi ogroženosti območja, kjer prebivajo, umaknili iz svojih prebivališč, </w:t>
      </w:r>
    </w:p>
    <w:p w14:paraId="5F823D6D" w14:textId="77777777" w:rsidR="00C06B46" w:rsidRPr="00F919B6" w:rsidRDefault="00E87F21" w:rsidP="00E873FA">
      <w:pPr>
        <w:pStyle w:val="Telobesedila-zamik2"/>
        <w:numPr>
          <w:ilvl w:val="0"/>
          <w:numId w:val="37"/>
        </w:numPr>
        <w:spacing w:line="276" w:lineRule="auto"/>
        <w:ind w:left="714" w:hanging="357"/>
        <w:rPr>
          <w:rFonts w:ascii="Arial" w:hAnsi="Arial" w:cs="Arial"/>
          <w:i w:val="0"/>
          <w:sz w:val="20"/>
        </w:rPr>
      </w:pPr>
      <w:r w:rsidRPr="00E87F21">
        <w:rPr>
          <w:rFonts w:ascii="Arial" w:hAnsi="Arial" w:cs="Arial"/>
          <w:i w:val="0"/>
          <w:sz w:val="20"/>
        </w:rPr>
        <w:t xml:space="preserve">postavljanje začasnih prebivališč, </w:t>
      </w:r>
    </w:p>
    <w:p w14:paraId="227B6387" w14:textId="7B9E963A" w:rsidR="00C06B46" w:rsidRPr="00F919B6" w:rsidRDefault="00E87F21" w:rsidP="00E873FA">
      <w:pPr>
        <w:pStyle w:val="Telobesedila-zamik2"/>
        <w:numPr>
          <w:ilvl w:val="0"/>
          <w:numId w:val="37"/>
        </w:numPr>
        <w:spacing w:line="276" w:lineRule="auto"/>
        <w:ind w:left="714" w:hanging="357"/>
        <w:rPr>
          <w:rFonts w:ascii="Arial" w:hAnsi="Arial" w:cs="Arial"/>
          <w:i w:val="0"/>
          <w:sz w:val="20"/>
        </w:rPr>
      </w:pPr>
      <w:r w:rsidRPr="00E87F21">
        <w:rPr>
          <w:rFonts w:ascii="Arial" w:hAnsi="Arial" w:cs="Arial"/>
          <w:i w:val="0"/>
          <w:sz w:val="20"/>
        </w:rPr>
        <w:t>oskrba prebivalcev s pitno vodo, hrano in drugimi življenjskimi potrebščinami</w:t>
      </w:r>
      <w:r w:rsidR="006075A6">
        <w:rPr>
          <w:rFonts w:ascii="Arial" w:hAnsi="Arial" w:cs="Arial"/>
          <w:i w:val="0"/>
          <w:sz w:val="20"/>
        </w:rPr>
        <w:t xml:space="preserve"> ter</w:t>
      </w:r>
    </w:p>
    <w:p w14:paraId="72A5FF37" w14:textId="77777777" w:rsidR="00C06B46" w:rsidRPr="00F919B6" w:rsidRDefault="00E87F21" w:rsidP="00E873FA">
      <w:pPr>
        <w:pStyle w:val="Telobesedila-zamik2"/>
        <w:numPr>
          <w:ilvl w:val="0"/>
          <w:numId w:val="37"/>
        </w:numPr>
        <w:spacing w:line="276" w:lineRule="auto"/>
        <w:ind w:left="714" w:hanging="357"/>
        <w:rPr>
          <w:rFonts w:ascii="Arial" w:hAnsi="Arial" w:cs="Arial"/>
          <w:i w:val="0"/>
          <w:sz w:val="20"/>
        </w:rPr>
      </w:pPr>
      <w:r w:rsidRPr="00E87F21">
        <w:rPr>
          <w:rFonts w:ascii="Arial" w:hAnsi="Arial" w:cs="Arial"/>
          <w:i w:val="0"/>
          <w:sz w:val="20"/>
        </w:rPr>
        <w:t xml:space="preserve">zbiranje in razdeljevanje humanitarne pomoči.  </w:t>
      </w:r>
    </w:p>
    <w:p w14:paraId="653CE4A1" w14:textId="77777777" w:rsidR="00C06B46" w:rsidRPr="00F919B6" w:rsidRDefault="00C06B46" w:rsidP="00E873FA">
      <w:pPr>
        <w:pStyle w:val="Telobesedila-zamik2"/>
        <w:spacing w:line="276" w:lineRule="auto"/>
        <w:rPr>
          <w:rFonts w:ascii="Arial" w:hAnsi="Arial" w:cs="Arial"/>
          <w:i w:val="0"/>
          <w:sz w:val="20"/>
        </w:rPr>
      </w:pPr>
    </w:p>
    <w:p w14:paraId="6C1BD3DF" w14:textId="0DF61640" w:rsidR="00C06B46" w:rsidRPr="00F919B6" w:rsidRDefault="00E87F21" w:rsidP="00E873FA">
      <w:pPr>
        <w:pStyle w:val="Telobesedila-zamik2"/>
        <w:spacing w:line="276" w:lineRule="auto"/>
        <w:ind w:left="0"/>
        <w:rPr>
          <w:rFonts w:ascii="Arial" w:hAnsi="Arial" w:cs="Arial"/>
          <w:i w:val="0"/>
          <w:sz w:val="20"/>
        </w:rPr>
      </w:pPr>
      <w:r w:rsidRPr="00E87F21">
        <w:rPr>
          <w:rFonts w:ascii="Arial" w:hAnsi="Arial" w:cs="Arial"/>
          <w:i w:val="0"/>
          <w:sz w:val="20"/>
        </w:rPr>
        <w:t>Na evakuacijskih sprejemališčih se po potrebi organizirajo dekontaminacijske postaje</w:t>
      </w:r>
      <w:r w:rsidR="00976A83">
        <w:rPr>
          <w:rFonts w:ascii="Arial" w:hAnsi="Arial" w:cs="Arial"/>
          <w:i w:val="0"/>
          <w:sz w:val="20"/>
        </w:rPr>
        <w:t>.</w:t>
      </w:r>
    </w:p>
    <w:p w14:paraId="029BF49F" w14:textId="77777777" w:rsidR="00C06B46" w:rsidRPr="00F919B6" w:rsidRDefault="00C06B46" w:rsidP="00E873FA">
      <w:pPr>
        <w:spacing w:line="276" w:lineRule="auto"/>
        <w:jc w:val="both"/>
        <w:rPr>
          <w:rFonts w:ascii="Arial" w:hAnsi="Arial" w:cs="Arial"/>
          <w:sz w:val="20"/>
          <w:szCs w:val="20"/>
        </w:rPr>
      </w:pPr>
    </w:p>
    <w:p w14:paraId="34042CBD" w14:textId="34C04D5F"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 krajih začasne nastanitve se za prebivalce organizira tudi vključevanje šoloobveznih otrok v izobraževalni proces. Občine v svojih načrtih zaščite in reševanja predvidijo evakuacijska sprejemališča in mesta </w:t>
      </w:r>
      <w:r w:rsidR="006075A6">
        <w:rPr>
          <w:rFonts w:ascii="Arial" w:hAnsi="Arial" w:cs="Arial"/>
          <w:sz w:val="20"/>
          <w:szCs w:val="20"/>
        </w:rPr>
        <w:t>ter</w:t>
      </w:r>
      <w:r w:rsidR="006075A6" w:rsidRPr="00E87F21">
        <w:rPr>
          <w:rFonts w:ascii="Arial" w:hAnsi="Arial" w:cs="Arial"/>
          <w:sz w:val="20"/>
          <w:szCs w:val="20"/>
        </w:rPr>
        <w:t xml:space="preserve"> </w:t>
      </w:r>
      <w:r w:rsidRPr="00E87F21">
        <w:rPr>
          <w:rFonts w:ascii="Arial" w:hAnsi="Arial" w:cs="Arial"/>
          <w:sz w:val="20"/>
          <w:szCs w:val="20"/>
        </w:rPr>
        <w:t xml:space="preserve">možnosti za začasno nastanitev evakuiranih prebivalcev. </w:t>
      </w:r>
    </w:p>
    <w:p w14:paraId="1F351240" w14:textId="77777777" w:rsidR="00C06B46" w:rsidRPr="00F919B6" w:rsidRDefault="00C06B46" w:rsidP="00E873FA">
      <w:pPr>
        <w:spacing w:line="276" w:lineRule="auto"/>
        <w:jc w:val="both"/>
        <w:rPr>
          <w:rFonts w:ascii="Arial" w:hAnsi="Arial" w:cs="Arial"/>
          <w:color w:val="FF0000"/>
          <w:sz w:val="20"/>
          <w:szCs w:val="20"/>
        </w:rPr>
      </w:pPr>
    </w:p>
    <w:p w14:paraId="5209E595" w14:textId="50651139"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Naloge na tem področju opravljajo službe CZ za podporo, taborniške, skavtske organizacije, Rdeči križ Slovenije, Slovenska Karitas in druge humanitarne organizacije, centri za socialno delo </w:t>
      </w:r>
      <w:r w:rsidR="006075A6">
        <w:rPr>
          <w:rFonts w:ascii="Arial" w:hAnsi="Arial" w:cs="Arial"/>
          <w:sz w:val="20"/>
          <w:szCs w:val="20"/>
        </w:rPr>
        <w:t>ter</w:t>
      </w:r>
      <w:r w:rsidR="006075A6" w:rsidRPr="00E87F21">
        <w:rPr>
          <w:rFonts w:ascii="Arial" w:hAnsi="Arial" w:cs="Arial"/>
          <w:sz w:val="20"/>
          <w:szCs w:val="20"/>
        </w:rPr>
        <w:t xml:space="preserve"> </w:t>
      </w:r>
      <w:r w:rsidRPr="00E87F21">
        <w:rPr>
          <w:rFonts w:ascii="Arial" w:hAnsi="Arial" w:cs="Arial"/>
          <w:sz w:val="20"/>
          <w:szCs w:val="20"/>
        </w:rPr>
        <w:t xml:space="preserve">druge organizacije in društva. </w:t>
      </w:r>
    </w:p>
    <w:p w14:paraId="60B97824" w14:textId="77777777" w:rsidR="00C06B46" w:rsidRPr="00F919B6" w:rsidRDefault="00C06B46" w:rsidP="00E873FA">
      <w:pPr>
        <w:spacing w:line="276" w:lineRule="auto"/>
        <w:ind w:left="60"/>
        <w:jc w:val="both"/>
        <w:rPr>
          <w:rFonts w:ascii="Arial" w:hAnsi="Arial" w:cs="Arial"/>
          <w:sz w:val="20"/>
          <w:szCs w:val="20"/>
        </w:rPr>
      </w:pPr>
    </w:p>
    <w:p w14:paraId="4642F650" w14:textId="50529E22" w:rsidR="00C06B46" w:rsidRPr="00F919B6" w:rsidRDefault="00E87F21" w:rsidP="00E873FA">
      <w:pPr>
        <w:pStyle w:val="Naslov3"/>
        <w:spacing w:line="276" w:lineRule="auto"/>
      </w:pPr>
      <w:bookmarkStart w:id="69" w:name="_Toc118447492"/>
      <w:r w:rsidRPr="00E87F21">
        <w:t>Zaščita reševalcev in drugega strokovnega osebja</w:t>
      </w:r>
      <w:bookmarkEnd w:id="69"/>
      <w:r w:rsidRPr="00E87F21">
        <w:t xml:space="preserve"> </w:t>
      </w:r>
    </w:p>
    <w:p w14:paraId="11F030DC" w14:textId="77777777" w:rsidR="00C06B46" w:rsidRPr="00F919B6" w:rsidRDefault="00C06B46" w:rsidP="00E873FA">
      <w:pPr>
        <w:spacing w:line="276" w:lineRule="auto"/>
        <w:rPr>
          <w:rFonts w:ascii="Arial" w:hAnsi="Arial" w:cs="Arial"/>
          <w:sz w:val="20"/>
          <w:szCs w:val="20"/>
        </w:rPr>
      </w:pPr>
    </w:p>
    <w:p w14:paraId="468F1A93" w14:textId="402EDA64"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Vsi izvajalci zaščitnih ukrepov in nalog zaščite, reševanja in pomoči na mestu terorističnega napada oziroma</w:t>
      </w:r>
      <w:r w:rsidR="006075A6">
        <w:rPr>
          <w:rFonts w:ascii="Arial" w:hAnsi="Arial" w:cs="Arial"/>
          <w:sz w:val="20"/>
          <w:szCs w:val="20"/>
        </w:rPr>
        <w:t xml:space="preserve"> mestu</w:t>
      </w:r>
      <w:r w:rsidRPr="00E87F21">
        <w:rPr>
          <w:rFonts w:ascii="Arial" w:hAnsi="Arial" w:cs="Arial"/>
          <w:sz w:val="20"/>
          <w:szCs w:val="20"/>
        </w:rPr>
        <w:t xml:space="preserve">, ki je kontaminirano zaradi napada, morajo uporabljati ustrezna osebna zaščitna sredstva in sredstva za dozimetrično kontrolo. </w:t>
      </w:r>
    </w:p>
    <w:p w14:paraId="7AFB4B25" w14:textId="77777777" w:rsidR="00C06B46" w:rsidRPr="00F919B6" w:rsidRDefault="00C06B46" w:rsidP="00E873FA">
      <w:pPr>
        <w:spacing w:line="276" w:lineRule="auto"/>
        <w:rPr>
          <w:rFonts w:ascii="Arial" w:hAnsi="Arial" w:cs="Arial"/>
          <w:sz w:val="20"/>
          <w:szCs w:val="20"/>
        </w:rPr>
      </w:pPr>
    </w:p>
    <w:p w14:paraId="157ED12A" w14:textId="0D7F18DF"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Na kraju terorističnega napada mora biti organiziran nadzor doznih obremenitev reševalcev.</w:t>
      </w:r>
    </w:p>
    <w:p w14:paraId="3D2B0283" w14:textId="77777777" w:rsidR="00C06B46" w:rsidRPr="00F919B6" w:rsidRDefault="00C06B46" w:rsidP="00E873FA">
      <w:pPr>
        <w:spacing w:line="276" w:lineRule="auto"/>
        <w:ind w:left="60"/>
        <w:jc w:val="both"/>
        <w:rPr>
          <w:rFonts w:ascii="Arial" w:hAnsi="Arial" w:cs="Arial"/>
          <w:sz w:val="20"/>
          <w:szCs w:val="20"/>
        </w:rPr>
      </w:pPr>
    </w:p>
    <w:p w14:paraId="360C35A8" w14:textId="5FE9CCF8" w:rsidR="00C06B46" w:rsidRPr="00F919B6" w:rsidRDefault="00E87F21" w:rsidP="00E873FA">
      <w:pPr>
        <w:pStyle w:val="Naslov3"/>
        <w:spacing w:line="276" w:lineRule="auto"/>
      </w:pPr>
      <w:bookmarkStart w:id="70" w:name="_Toc118447493"/>
      <w:r w:rsidRPr="00E87F21">
        <w:t>Zaščite kulturne dediščine</w:t>
      </w:r>
      <w:bookmarkEnd w:id="70"/>
      <w:r w:rsidRPr="00E87F21">
        <w:t xml:space="preserve"> </w:t>
      </w:r>
    </w:p>
    <w:p w14:paraId="0D732E40" w14:textId="77777777" w:rsidR="00C06B46" w:rsidRPr="00F919B6" w:rsidRDefault="00C06B46" w:rsidP="00E873FA">
      <w:pPr>
        <w:spacing w:line="276" w:lineRule="auto"/>
        <w:ind w:left="60"/>
        <w:jc w:val="both"/>
        <w:rPr>
          <w:rFonts w:ascii="Arial" w:hAnsi="Arial" w:cs="Arial"/>
          <w:sz w:val="20"/>
          <w:szCs w:val="20"/>
        </w:rPr>
      </w:pPr>
    </w:p>
    <w:p w14:paraId="16C1F3EA"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Zaščita kulturne dediščine obsega priprave in izvajanje ukrepov za zmanjšanje nevarnosti ter preprečevanje škodljivih vplivov terorističnih napadov na kulturno dediščino. Izvajajo jih strokovnjaki s področja kulturne dediščine, strokovne službe za varstvo kulturne dediščine, po potrebi pa sodelujejo tudi enote CZ in druge sile za zaščito, reševanje in pomoč. </w:t>
      </w:r>
    </w:p>
    <w:p w14:paraId="29B7275C" w14:textId="77777777" w:rsidR="00C06B46" w:rsidRPr="00F919B6" w:rsidRDefault="00C06B46" w:rsidP="00E873FA">
      <w:pPr>
        <w:spacing w:line="276" w:lineRule="auto"/>
        <w:jc w:val="both"/>
        <w:rPr>
          <w:rFonts w:ascii="Arial" w:hAnsi="Arial" w:cs="Arial"/>
          <w:sz w:val="20"/>
          <w:szCs w:val="20"/>
        </w:rPr>
      </w:pPr>
    </w:p>
    <w:p w14:paraId="726DB59B"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Pregled in ukrepi za varstvo kulturne dediščine so sestavni deli načrtov za posamezne naravne in druge nesreče. </w:t>
      </w:r>
    </w:p>
    <w:p w14:paraId="75DCFC8F" w14:textId="77777777" w:rsidR="00C06B46" w:rsidRPr="00F919B6" w:rsidRDefault="00C06B46" w:rsidP="00E873FA">
      <w:pPr>
        <w:spacing w:line="276" w:lineRule="auto"/>
        <w:jc w:val="both"/>
        <w:rPr>
          <w:rFonts w:ascii="Arial" w:hAnsi="Arial" w:cs="Arial"/>
          <w:sz w:val="20"/>
          <w:szCs w:val="20"/>
        </w:rPr>
      </w:pPr>
    </w:p>
    <w:p w14:paraId="39D1E087" w14:textId="77777777" w:rsidR="00C06B46" w:rsidRPr="00F919B6" w:rsidRDefault="00C06B46" w:rsidP="00E873FA">
      <w:pPr>
        <w:spacing w:line="276" w:lineRule="auto"/>
        <w:jc w:val="both"/>
        <w:rPr>
          <w:rFonts w:ascii="Arial" w:hAnsi="Arial" w:cs="Arial"/>
          <w:b/>
          <w:sz w:val="20"/>
          <w:szCs w:val="20"/>
        </w:rPr>
      </w:pPr>
    </w:p>
    <w:p w14:paraId="439F6825" w14:textId="039436EA" w:rsidR="00C06B46" w:rsidRPr="00F919B6" w:rsidRDefault="00E87F21" w:rsidP="00E873FA">
      <w:pPr>
        <w:pStyle w:val="Naslov2"/>
        <w:spacing w:line="276" w:lineRule="auto"/>
      </w:pPr>
      <w:bookmarkStart w:id="71" w:name="_Toc118447494"/>
      <w:r w:rsidRPr="00E87F21">
        <w:lastRenderedPageBreak/>
        <w:t>Naloge zaščite, reševanja in pomoči</w:t>
      </w:r>
      <w:bookmarkEnd w:id="71"/>
    </w:p>
    <w:p w14:paraId="556B29C2" w14:textId="77777777" w:rsidR="00C06B46" w:rsidRPr="00F919B6" w:rsidRDefault="00C06B46" w:rsidP="00E873FA">
      <w:pPr>
        <w:spacing w:line="276" w:lineRule="auto"/>
        <w:jc w:val="both"/>
        <w:rPr>
          <w:rFonts w:ascii="Arial" w:hAnsi="Arial" w:cs="Arial"/>
          <w:sz w:val="20"/>
          <w:szCs w:val="20"/>
        </w:rPr>
      </w:pPr>
    </w:p>
    <w:p w14:paraId="0B2DDAE9" w14:textId="1D3625C9" w:rsidR="003D1099" w:rsidRPr="004D6FC9" w:rsidRDefault="00E87F21" w:rsidP="00E873FA">
      <w:pPr>
        <w:pStyle w:val="Naslov3"/>
        <w:spacing w:line="276" w:lineRule="auto"/>
      </w:pPr>
      <w:bookmarkStart w:id="72" w:name="_Toc240353758"/>
      <w:bookmarkStart w:id="73" w:name="_Toc266089002"/>
      <w:bookmarkStart w:id="74" w:name="_Toc118447495"/>
      <w:r w:rsidRPr="004D6FC9">
        <w:t>Prva pomoč in nujna medicinska pomoč</w:t>
      </w:r>
      <w:bookmarkEnd w:id="72"/>
      <w:bookmarkEnd w:id="73"/>
      <w:bookmarkEnd w:id="74"/>
    </w:p>
    <w:p w14:paraId="7933D18A" w14:textId="77777777" w:rsidR="003D1099" w:rsidRPr="003D1099" w:rsidRDefault="003D1099" w:rsidP="00E873FA">
      <w:pPr>
        <w:spacing w:line="276" w:lineRule="auto"/>
        <w:rPr>
          <w:rFonts w:ascii="Arial" w:hAnsi="Arial" w:cs="Arial"/>
          <w:sz w:val="20"/>
          <w:szCs w:val="20"/>
        </w:rPr>
      </w:pPr>
    </w:p>
    <w:p w14:paraId="53FAA47A" w14:textId="77777777" w:rsidR="003D1099" w:rsidRDefault="00E87F21" w:rsidP="00E873FA">
      <w:pPr>
        <w:spacing w:line="276" w:lineRule="auto"/>
        <w:jc w:val="both"/>
        <w:rPr>
          <w:rFonts w:ascii="Arial" w:hAnsi="Arial" w:cs="Arial"/>
          <w:b/>
          <w:sz w:val="20"/>
          <w:szCs w:val="20"/>
          <w:lang w:eastAsia="sl-SI"/>
        </w:rPr>
      </w:pPr>
      <w:r w:rsidRPr="00E87F21">
        <w:rPr>
          <w:rFonts w:ascii="Arial" w:hAnsi="Arial" w:cs="Arial"/>
          <w:b/>
          <w:bCs/>
          <w:sz w:val="20"/>
          <w:szCs w:val="20"/>
          <w:lang w:eastAsia="sl-SI"/>
        </w:rPr>
        <w:t>Prva pomoč obsega:</w:t>
      </w:r>
      <w:r w:rsidRPr="00E87F21">
        <w:rPr>
          <w:rFonts w:ascii="Arial" w:hAnsi="Arial" w:cs="Arial"/>
          <w:b/>
          <w:sz w:val="20"/>
          <w:szCs w:val="20"/>
          <w:lang w:eastAsia="sl-SI"/>
        </w:rPr>
        <w:t xml:space="preserve"> </w:t>
      </w:r>
    </w:p>
    <w:p w14:paraId="5184B436" w14:textId="77777777" w:rsidR="003D1099" w:rsidRPr="003D1099" w:rsidRDefault="00E87F21" w:rsidP="00E873FA">
      <w:pPr>
        <w:pStyle w:val="Oznaenseznam"/>
        <w:numPr>
          <w:ilvl w:val="0"/>
          <w:numId w:val="43"/>
        </w:numPr>
        <w:tabs>
          <w:tab w:val="clear" w:pos="900"/>
          <w:tab w:val="num" w:pos="720"/>
        </w:tabs>
        <w:spacing w:line="276" w:lineRule="auto"/>
        <w:ind w:left="720"/>
        <w:jc w:val="both"/>
        <w:rPr>
          <w:rFonts w:cs="Arial"/>
          <w:sz w:val="20"/>
          <w:szCs w:val="20"/>
          <w:lang w:val="sl-SI"/>
        </w:rPr>
      </w:pPr>
      <w:r w:rsidRPr="00E87F21">
        <w:rPr>
          <w:rFonts w:cs="Arial"/>
          <w:sz w:val="20"/>
          <w:szCs w:val="20"/>
          <w:lang w:val="sl-SI"/>
        </w:rPr>
        <w:t>dajanje prve pomoči poškodovanim in obolelim,</w:t>
      </w:r>
    </w:p>
    <w:p w14:paraId="6B0257ED" w14:textId="77777777" w:rsidR="003D1099" w:rsidRPr="003D1099" w:rsidRDefault="00E87F21" w:rsidP="00E873FA">
      <w:pPr>
        <w:pStyle w:val="Oznaenseznam"/>
        <w:numPr>
          <w:ilvl w:val="0"/>
          <w:numId w:val="43"/>
        </w:numPr>
        <w:tabs>
          <w:tab w:val="clear" w:pos="900"/>
          <w:tab w:val="num" w:pos="720"/>
        </w:tabs>
        <w:spacing w:line="276" w:lineRule="auto"/>
        <w:ind w:left="720"/>
        <w:jc w:val="both"/>
        <w:rPr>
          <w:rFonts w:cs="Arial"/>
          <w:sz w:val="20"/>
          <w:szCs w:val="20"/>
          <w:lang w:val="sl-SI"/>
        </w:rPr>
      </w:pPr>
      <w:r w:rsidRPr="00E87F21">
        <w:rPr>
          <w:rFonts w:cs="Arial"/>
          <w:sz w:val="20"/>
          <w:szCs w:val="20"/>
          <w:lang w:val="sl-SI"/>
        </w:rPr>
        <w:t>pomoč pri dekontaminaciji poškodovanih in obolelih,</w:t>
      </w:r>
    </w:p>
    <w:p w14:paraId="53F416E8" w14:textId="77777777" w:rsidR="003D1099" w:rsidRPr="003D1099" w:rsidRDefault="00E87F21" w:rsidP="00E873FA">
      <w:pPr>
        <w:pStyle w:val="Oznaenseznam"/>
        <w:numPr>
          <w:ilvl w:val="0"/>
          <w:numId w:val="43"/>
        </w:numPr>
        <w:tabs>
          <w:tab w:val="clear" w:pos="900"/>
          <w:tab w:val="num" w:pos="720"/>
        </w:tabs>
        <w:spacing w:line="276" w:lineRule="auto"/>
        <w:ind w:left="720"/>
        <w:jc w:val="both"/>
        <w:rPr>
          <w:rFonts w:cs="Arial"/>
          <w:sz w:val="20"/>
          <w:szCs w:val="20"/>
          <w:lang w:val="sl-SI"/>
        </w:rPr>
      </w:pPr>
      <w:r w:rsidRPr="00E87F21">
        <w:rPr>
          <w:rFonts w:cs="Arial"/>
          <w:sz w:val="20"/>
          <w:szCs w:val="20"/>
          <w:lang w:val="sl-SI"/>
        </w:rPr>
        <w:t>sodelovanje pri prevozu lažje poškodovanih in obolelih,</w:t>
      </w:r>
    </w:p>
    <w:p w14:paraId="561FAD34" w14:textId="77777777" w:rsidR="003D1099" w:rsidRPr="003D1099" w:rsidRDefault="00E87F21" w:rsidP="00E873FA">
      <w:pPr>
        <w:pStyle w:val="Oznaenseznam"/>
        <w:numPr>
          <w:ilvl w:val="0"/>
          <w:numId w:val="43"/>
        </w:numPr>
        <w:tabs>
          <w:tab w:val="clear" w:pos="900"/>
          <w:tab w:val="num" w:pos="720"/>
        </w:tabs>
        <w:spacing w:line="276" w:lineRule="auto"/>
        <w:ind w:left="720"/>
        <w:jc w:val="both"/>
        <w:rPr>
          <w:rFonts w:cs="Arial"/>
          <w:sz w:val="20"/>
          <w:szCs w:val="20"/>
          <w:lang w:val="sl-SI"/>
        </w:rPr>
      </w:pPr>
      <w:r w:rsidRPr="00E87F21">
        <w:rPr>
          <w:rFonts w:cs="Arial"/>
          <w:sz w:val="20"/>
          <w:szCs w:val="20"/>
          <w:lang w:val="sl-SI"/>
        </w:rPr>
        <w:t>sodelovanje pri negi poškodovanih in obolelih in</w:t>
      </w:r>
    </w:p>
    <w:p w14:paraId="18448573" w14:textId="77777777" w:rsidR="003D1099" w:rsidRPr="003D1099" w:rsidRDefault="00E87F21" w:rsidP="00E873FA">
      <w:pPr>
        <w:pStyle w:val="Oznaenseznam"/>
        <w:numPr>
          <w:ilvl w:val="0"/>
          <w:numId w:val="43"/>
        </w:numPr>
        <w:tabs>
          <w:tab w:val="clear" w:pos="900"/>
          <w:tab w:val="num" w:pos="720"/>
        </w:tabs>
        <w:spacing w:line="276" w:lineRule="auto"/>
        <w:ind w:left="720"/>
        <w:jc w:val="both"/>
        <w:rPr>
          <w:rFonts w:cs="Arial"/>
          <w:sz w:val="20"/>
          <w:szCs w:val="20"/>
          <w:lang w:val="sl-SI"/>
        </w:rPr>
      </w:pPr>
      <w:r w:rsidRPr="00E87F21">
        <w:rPr>
          <w:rFonts w:cs="Arial"/>
          <w:sz w:val="20"/>
          <w:szCs w:val="20"/>
          <w:lang w:val="sl-SI"/>
        </w:rPr>
        <w:t>sodelovanje pri izvajanju higiensko – epidemioloških ukrepov.</w:t>
      </w:r>
    </w:p>
    <w:p w14:paraId="17C0534A" w14:textId="77777777" w:rsidR="00996C25" w:rsidRDefault="00996C25" w:rsidP="00E873FA">
      <w:pPr>
        <w:pStyle w:val="Telobesedila"/>
        <w:tabs>
          <w:tab w:val="left" w:pos="0"/>
        </w:tabs>
        <w:spacing w:line="276" w:lineRule="auto"/>
        <w:jc w:val="both"/>
        <w:rPr>
          <w:rFonts w:ascii="Arial" w:hAnsi="Arial" w:cs="Arial"/>
          <w:b w:val="0"/>
          <w:i w:val="0"/>
          <w:sz w:val="20"/>
          <w:lang w:eastAsia="sl-SI"/>
        </w:rPr>
      </w:pPr>
    </w:p>
    <w:p w14:paraId="4847EE70" w14:textId="77777777" w:rsidR="00996C25" w:rsidRPr="00996C25" w:rsidRDefault="00E87F21" w:rsidP="00E873FA">
      <w:pPr>
        <w:pStyle w:val="Telobesedila"/>
        <w:tabs>
          <w:tab w:val="left" w:pos="0"/>
        </w:tabs>
        <w:spacing w:line="276" w:lineRule="auto"/>
        <w:jc w:val="both"/>
        <w:rPr>
          <w:rFonts w:ascii="Arial" w:hAnsi="Arial" w:cs="Arial"/>
          <w:b w:val="0"/>
          <w:i w:val="0"/>
          <w:sz w:val="20"/>
          <w:lang w:eastAsia="sl-SI"/>
        </w:rPr>
      </w:pPr>
      <w:r w:rsidRPr="00996C25">
        <w:rPr>
          <w:rFonts w:ascii="Arial" w:hAnsi="Arial" w:cs="Arial"/>
          <w:b w:val="0"/>
          <w:i w:val="0"/>
          <w:sz w:val="20"/>
          <w:lang w:eastAsia="sl-SI"/>
        </w:rPr>
        <w:t xml:space="preserve">Prvo pomoč izvajajo enote za prvo pomoč. </w:t>
      </w:r>
    </w:p>
    <w:p w14:paraId="0A930D24" w14:textId="77777777" w:rsidR="00996C25" w:rsidRDefault="00996C25" w:rsidP="00E873FA">
      <w:pPr>
        <w:pStyle w:val="Telobesedila"/>
        <w:tabs>
          <w:tab w:val="left" w:pos="0"/>
        </w:tabs>
        <w:spacing w:line="276" w:lineRule="auto"/>
        <w:jc w:val="both"/>
        <w:rPr>
          <w:rFonts w:ascii="Arial" w:hAnsi="Arial" w:cs="Arial"/>
          <w:sz w:val="20"/>
          <w:lang w:eastAsia="sl-SI"/>
        </w:rPr>
      </w:pPr>
    </w:p>
    <w:p w14:paraId="466BD85F" w14:textId="77777777" w:rsidR="009E0C47" w:rsidRPr="00AE3FCF" w:rsidRDefault="009E0C47" w:rsidP="00E873FA">
      <w:pPr>
        <w:pStyle w:val="Telobesedila"/>
        <w:tabs>
          <w:tab w:val="left" w:pos="0"/>
        </w:tabs>
        <w:spacing w:line="276" w:lineRule="auto"/>
        <w:jc w:val="both"/>
        <w:rPr>
          <w:rFonts w:ascii="Arial" w:hAnsi="Arial"/>
          <w:b w:val="0"/>
          <w:i w:val="0"/>
          <w:sz w:val="20"/>
          <w:szCs w:val="24"/>
        </w:rPr>
      </w:pPr>
      <w:r w:rsidRPr="00AE3FCF">
        <w:rPr>
          <w:rFonts w:ascii="Arial" w:hAnsi="Arial" w:cs="Arial"/>
          <w:i w:val="0"/>
          <w:sz w:val="20"/>
        </w:rPr>
        <w:t>N</w:t>
      </w:r>
      <w:r w:rsidRPr="00AE3FCF">
        <w:rPr>
          <w:rFonts w:ascii="Arial" w:hAnsi="Arial"/>
          <w:i w:val="0"/>
          <w:sz w:val="20"/>
          <w:szCs w:val="24"/>
        </w:rPr>
        <w:t>ujno medicinsko pomoč</w:t>
      </w:r>
      <w:r>
        <w:rPr>
          <w:rFonts w:ascii="Arial" w:hAnsi="Arial"/>
          <w:i w:val="0"/>
          <w:sz w:val="20"/>
          <w:szCs w:val="24"/>
        </w:rPr>
        <w:t xml:space="preserve"> (NMP)</w:t>
      </w:r>
      <w:r w:rsidRPr="00C838B2">
        <w:rPr>
          <w:rFonts w:ascii="Arial" w:hAnsi="Arial"/>
          <w:i w:val="0"/>
          <w:sz w:val="20"/>
          <w:szCs w:val="24"/>
        </w:rPr>
        <w:t xml:space="preserve"> </w:t>
      </w:r>
      <w:r w:rsidRPr="00AE3FCF">
        <w:rPr>
          <w:rFonts w:ascii="Arial" w:hAnsi="Arial" w:cs="Arial"/>
          <w:b w:val="0"/>
          <w:i w:val="0"/>
          <w:sz w:val="20"/>
        </w:rPr>
        <w:t xml:space="preserve">ob terorističnem napadu </w:t>
      </w:r>
      <w:r w:rsidRPr="00AE3FCF">
        <w:rPr>
          <w:rFonts w:ascii="Arial" w:hAnsi="Arial"/>
          <w:b w:val="0"/>
          <w:i w:val="0"/>
          <w:sz w:val="20"/>
          <w:szCs w:val="24"/>
        </w:rPr>
        <w:t>izvajajo službe nujne medicinske pomoči organizirane na primarni in sekundarni ravni zdravstvene dejavnosti skladno s smernicami za delovanje sistema nujne medicinske pomoči ob množičnih nesrečah.</w:t>
      </w:r>
    </w:p>
    <w:p w14:paraId="32589A7E" w14:textId="77777777" w:rsidR="009E0C47" w:rsidRDefault="009E0C47" w:rsidP="00E873FA">
      <w:pPr>
        <w:spacing w:line="276" w:lineRule="auto"/>
        <w:jc w:val="both"/>
        <w:rPr>
          <w:rFonts w:ascii="Arial" w:hAnsi="Arial"/>
          <w:sz w:val="20"/>
        </w:rPr>
      </w:pPr>
      <w:r w:rsidRPr="009E0C47">
        <w:rPr>
          <w:rFonts w:ascii="Arial" w:hAnsi="Arial"/>
          <w:sz w:val="20"/>
        </w:rPr>
        <w:t>Pred</w:t>
      </w:r>
      <w:r w:rsidR="00F23EC3">
        <w:rPr>
          <w:rFonts w:ascii="Arial" w:hAnsi="Arial"/>
          <w:sz w:val="20"/>
        </w:rPr>
        <w:t xml:space="preserve"> </w:t>
      </w:r>
      <w:r w:rsidRPr="009E0C47">
        <w:rPr>
          <w:rFonts w:ascii="Arial" w:hAnsi="Arial"/>
          <w:sz w:val="20"/>
        </w:rPr>
        <w:t>bolnišnični del ukrepov sistema NMP v množičnih nesrečah obsega štiri temeljne sklope:</w:t>
      </w:r>
    </w:p>
    <w:p w14:paraId="59AE3D7D" w14:textId="77777777" w:rsidR="00463501" w:rsidRPr="009E0C47" w:rsidRDefault="00463501" w:rsidP="00E873FA">
      <w:pPr>
        <w:spacing w:line="276" w:lineRule="auto"/>
        <w:jc w:val="both"/>
        <w:rPr>
          <w:rFonts w:ascii="Arial" w:hAnsi="Arial"/>
          <w:sz w:val="20"/>
        </w:rPr>
      </w:pPr>
    </w:p>
    <w:p w14:paraId="0C2B8F6B" w14:textId="6D71E5FF" w:rsidR="009E0C47" w:rsidRPr="000E0F9D" w:rsidRDefault="009E0C47" w:rsidP="00E873FA">
      <w:pPr>
        <w:pStyle w:val="Odstavekseznama"/>
        <w:numPr>
          <w:ilvl w:val="0"/>
          <w:numId w:val="95"/>
        </w:numPr>
        <w:spacing w:line="276" w:lineRule="auto"/>
        <w:jc w:val="both"/>
        <w:rPr>
          <w:rFonts w:ascii="Arial" w:hAnsi="Arial"/>
          <w:sz w:val="20"/>
        </w:rPr>
      </w:pPr>
      <w:r w:rsidRPr="000E0F9D">
        <w:rPr>
          <w:rFonts w:ascii="Arial" w:hAnsi="Arial"/>
          <w:sz w:val="20"/>
        </w:rPr>
        <w:t>aktivnosti na poti do kraja nesreče,</w:t>
      </w:r>
    </w:p>
    <w:p w14:paraId="7E29C5D2" w14:textId="45914C0A" w:rsidR="009E0C47" w:rsidRPr="000E0F9D" w:rsidRDefault="009E0C47" w:rsidP="00E873FA">
      <w:pPr>
        <w:pStyle w:val="Odstavekseznama"/>
        <w:numPr>
          <w:ilvl w:val="0"/>
          <w:numId w:val="95"/>
        </w:numPr>
        <w:spacing w:line="276" w:lineRule="auto"/>
        <w:jc w:val="both"/>
        <w:rPr>
          <w:rFonts w:ascii="Arial" w:hAnsi="Arial"/>
          <w:sz w:val="20"/>
        </w:rPr>
      </w:pPr>
      <w:r w:rsidRPr="000E0F9D">
        <w:rPr>
          <w:rFonts w:ascii="Arial" w:hAnsi="Arial"/>
          <w:sz w:val="20"/>
        </w:rPr>
        <w:t>prihod na kraj nesreče,</w:t>
      </w:r>
    </w:p>
    <w:p w14:paraId="23971435" w14:textId="721F04C1" w:rsidR="009E0C47" w:rsidRPr="000E0F9D" w:rsidRDefault="009E0C47" w:rsidP="00E873FA">
      <w:pPr>
        <w:pStyle w:val="Odstavekseznama"/>
        <w:numPr>
          <w:ilvl w:val="0"/>
          <w:numId w:val="95"/>
        </w:numPr>
        <w:spacing w:line="276" w:lineRule="auto"/>
        <w:jc w:val="both"/>
        <w:rPr>
          <w:rFonts w:ascii="Arial" w:hAnsi="Arial"/>
          <w:sz w:val="20"/>
        </w:rPr>
      </w:pPr>
      <w:r w:rsidRPr="000E0F9D">
        <w:rPr>
          <w:rFonts w:ascii="Arial" w:hAnsi="Arial"/>
          <w:sz w:val="20"/>
        </w:rPr>
        <w:t>organizacija službe NMP na kraju nesreče in</w:t>
      </w:r>
    </w:p>
    <w:p w14:paraId="75EF0619" w14:textId="2B065A3F" w:rsidR="009E0C47" w:rsidRPr="000E0F9D" w:rsidRDefault="009E0C47" w:rsidP="00E873FA">
      <w:pPr>
        <w:pStyle w:val="Odstavekseznama"/>
        <w:numPr>
          <w:ilvl w:val="0"/>
          <w:numId w:val="95"/>
        </w:numPr>
        <w:spacing w:line="276" w:lineRule="auto"/>
        <w:jc w:val="both"/>
        <w:rPr>
          <w:rFonts w:ascii="Arial" w:hAnsi="Arial"/>
          <w:sz w:val="20"/>
        </w:rPr>
      </w:pPr>
      <w:r w:rsidRPr="000E0F9D">
        <w:rPr>
          <w:rFonts w:ascii="Arial" w:hAnsi="Arial"/>
          <w:sz w:val="20"/>
        </w:rPr>
        <w:t>prevoz pacientov.</w:t>
      </w:r>
    </w:p>
    <w:p w14:paraId="6DC9ECE8" w14:textId="77777777" w:rsidR="009E0C47" w:rsidRPr="009E0C47" w:rsidRDefault="009E0C47" w:rsidP="00E873FA">
      <w:pPr>
        <w:spacing w:line="276" w:lineRule="auto"/>
        <w:jc w:val="both"/>
        <w:rPr>
          <w:rFonts w:ascii="Arial" w:hAnsi="Arial"/>
          <w:sz w:val="20"/>
        </w:rPr>
      </w:pPr>
    </w:p>
    <w:p w14:paraId="76927BFC" w14:textId="77777777" w:rsidR="009E0C47" w:rsidRDefault="009E0C47" w:rsidP="00E873FA">
      <w:pPr>
        <w:spacing w:line="276" w:lineRule="auto"/>
        <w:jc w:val="both"/>
        <w:rPr>
          <w:rFonts w:ascii="Arial" w:hAnsi="Arial"/>
          <w:sz w:val="20"/>
        </w:rPr>
      </w:pPr>
      <w:r w:rsidRPr="009E0C47">
        <w:rPr>
          <w:rFonts w:ascii="Arial" w:hAnsi="Arial"/>
          <w:sz w:val="20"/>
        </w:rPr>
        <w:t xml:space="preserve">Ukrepanje na bolnišnični ravni temelji na izdelanem načrtu delovanja bolnišnice v primeru množične nesreče. Ukrepi so prilagojeni organizaciji in prostorom posamezne bolnišnice ter zajemajo: </w:t>
      </w:r>
    </w:p>
    <w:p w14:paraId="6CAB6E8D" w14:textId="77777777" w:rsidR="009E0C47" w:rsidRPr="009E0C47" w:rsidRDefault="009E0C47" w:rsidP="00E873FA">
      <w:pPr>
        <w:numPr>
          <w:ilvl w:val="0"/>
          <w:numId w:val="70"/>
        </w:numPr>
        <w:spacing w:line="276" w:lineRule="auto"/>
        <w:ind w:left="714" w:hanging="357"/>
        <w:jc w:val="both"/>
        <w:rPr>
          <w:rFonts w:ascii="Arial" w:hAnsi="Arial"/>
          <w:sz w:val="20"/>
        </w:rPr>
      </w:pPr>
      <w:r w:rsidRPr="009E0C47">
        <w:rPr>
          <w:rFonts w:ascii="Arial" w:hAnsi="Arial"/>
          <w:sz w:val="20"/>
        </w:rPr>
        <w:t xml:space="preserve">aktiviranje in vodenje bolnišnice ob množičnih nesrečah, </w:t>
      </w:r>
    </w:p>
    <w:p w14:paraId="07BD08BE" w14:textId="77777777" w:rsidR="009E0C47" w:rsidRPr="009E0C47" w:rsidRDefault="009E0C47" w:rsidP="00E873FA">
      <w:pPr>
        <w:numPr>
          <w:ilvl w:val="0"/>
          <w:numId w:val="70"/>
        </w:numPr>
        <w:spacing w:line="276" w:lineRule="auto"/>
        <w:ind w:left="714" w:hanging="357"/>
        <w:jc w:val="both"/>
        <w:rPr>
          <w:rFonts w:ascii="Arial" w:hAnsi="Arial"/>
          <w:sz w:val="20"/>
        </w:rPr>
      </w:pPr>
      <w:r w:rsidRPr="009E0C47">
        <w:rPr>
          <w:rFonts w:ascii="Arial" w:hAnsi="Arial"/>
          <w:sz w:val="20"/>
        </w:rPr>
        <w:t xml:space="preserve">sprejem in registracijo pacientov, </w:t>
      </w:r>
    </w:p>
    <w:p w14:paraId="7A051BB0" w14:textId="77777777" w:rsidR="009E0C47" w:rsidRPr="009E0C47" w:rsidRDefault="009E0C47" w:rsidP="00E873FA">
      <w:pPr>
        <w:numPr>
          <w:ilvl w:val="0"/>
          <w:numId w:val="70"/>
        </w:numPr>
        <w:spacing w:line="276" w:lineRule="auto"/>
        <w:ind w:left="714" w:hanging="357"/>
        <w:jc w:val="both"/>
        <w:rPr>
          <w:rFonts w:ascii="Arial" w:hAnsi="Arial"/>
          <w:sz w:val="20"/>
        </w:rPr>
      </w:pPr>
      <w:r w:rsidRPr="009E0C47">
        <w:rPr>
          <w:rFonts w:ascii="Arial" w:hAnsi="Arial"/>
          <w:sz w:val="20"/>
        </w:rPr>
        <w:t xml:space="preserve">triažo, reorganizacijo bolnišnice in prostorov (primarno in bolnišnično oskrbo pacientov), </w:t>
      </w:r>
    </w:p>
    <w:p w14:paraId="310437C2" w14:textId="77777777" w:rsidR="009E0C47" w:rsidRPr="009E0C47" w:rsidRDefault="009E0C47" w:rsidP="00E873FA">
      <w:pPr>
        <w:numPr>
          <w:ilvl w:val="0"/>
          <w:numId w:val="70"/>
        </w:numPr>
        <w:spacing w:line="276" w:lineRule="auto"/>
        <w:ind w:left="714" w:hanging="357"/>
        <w:jc w:val="both"/>
        <w:rPr>
          <w:rFonts w:ascii="Arial" w:hAnsi="Arial"/>
          <w:sz w:val="20"/>
        </w:rPr>
      </w:pPr>
      <w:r w:rsidRPr="009E0C47">
        <w:rPr>
          <w:rFonts w:ascii="Arial" w:hAnsi="Arial"/>
          <w:sz w:val="20"/>
        </w:rPr>
        <w:t xml:space="preserve">tehnično, materialno in logistično podporo ter </w:t>
      </w:r>
    </w:p>
    <w:p w14:paraId="09DBDB08" w14:textId="2DC0FFB9" w:rsidR="009E0C47" w:rsidRPr="009E0C47" w:rsidRDefault="009E0C47" w:rsidP="00E873FA">
      <w:pPr>
        <w:numPr>
          <w:ilvl w:val="0"/>
          <w:numId w:val="70"/>
        </w:numPr>
        <w:spacing w:line="276" w:lineRule="auto"/>
        <w:ind w:left="714" w:hanging="357"/>
        <w:jc w:val="both"/>
        <w:rPr>
          <w:rFonts w:ascii="Arial" w:hAnsi="Arial" w:cs="Arial"/>
          <w:sz w:val="20"/>
        </w:rPr>
      </w:pPr>
      <w:r w:rsidRPr="009E0C47">
        <w:rPr>
          <w:rFonts w:ascii="Arial" w:hAnsi="Arial" w:cs="Arial"/>
          <w:sz w:val="20"/>
        </w:rPr>
        <w:t>sodelovanje z mediji in zagotavljanje</w:t>
      </w:r>
      <w:r>
        <w:rPr>
          <w:rFonts w:ascii="Arial" w:hAnsi="Arial" w:cs="Arial"/>
          <w:sz w:val="20"/>
        </w:rPr>
        <w:t xml:space="preserve"> </w:t>
      </w:r>
      <w:r w:rsidRPr="009E0C47">
        <w:rPr>
          <w:rFonts w:ascii="Arial" w:hAnsi="Arial" w:cs="Arial"/>
          <w:sz w:val="20"/>
        </w:rPr>
        <w:t>varnosti."</w:t>
      </w:r>
    </w:p>
    <w:p w14:paraId="526E754E" w14:textId="77777777" w:rsidR="00996C25" w:rsidRDefault="00996C25" w:rsidP="00E873FA">
      <w:pPr>
        <w:spacing w:line="276" w:lineRule="auto"/>
        <w:jc w:val="both"/>
        <w:rPr>
          <w:rFonts w:ascii="Arial" w:hAnsi="Arial" w:cs="Arial"/>
          <w:b/>
          <w:sz w:val="20"/>
          <w:szCs w:val="20"/>
        </w:rPr>
      </w:pPr>
    </w:p>
    <w:p w14:paraId="72972266" w14:textId="0A355397" w:rsidR="00C06B46" w:rsidRPr="00F919B6" w:rsidRDefault="00E87F21" w:rsidP="00E873FA">
      <w:pPr>
        <w:pStyle w:val="Naslov4"/>
        <w:spacing w:line="276" w:lineRule="auto"/>
      </w:pPr>
      <w:bookmarkStart w:id="75" w:name="_Toc118447496"/>
      <w:r w:rsidRPr="00E87F21">
        <w:t>Psiho</w:t>
      </w:r>
      <w:r w:rsidR="00682648">
        <w:t xml:space="preserve">socialna </w:t>
      </w:r>
      <w:r w:rsidRPr="00E87F21">
        <w:t>pomoč</w:t>
      </w:r>
      <w:bookmarkEnd w:id="75"/>
      <w:r w:rsidRPr="00E87F21">
        <w:t xml:space="preserve"> </w:t>
      </w:r>
    </w:p>
    <w:p w14:paraId="2B0FA6EE" w14:textId="77777777" w:rsidR="00C06B46" w:rsidRPr="00F919B6" w:rsidRDefault="00C06B46" w:rsidP="00E873FA">
      <w:pPr>
        <w:spacing w:line="276" w:lineRule="auto"/>
        <w:jc w:val="both"/>
        <w:rPr>
          <w:rFonts w:ascii="Arial" w:hAnsi="Arial" w:cs="Arial"/>
          <w:sz w:val="20"/>
          <w:szCs w:val="20"/>
        </w:rPr>
      </w:pPr>
    </w:p>
    <w:p w14:paraId="4D136F15" w14:textId="75E5C722" w:rsidR="00682648" w:rsidRPr="008F7935" w:rsidRDefault="00682648" w:rsidP="00E873FA">
      <w:pPr>
        <w:spacing w:line="276" w:lineRule="auto"/>
        <w:jc w:val="both"/>
        <w:rPr>
          <w:rFonts w:cs="Arial"/>
          <w:szCs w:val="22"/>
        </w:rPr>
      </w:pPr>
      <w:r w:rsidRPr="000E0F9D">
        <w:rPr>
          <w:rFonts w:ascii="Arial" w:hAnsi="Arial" w:cs="Arial"/>
          <w:sz w:val="20"/>
          <w:szCs w:val="20"/>
        </w:rPr>
        <w:t>Psihosocialna pomoč ob terorističnem napadu vsebuje: čustveno podporo, pomoč pri povezovanju s podporno socialno mrežo, informativno podporo in napotitev po pomoč in povezovanje z drugimi nujnimi oblikami pomoči. Akutno psihosocialno pomoč izvajajo predstavniki centrov za socialno delo, zdravstvene dejavnosti, psihologi CZ in drugi usposobljeni za izvajanje pomoči ob RKB nesrečah</w:t>
      </w:r>
      <w:r w:rsidRPr="008F7935">
        <w:rPr>
          <w:rFonts w:cs="Arial"/>
          <w:szCs w:val="22"/>
        </w:rPr>
        <w:t>.</w:t>
      </w:r>
    </w:p>
    <w:p w14:paraId="645BBA56" w14:textId="77777777" w:rsidR="00C06B46" w:rsidRPr="00F919B6" w:rsidRDefault="00C06B46" w:rsidP="00E873FA">
      <w:pPr>
        <w:spacing w:line="276" w:lineRule="auto"/>
        <w:jc w:val="both"/>
        <w:rPr>
          <w:rFonts w:ascii="Arial" w:hAnsi="Arial" w:cs="Arial"/>
          <w:sz w:val="20"/>
          <w:szCs w:val="20"/>
        </w:rPr>
      </w:pPr>
    </w:p>
    <w:p w14:paraId="469A090D" w14:textId="51D6BC12" w:rsidR="00C06B46" w:rsidRPr="00F919B6" w:rsidRDefault="00E87F21" w:rsidP="00E873FA">
      <w:pPr>
        <w:pStyle w:val="Naslov4"/>
        <w:spacing w:line="276" w:lineRule="auto"/>
      </w:pPr>
      <w:bookmarkStart w:id="76" w:name="_Toc118447497"/>
      <w:r w:rsidRPr="00E87F21">
        <w:t>Identifikacija mrtvih</w:t>
      </w:r>
      <w:bookmarkEnd w:id="76"/>
      <w:r w:rsidRPr="00E87F21">
        <w:t xml:space="preserve">  </w:t>
      </w:r>
    </w:p>
    <w:p w14:paraId="1E5A1D07" w14:textId="77777777" w:rsidR="00C06B46" w:rsidRPr="00F919B6" w:rsidRDefault="00C06B46" w:rsidP="00E873FA">
      <w:pPr>
        <w:spacing w:line="276" w:lineRule="auto"/>
        <w:jc w:val="both"/>
        <w:rPr>
          <w:rFonts w:ascii="Arial" w:hAnsi="Arial" w:cs="Arial"/>
          <w:b/>
          <w:sz w:val="20"/>
          <w:szCs w:val="20"/>
        </w:rPr>
      </w:pPr>
    </w:p>
    <w:p w14:paraId="02185F34" w14:textId="03BCE652"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Ob terorističnih napadih, ki bi terjali večje število žrtev, bi se po potrebi poleg rednih služb, ki opravljajo identifikacijo mrtvih, lahko aktivirala tudi enota za identifikacijo mrtvih pri Inštitutu za sodno medicino</w:t>
      </w:r>
      <w:r w:rsidR="006075A6">
        <w:rPr>
          <w:rFonts w:ascii="Arial" w:hAnsi="Arial" w:cs="Arial"/>
          <w:sz w:val="20"/>
          <w:szCs w:val="20"/>
        </w:rPr>
        <w:t xml:space="preserve">, ki deluje v okviru </w:t>
      </w:r>
      <w:r w:rsidRPr="00E87F21">
        <w:rPr>
          <w:rFonts w:ascii="Arial" w:hAnsi="Arial" w:cs="Arial"/>
          <w:sz w:val="20"/>
          <w:szCs w:val="20"/>
        </w:rPr>
        <w:t>Medicinsk</w:t>
      </w:r>
      <w:r w:rsidR="006075A6">
        <w:rPr>
          <w:rFonts w:ascii="Arial" w:hAnsi="Arial" w:cs="Arial"/>
          <w:sz w:val="20"/>
          <w:szCs w:val="20"/>
        </w:rPr>
        <w:t>e</w:t>
      </w:r>
      <w:r w:rsidRPr="00E87F21">
        <w:rPr>
          <w:rFonts w:ascii="Arial" w:hAnsi="Arial" w:cs="Arial"/>
          <w:sz w:val="20"/>
          <w:szCs w:val="20"/>
        </w:rPr>
        <w:t xml:space="preserve"> fakultet</w:t>
      </w:r>
      <w:r w:rsidR="006075A6">
        <w:rPr>
          <w:rFonts w:ascii="Arial" w:hAnsi="Arial" w:cs="Arial"/>
          <w:sz w:val="20"/>
          <w:szCs w:val="20"/>
        </w:rPr>
        <w:t>e</w:t>
      </w:r>
      <w:r w:rsidR="00972CBB">
        <w:rPr>
          <w:rFonts w:ascii="Arial" w:hAnsi="Arial" w:cs="Arial"/>
          <w:sz w:val="20"/>
          <w:szCs w:val="20"/>
        </w:rPr>
        <w:t xml:space="preserve"> Univerze v Ljubljani.</w:t>
      </w:r>
    </w:p>
    <w:p w14:paraId="7C08F034" w14:textId="77777777" w:rsidR="00C06B46" w:rsidRPr="00F919B6" w:rsidRDefault="00C06B46" w:rsidP="00E873FA">
      <w:pPr>
        <w:spacing w:line="276" w:lineRule="auto"/>
        <w:jc w:val="both"/>
        <w:rPr>
          <w:rFonts w:ascii="Arial" w:hAnsi="Arial" w:cs="Arial"/>
          <w:sz w:val="20"/>
          <w:szCs w:val="20"/>
        </w:rPr>
      </w:pPr>
    </w:p>
    <w:p w14:paraId="7DF4026F" w14:textId="00DC81AE" w:rsidR="00C06B46" w:rsidRPr="00F919B6" w:rsidRDefault="00E87F21" w:rsidP="00E873FA">
      <w:pPr>
        <w:pStyle w:val="Naslov3"/>
        <w:spacing w:line="276" w:lineRule="auto"/>
      </w:pPr>
      <w:bookmarkStart w:id="77" w:name="_Toc118447498"/>
      <w:r w:rsidRPr="00E87F21">
        <w:t>Prva veterinarska pomoč</w:t>
      </w:r>
      <w:bookmarkEnd w:id="77"/>
    </w:p>
    <w:p w14:paraId="150E63B9" w14:textId="77777777" w:rsidR="00C06B46" w:rsidRPr="00F919B6" w:rsidRDefault="00C06B46" w:rsidP="00E873FA">
      <w:pPr>
        <w:spacing w:line="276" w:lineRule="auto"/>
        <w:jc w:val="both"/>
        <w:rPr>
          <w:rFonts w:ascii="Arial" w:hAnsi="Arial" w:cs="Arial"/>
          <w:sz w:val="20"/>
          <w:szCs w:val="20"/>
        </w:rPr>
      </w:pPr>
    </w:p>
    <w:p w14:paraId="28C24757" w14:textId="77777777" w:rsidR="00F47FE8" w:rsidRPr="000E0F9D" w:rsidRDefault="00F47FE8" w:rsidP="00E873FA">
      <w:pPr>
        <w:spacing w:line="276" w:lineRule="auto"/>
        <w:jc w:val="both"/>
        <w:rPr>
          <w:rFonts w:ascii="Arial" w:hAnsi="Arial" w:cs="Arial"/>
          <w:sz w:val="20"/>
          <w:szCs w:val="20"/>
        </w:rPr>
      </w:pPr>
      <w:r w:rsidRPr="000E0F9D">
        <w:rPr>
          <w:rFonts w:ascii="Arial" w:hAnsi="Arial" w:cs="Arial"/>
          <w:sz w:val="20"/>
          <w:szCs w:val="20"/>
        </w:rPr>
        <w:t>Na podlagi Zakona o veterinarstvu, so dolžni izvajalci veterinarskih dejavnosti, živalim nuditi nujno veterinarsko pomoč.</w:t>
      </w:r>
    </w:p>
    <w:p w14:paraId="4037A441" w14:textId="77777777" w:rsidR="00F47FE8" w:rsidRPr="000E0F9D" w:rsidRDefault="00F47FE8" w:rsidP="00E873FA">
      <w:pPr>
        <w:spacing w:line="276" w:lineRule="auto"/>
        <w:jc w:val="both"/>
        <w:rPr>
          <w:rFonts w:ascii="Arial" w:hAnsi="Arial" w:cs="Arial"/>
          <w:sz w:val="20"/>
          <w:szCs w:val="20"/>
        </w:rPr>
      </w:pPr>
    </w:p>
    <w:p w14:paraId="31A52EAD" w14:textId="77777777" w:rsidR="00F47FE8" w:rsidRPr="000E0F9D" w:rsidRDefault="00F47FE8" w:rsidP="00E873FA">
      <w:pPr>
        <w:spacing w:line="276" w:lineRule="auto"/>
        <w:jc w:val="both"/>
        <w:rPr>
          <w:rFonts w:ascii="Arial" w:hAnsi="Arial" w:cs="Arial"/>
          <w:sz w:val="20"/>
          <w:szCs w:val="20"/>
        </w:rPr>
      </w:pPr>
      <w:r w:rsidRPr="000E0F9D">
        <w:rPr>
          <w:rFonts w:ascii="Arial" w:hAnsi="Arial" w:cs="Arial"/>
          <w:sz w:val="20"/>
          <w:szCs w:val="20"/>
        </w:rPr>
        <w:lastRenderedPageBreak/>
        <w:t>Naloge prve veterinarske pomoči izvajajo tudi ekipe prve veterinarske pomoči v gospodarskih družbah, zavodih in drugih organizacijah, ki se ukvarjajo s farmsko vzrejo živine.</w:t>
      </w:r>
    </w:p>
    <w:p w14:paraId="28FC6D41" w14:textId="77777777" w:rsidR="00F47FE8" w:rsidRPr="000E0F9D" w:rsidRDefault="00F47FE8" w:rsidP="00E873FA">
      <w:pPr>
        <w:spacing w:line="276" w:lineRule="auto"/>
        <w:ind w:left="720" w:hanging="720"/>
        <w:jc w:val="both"/>
        <w:rPr>
          <w:rFonts w:ascii="Arial" w:hAnsi="Arial" w:cs="Arial"/>
          <w:sz w:val="20"/>
          <w:szCs w:val="20"/>
        </w:rPr>
      </w:pPr>
    </w:p>
    <w:p w14:paraId="76F8183F" w14:textId="77777777" w:rsidR="00F47FE8" w:rsidRPr="000E0F9D" w:rsidRDefault="00F47FE8" w:rsidP="00E873FA">
      <w:pPr>
        <w:spacing w:line="276" w:lineRule="auto"/>
        <w:ind w:left="720" w:hanging="720"/>
        <w:jc w:val="both"/>
        <w:rPr>
          <w:rFonts w:ascii="Arial" w:hAnsi="Arial" w:cs="Arial"/>
          <w:sz w:val="20"/>
          <w:szCs w:val="20"/>
        </w:rPr>
      </w:pPr>
      <w:r w:rsidRPr="000E0F9D">
        <w:rPr>
          <w:rFonts w:ascii="Arial" w:hAnsi="Arial" w:cs="Arial"/>
          <w:sz w:val="20"/>
          <w:szCs w:val="20"/>
        </w:rPr>
        <w:t>Prva (nujna) veterinarska pomoč ob jedrski nesreči obsega:</w:t>
      </w:r>
    </w:p>
    <w:p w14:paraId="26C72D96" w14:textId="77777777" w:rsidR="00F47FE8" w:rsidRPr="000E0F9D" w:rsidRDefault="00F47FE8" w:rsidP="00E873FA">
      <w:pPr>
        <w:pStyle w:val="Oznaenseznam"/>
        <w:numPr>
          <w:ilvl w:val="0"/>
          <w:numId w:val="43"/>
        </w:numPr>
        <w:tabs>
          <w:tab w:val="clear" w:pos="900"/>
          <w:tab w:val="num" w:pos="720"/>
        </w:tabs>
        <w:spacing w:line="276" w:lineRule="auto"/>
        <w:ind w:left="720"/>
        <w:jc w:val="both"/>
        <w:rPr>
          <w:rFonts w:cs="Arial"/>
          <w:sz w:val="20"/>
          <w:szCs w:val="20"/>
          <w:lang w:val="sl-SI"/>
        </w:rPr>
      </w:pPr>
      <w:r w:rsidRPr="000E0F9D">
        <w:rPr>
          <w:rFonts w:cs="Arial"/>
          <w:sz w:val="20"/>
          <w:szCs w:val="20"/>
          <w:lang w:val="sl-SI"/>
        </w:rPr>
        <w:t>izvajanje ukrepov za zaščito živali, živil živalskega izvora, krmil in napajališč pred kontaminacijo, ki jih je priporočilo MKGP ali URSVHVVR,</w:t>
      </w:r>
    </w:p>
    <w:p w14:paraId="422CA158" w14:textId="77777777" w:rsidR="00F47FE8" w:rsidRPr="000E0F9D" w:rsidRDefault="00F47FE8" w:rsidP="00E873FA">
      <w:pPr>
        <w:pStyle w:val="Oznaenseznam"/>
        <w:numPr>
          <w:ilvl w:val="0"/>
          <w:numId w:val="43"/>
        </w:numPr>
        <w:tabs>
          <w:tab w:val="clear" w:pos="900"/>
          <w:tab w:val="num" w:pos="720"/>
        </w:tabs>
        <w:spacing w:line="276" w:lineRule="auto"/>
        <w:ind w:left="720"/>
        <w:jc w:val="both"/>
        <w:rPr>
          <w:rFonts w:cs="Arial"/>
          <w:sz w:val="20"/>
          <w:szCs w:val="20"/>
          <w:lang w:val="sl-SI"/>
        </w:rPr>
      </w:pPr>
      <w:r w:rsidRPr="000E0F9D">
        <w:rPr>
          <w:rFonts w:cs="Arial"/>
          <w:sz w:val="20"/>
          <w:szCs w:val="20"/>
          <w:lang w:val="sl-SI"/>
        </w:rPr>
        <w:t>sodelovanje pri izvajanju dekontaminacije živine in</w:t>
      </w:r>
    </w:p>
    <w:p w14:paraId="45367C3E" w14:textId="77777777" w:rsidR="00F47FE8" w:rsidRPr="000E0F9D" w:rsidRDefault="00F47FE8" w:rsidP="00E873FA">
      <w:pPr>
        <w:pStyle w:val="Oznaenseznam"/>
        <w:numPr>
          <w:ilvl w:val="0"/>
          <w:numId w:val="43"/>
        </w:numPr>
        <w:tabs>
          <w:tab w:val="clear" w:pos="900"/>
          <w:tab w:val="num" w:pos="720"/>
        </w:tabs>
        <w:spacing w:line="276" w:lineRule="auto"/>
        <w:ind w:left="720"/>
        <w:jc w:val="both"/>
        <w:rPr>
          <w:rFonts w:cs="Arial"/>
          <w:sz w:val="20"/>
          <w:szCs w:val="20"/>
          <w:lang w:val="sl-SI"/>
        </w:rPr>
      </w:pPr>
      <w:r w:rsidRPr="000E0F9D">
        <w:rPr>
          <w:rFonts w:cs="Arial"/>
          <w:sz w:val="20"/>
          <w:szCs w:val="20"/>
          <w:lang w:val="sl-SI"/>
        </w:rPr>
        <w:t xml:space="preserve">sodelovanje pri odstranjevanju živalskih trupel. </w:t>
      </w:r>
    </w:p>
    <w:p w14:paraId="429A8E36" w14:textId="68BCA8BF" w:rsidR="00C06B46" w:rsidRPr="00F919B6" w:rsidRDefault="00C06B46" w:rsidP="00E873FA">
      <w:pPr>
        <w:spacing w:line="276" w:lineRule="auto"/>
        <w:jc w:val="both"/>
        <w:rPr>
          <w:rFonts w:ascii="Arial" w:hAnsi="Arial" w:cs="Arial"/>
          <w:sz w:val="20"/>
          <w:szCs w:val="20"/>
        </w:rPr>
      </w:pPr>
    </w:p>
    <w:p w14:paraId="64B5506D" w14:textId="28A2A3FF" w:rsidR="00C06B46" w:rsidRPr="005F54F6" w:rsidRDefault="00E87F21" w:rsidP="00E873FA">
      <w:pPr>
        <w:pStyle w:val="Naslov3"/>
        <w:spacing w:line="276" w:lineRule="auto"/>
      </w:pPr>
      <w:bookmarkStart w:id="78" w:name="_Toc118447499"/>
      <w:r w:rsidRPr="005F54F6">
        <w:t>Tehnično reševanje</w:t>
      </w:r>
      <w:bookmarkEnd w:id="78"/>
    </w:p>
    <w:p w14:paraId="1ADB4C41" w14:textId="77777777" w:rsidR="00C06B46" w:rsidRPr="00F919B6" w:rsidRDefault="00C06B46" w:rsidP="00E873FA">
      <w:pPr>
        <w:numPr>
          <w:ilvl w:val="12"/>
          <w:numId w:val="0"/>
        </w:numPr>
        <w:spacing w:line="276" w:lineRule="auto"/>
        <w:jc w:val="both"/>
        <w:rPr>
          <w:rFonts w:ascii="Arial" w:hAnsi="Arial" w:cs="Arial"/>
          <w:i/>
          <w:sz w:val="20"/>
          <w:szCs w:val="20"/>
        </w:rPr>
      </w:pPr>
    </w:p>
    <w:p w14:paraId="6A09073E" w14:textId="77777777" w:rsidR="00C06B46" w:rsidRDefault="00E87F21" w:rsidP="00E873FA">
      <w:pPr>
        <w:spacing w:line="276" w:lineRule="auto"/>
        <w:rPr>
          <w:rFonts w:ascii="Arial" w:hAnsi="Arial" w:cs="Arial"/>
          <w:b/>
          <w:sz w:val="20"/>
          <w:szCs w:val="20"/>
        </w:rPr>
      </w:pPr>
      <w:r w:rsidRPr="00E87F21">
        <w:rPr>
          <w:rFonts w:ascii="Arial" w:hAnsi="Arial" w:cs="Arial"/>
          <w:b/>
          <w:sz w:val="20"/>
          <w:szCs w:val="20"/>
        </w:rPr>
        <w:t xml:space="preserve">Tehnično reševanje obsega: </w:t>
      </w:r>
    </w:p>
    <w:p w14:paraId="7767C71D"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reševanje ljudi in materialnih dobrin iz ruševin, razbitin, vode in težko dostopnih predelov,</w:t>
      </w:r>
    </w:p>
    <w:p w14:paraId="634E8B75"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reševanje iz visokih zgradb,</w:t>
      </w:r>
    </w:p>
    <w:p w14:paraId="5749054F"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iskanje pogrešanih v vodi,</w:t>
      </w:r>
    </w:p>
    <w:p w14:paraId="275D8091"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premoščanje vodnih in drugih ovir,</w:t>
      </w:r>
    </w:p>
    <w:p w14:paraId="4919FE7C"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reševanje oziroma odstranjevanje materialnih sredstev iz vode,</w:t>
      </w:r>
    </w:p>
    <w:p w14:paraId="0544C3A7"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rušenje in odstranjevanje objektov, ki grozijo s porušitvijo,</w:t>
      </w:r>
    </w:p>
    <w:p w14:paraId="3A1280A9"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ojačevanje objektov (odranje in podpiranje), zavarovanje prehodov in poti ob poškodovanih objektih ter odstranjevanje ruševin in čiščenje komunikacij ter</w:t>
      </w:r>
    </w:p>
    <w:p w14:paraId="72DEA690" w14:textId="77777777" w:rsidR="00C06B46" w:rsidRPr="00F919B6" w:rsidRDefault="00E87F21" w:rsidP="00E873FA">
      <w:pPr>
        <w:numPr>
          <w:ilvl w:val="0"/>
          <w:numId w:val="19"/>
        </w:numPr>
        <w:spacing w:line="276" w:lineRule="auto"/>
        <w:ind w:left="714" w:hanging="357"/>
        <w:jc w:val="both"/>
        <w:rPr>
          <w:rFonts w:ascii="Arial" w:hAnsi="Arial" w:cs="Arial"/>
          <w:i/>
          <w:sz w:val="20"/>
          <w:szCs w:val="20"/>
        </w:rPr>
      </w:pPr>
      <w:r w:rsidRPr="00E87F21">
        <w:rPr>
          <w:rFonts w:ascii="Arial" w:hAnsi="Arial" w:cs="Arial"/>
          <w:sz w:val="20"/>
          <w:szCs w:val="20"/>
        </w:rPr>
        <w:t>izvajanje drugih nalog iz svoje pristojnosti.</w:t>
      </w:r>
    </w:p>
    <w:p w14:paraId="62A8D3FA" w14:textId="77777777" w:rsidR="00C06B46" w:rsidRPr="00F919B6" w:rsidRDefault="00C06B46" w:rsidP="00E873FA">
      <w:pPr>
        <w:spacing w:line="276" w:lineRule="auto"/>
        <w:jc w:val="both"/>
        <w:rPr>
          <w:rFonts w:ascii="Arial" w:hAnsi="Arial" w:cs="Arial"/>
          <w:i/>
          <w:sz w:val="20"/>
          <w:szCs w:val="20"/>
        </w:rPr>
      </w:pPr>
    </w:p>
    <w:p w14:paraId="01D90CCB" w14:textId="5BE00B03" w:rsidR="00C06B46" w:rsidRPr="00F919B6" w:rsidRDefault="00E87F21" w:rsidP="00E873FA">
      <w:pPr>
        <w:spacing w:line="276" w:lineRule="auto"/>
        <w:jc w:val="both"/>
        <w:rPr>
          <w:rFonts w:ascii="Arial" w:hAnsi="Arial" w:cs="Arial"/>
          <w:b/>
          <w:sz w:val="20"/>
          <w:szCs w:val="20"/>
        </w:rPr>
      </w:pPr>
      <w:r w:rsidRPr="00E87F21">
        <w:rPr>
          <w:rFonts w:ascii="Arial" w:hAnsi="Arial" w:cs="Arial"/>
          <w:sz w:val="20"/>
          <w:szCs w:val="20"/>
        </w:rPr>
        <w:t xml:space="preserve">Navedene naloge opravljajo tehnično-reševalne enote CZ, v </w:t>
      </w:r>
      <w:r w:rsidR="00972CBB" w:rsidRPr="00E87F21">
        <w:rPr>
          <w:rFonts w:ascii="Arial" w:hAnsi="Arial" w:cs="Arial"/>
          <w:sz w:val="20"/>
          <w:szCs w:val="20"/>
        </w:rPr>
        <w:t xml:space="preserve">sestavi </w:t>
      </w:r>
      <w:r w:rsidRPr="00E87F21">
        <w:rPr>
          <w:rFonts w:ascii="Arial" w:hAnsi="Arial" w:cs="Arial"/>
          <w:sz w:val="20"/>
          <w:szCs w:val="20"/>
        </w:rPr>
        <w:t>katerih delujejo tudi ekipe kinologov z reševalnimi psi, gorska reševalna služba, jamarska reševalna služba, letalski enoti Policije in SV, ekipe potapljačev ter gradbena podjetja z ustrezno mehanizacijo. Pri izvajanju teh nalog sodelujejo tudi druge enote SV.</w:t>
      </w:r>
    </w:p>
    <w:p w14:paraId="7ECC7B98" w14:textId="77777777" w:rsidR="00C06B46" w:rsidRPr="00F919B6" w:rsidRDefault="00C06B46" w:rsidP="00E873FA">
      <w:pPr>
        <w:spacing w:line="276" w:lineRule="auto"/>
        <w:jc w:val="center"/>
        <w:rPr>
          <w:rFonts w:ascii="Arial" w:hAnsi="Arial" w:cs="Arial"/>
          <w:sz w:val="20"/>
          <w:szCs w:val="20"/>
        </w:rPr>
      </w:pPr>
    </w:p>
    <w:p w14:paraId="05AE6ABD" w14:textId="3D1347BC" w:rsidR="00C06B46" w:rsidRPr="00F919B6" w:rsidRDefault="00E87F21" w:rsidP="00E873FA">
      <w:pPr>
        <w:pStyle w:val="Naslov3"/>
        <w:spacing w:line="276" w:lineRule="auto"/>
      </w:pPr>
      <w:bookmarkStart w:id="79" w:name="_Toc118447500"/>
      <w:r w:rsidRPr="00E87F21">
        <w:t>Gašenje in reševanje ob požarih</w:t>
      </w:r>
      <w:bookmarkEnd w:id="79"/>
    </w:p>
    <w:p w14:paraId="0F418A16" w14:textId="77777777" w:rsidR="00C06B46" w:rsidRPr="00F919B6" w:rsidRDefault="00C06B46" w:rsidP="00E873FA">
      <w:pPr>
        <w:spacing w:line="276" w:lineRule="auto"/>
        <w:jc w:val="center"/>
        <w:rPr>
          <w:rFonts w:ascii="Arial" w:hAnsi="Arial" w:cs="Arial"/>
          <w:b/>
          <w:sz w:val="20"/>
          <w:szCs w:val="20"/>
        </w:rPr>
      </w:pPr>
    </w:p>
    <w:p w14:paraId="605B3506" w14:textId="77777777" w:rsidR="00C06B46" w:rsidRDefault="00E87F21" w:rsidP="00E873FA">
      <w:pPr>
        <w:spacing w:line="276" w:lineRule="auto"/>
        <w:jc w:val="both"/>
        <w:rPr>
          <w:rFonts w:ascii="Arial" w:hAnsi="Arial" w:cs="Arial"/>
          <w:sz w:val="20"/>
          <w:szCs w:val="20"/>
        </w:rPr>
      </w:pPr>
      <w:r w:rsidRPr="00E87F21">
        <w:rPr>
          <w:rFonts w:ascii="Arial" w:hAnsi="Arial" w:cs="Arial"/>
          <w:sz w:val="20"/>
          <w:szCs w:val="20"/>
        </w:rPr>
        <w:t>Gašenje in reševanje ob požarih ter eksplozijah obsega:</w:t>
      </w:r>
    </w:p>
    <w:p w14:paraId="260E0883"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preprečevanje nastanka eksplozij plina in drugih eksplozivnih snovi,</w:t>
      </w:r>
    </w:p>
    <w:p w14:paraId="0369618F"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gašenje požarov ter</w:t>
      </w:r>
    </w:p>
    <w:p w14:paraId="7CD067DD" w14:textId="77777777" w:rsidR="00C06B46" w:rsidRPr="00F919B6" w:rsidRDefault="00E87F21" w:rsidP="00E873FA">
      <w:pPr>
        <w:numPr>
          <w:ilvl w:val="0"/>
          <w:numId w:val="19"/>
        </w:numPr>
        <w:spacing w:line="276" w:lineRule="auto"/>
        <w:ind w:left="714" w:hanging="357"/>
        <w:jc w:val="both"/>
        <w:rPr>
          <w:rFonts w:ascii="Arial" w:hAnsi="Arial" w:cs="Arial"/>
          <w:sz w:val="20"/>
          <w:szCs w:val="20"/>
        </w:rPr>
      </w:pPr>
      <w:r w:rsidRPr="00E87F21">
        <w:rPr>
          <w:rFonts w:ascii="Arial" w:hAnsi="Arial" w:cs="Arial"/>
          <w:sz w:val="20"/>
          <w:szCs w:val="20"/>
        </w:rPr>
        <w:t>reševanje ob požarih in eksplozijah.</w:t>
      </w:r>
    </w:p>
    <w:p w14:paraId="622D7CF9" w14:textId="77777777" w:rsidR="00C06B46" w:rsidRPr="00F919B6" w:rsidRDefault="00C06B46" w:rsidP="00E873FA">
      <w:pPr>
        <w:spacing w:line="276" w:lineRule="auto"/>
        <w:jc w:val="both"/>
        <w:rPr>
          <w:rFonts w:ascii="Arial" w:hAnsi="Arial" w:cs="Arial"/>
          <w:i/>
          <w:sz w:val="20"/>
          <w:szCs w:val="20"/>
        </w:rPr>
      </w:pPr>
    </w:p>
    <w:p w14:paraId="584CDC74" w14:textId="7A86063B" w:rsidR="007B5E59"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Te naloge izvajajo poklicne in prostovoljne gasilske enote. Gasilske enote sodelujejo tudi pri izvajanju drugih nalog zaščite in reševanja, še posebej pri reševanju iz visokih zgradb, reševanju ob prometnih nesrečah, pri izvajanju nalog zaščite in reševanja ob nesrečah z nevarnimi snovmi ter pri oskrbi s pitno in sanitarno vodo.</w:t>
      </w:r>
    </w:p>
    <w:p w14:paraId="5BB9412E" w14:textId="77777777" w:rsidR="00C06B46" w:rsidRPr="00F919B6" w:rsidRDefault="00C06B46" w:rsidP="00E873FA">
      <w:pPr>
        <w:spacing w:line="276" w:lineRule="auto"/>
        <w:jc w:val="both"/>
      </w:pPr>
    </w:p>
    <w:p w14:paraId="6D065A20" w14:textId="02AA106E" w:rsidR="00C06B46" w:rsidRPr="00F919B6" w:rsidRDefault="00E87F21" w:rsidP="00E873FA">
      <w:pPr>
        <w:pStyle w:val="Naslov3"/>
        <w:spacing w:line="276" w:lineRule="auto"/>
      </w:pPr>
      <w:bookmarkStart w:id="80" w:name="_Toc118447501"/>
      <w:r w:rsidRPr="00E87F21">
        <w:t>Zagotavljanje osnovnih pogojev za življenje</w:t>
      </w:r>
      <w:bookmarkEnd w:id="80"/>
    </w:p>
    <w:p w14:paraId="27BC645A" w14:textId="77777777" w:rsidR="00C06B46" w:rsidRPr="00F919B6" w:rsidRDefault="00C06B46" w:rsidP="00E873FA">
      <w:pPr>
        <w:spacing w:line="276" w:lineRule="auto"/>
        <w:rPr>
          <w:rFonts w:ascii="Arial" w:hAnsi="Arial" w:cs="Arial"/>
          <w:sz w:val="20"/>
          <w:szCs w:val="20"/>
        </w:rPr>
      </w:pPr>
    </w:p>
    <w:p w14:paraId="0162ABBD"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Ob uporabi orožij ali sredstev za množično uničevanje v teroristične namene – radiološkega ali jedrskega orožja, je potrebno zagotoviti neoporečno (nekontaminirano) vodo in hrano ter osnovne bivalne pogoje, npr. ustrezno nastanitev v primeru evakuacije, hrano v primeru </w:t>
      </w:r>
      <w:r w:rsidR="00724D84" w:rsidRPr="00E87F21">
        <w:rPr>
          <w:rFonts w:ascii="Arial" w:hAnsi="Arial" w:cs="Arial"/>
          <w:sz w:val="20"/>
          <w:szCs w:val="20"/>
        </w:rPr>
        <w:t>prehrambnih</w:t>
      </w:r>
      <w:r w:rsidRPr="00E87F21">
        <w:rPr>
          <w:rFonts w:ascii="Arial" w:hAnsi="Arial" w:cs="Arial"/>
          <w:sz w:val="20"/>
          <w:szCs w:val="20"/>
        </w:rPr>
        <w:t xml:space="preserve"> ukrepov, ipd. </w:t>
      </w:r>
    </w:p>
    <w:p w14:paraId="4163195F" w14:textId="77777777" w:rsidR="00C06B46" w:rsidRPr="00F919B6" w:rsidRDefault="00C06B46" w:rsidP="00E873FA">
      <w:pPr>
        <w:spacing w:line="276" w:lineRule="auto"/>
        <w:rPr>
          <w:rFonts w:ascii="Arial" w:hAnsi="Arial" w:cs="Arial"/>
          <w:sz w:val="20"/>
          <w:szCs w:val="20"/>
        </w:rPr>
      </w:pPr>
    </w:p>
    <w:p w14:paraId="11D135B2"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Ob kemični kontaminaciji so osnovni pogoji zagotovljeni, ko je izvedena dekontaminacija prizadetega območja. </w:t>
      </w:r>
    </w:p>
    <w:p w14:paraId="2205A6FD" w14:textId="77777777" w:rsidR="00C06B46" w:rsidRPr="00F919B6" w:rsidRDefault="00C06B46" w:rsidP="00E873FA">
      <w:pPr>
        <w:spacing w:line="276" w:lineRule="auto"/>
        <w:jc w:val="both"/>
        <w:rPr>
          <w:rFonts w:ascii="Arial" w:hAnsi="Arial" w:cs="Arial"/>
          <w:sz w:val="20"/>
          <w:szCs w:val="20"/>
        </w:rPr>
      </w:pPr>
    </w:p>
    <w:p w14:paraId="4DE3E9A9" w14:textId="77777777"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Poleg tega zagotavljanje osnovnih pogojev za življenje obsega:</w:t>
      </w:r>
    </w:p>
    <w:p w14:paraId="6819F11E" w14:textId="77777777" w:rsidR="00C06B46" w:rsidRPr="00F919B6" w:rsidRDefault="00E87F21" w:rsidP="00E873FA">
      <w:pPr>
        <w:numPr>
          <w:ilvl w:val="0"/>
          <w:numId w:val="20"/>
        </w:numPr>
        <w:spacing w:line="276" w:lineRule="auto"/>
        <w:ind w:left="714" w:hanging="357"/>
        <w:jc w:val="both"/>
        <w:rPr>
          <w:rFonts w:ascii="Arial" w:hAnsi="Arial" w:cs="Arial"/>
          <w:sz w:val="20"/>
          <w:szCs w:val="20"/>
        </w:rPr>
      </w:pPr>
      <w:r w:rsidRPr="00E87F21">
        <w:rPr>
          <w:rFonts w:ascii="Arial" w:hAnsi="Arial" w:cs="Arial"/>
          <w:sz w:val="20"/>
          <w:szCs w:val="20"/>
        </w:rPr>
        <w:t xml:space="preserve">nujno zdravstveno oskrbo ljudi in živali, </w:t>
      </w:r>
    </w:p>
    <w:p w14:paraId="4643F7DF" w14:textId="77777777" w:rsidR="00C06B46" w:rsidRPr="00F919B6" w:rsidRDefault="00E87F21" w:rsidP="00E873FA">
      <w:pPr>
        <w:numPr>
          <w:ilvl w:val="0"/>
          <w:numId w:val="20"/>
        </w:numPr>
        <w:spacing w:line="276" w:lineRule="auto"/>
        <w:ind w:left="714" w:hanging="357"/>
        <w:jc w:val="both"/>
        <w:rPr>
          <w:rFonts w:ascii="Arial" w:hAnsi="Arial" w:cs="Arial"/>
          <w:sz w:val="20"/>
          <w:szCs w:val="20"/>
        </w:rPr>
      </w:pPr>
      <w:r w:rsidRPr="00E87F21">
        <w:rPr>
          <w:rFonts w:ascii="Arial" w:hAnsi="Arial" w:cs="Arial"/>
          <w:sz w:val="20"/>
          <w:szCs w:val="20"/>
        </w:rPr>
        <w:lastRenderedPageBreak/>
        <w:t>nastanitev in oskrbo s pitno vodo, hrano, zdravili in drugimi osnovnimi življenjskimi potrebščinami,</w:t>
      </w:r>
    </w:p>
    <w:p w14:paraId="3888F609" w14:textId="77777777" w:rsidR="00C06B46" w:rsidRPr="00F919B6" w:rsidRDefault="00E87F21" w:rsidP="00E873FA">
      <w:pPr>
        <w:numPr>
          <w:ilvl w:val="0"/>
          <w:numId w:val="20"/>
        </w:numPr>
        <w:spacing w:line="276" w:lineRule="auto"/>
        <w:ind w:left="714" w:hanging="357"/>
        <w:jc w:val="both"/>
        <w:rPr>
          <w:rFonts w:ascii="Arial" w:hAnsi="Arial" w:cs="Arial"/>
          <w:sz w:val="20"/>
          <w:szCs w:val="20"/>
        </w:rPr>
      </w:pPr>
      <w:r w:rsidRPr="00E87F21">
        <w:rPr>
          <w:rFonts w:ascii="Arial" w:hAnsi="Arial" w:cs="Arial"/>
          <w:sz w:val="20"/>
          <w:szCs w:val="20"/>
        </w:rPr>
        <w:t>zagotavljanje delovanja nujne komunalne infrastrukture,</w:t>
      </w:r>
    </w:p>
    <w:p w14:paraId="795390CE" w14:textId="77777777" w:rsidR="00C06B46" w:rsidRPr="00F919B6" w:rsidRDefault="00E87F21" w:rsidP="00E873FA">
      <w:pPr>
        <w:numPr>
          <w:ilvl w:val="0"/>
          <w:numId w:val="20"/>
        </w:numPr>
        <w:spacing w:line="276" w:lineRule="auto"/>
        <w:ind w:left="714" w:hanging="357"/>
        <w:jc w:val="both"/>
        <w:rPr>
          <w:rFonts w:ascii="Arial" w:hAnsi="Arial" w:cs="Arial"/>
          <w:sz w:val="20"/>
          <w:szCs w:val="20"/>
        </w:rPr>
      </w:pPr>
      <w:r w:rsidRPr="00E87F21">
        <w:rPr>
          <w:rFonts w:ascii="Arial" w:hAnsi="Arial" w:cs="Arial"/>
          <w:sz w:val="20"/>
          <w:szCs w:val="20"/>
        </w:rPr>
        <w:t>oskrbo z električno energijo,</w:t>
      </w:r>
    </w:p>
    <w:p w14:paraId="15E7315D" w14:textId="77777777" w:rsidR="00C06B46" w:rsidRPr="00F919B6" w:rsidRDefault="00E87F21" w:rsidP="00E873FA">
      <w:pPr>
        <w:numPr>
          <w:ilvl w:val="0"/>
          <w:numId w:val="20"/>
        </w:numPr>
        <w:spacing w:line="276" w:lineRule="auto"/>
        <w:ind w:left="714" w:hanging="357"/>
        <w:jc w:val="both"/>
        <w:rPr>
          <w:rFonts w:ascii="Arial" w:hAnsi="Arial" w:cs="Arial"/>
          <w:sz w:val="20"/>
          <w:szCs w:val="20"/>
        </w:rPr>
      </w:pPr>
      <w:r w:rsidRPr="00E87F21">
        <w:rPr>
          <w:rFonts w:ascii="Arial" w:hAnsi="Arial" w:cs="Arial"/>
          <w:sz w:val="20"/>
          <w:szCs w:val="20"/>
        </w:rPr>
        <w:t>zagotavljanje nujnih prometnih povezav,</w:t>
      </w:r>
    </w:p>
    <w:p w14:paraId="615D8072" w14:textId="77777777" w:rsidR="00C06B46" w:rsidRPr="00F919B6" w:rsidRDefault="00E87F21" w:rsidP="00E873FA">
      <w:pPr>
        <w:numPr>
          <w:ilvl w:val="0"/>
          <w:numId w:val="20"/>
        </w:numPr>
        <w:spacing w:line="276" w:lineRule="auto"/>
        <w:ind w:left="714" w:hanging="357"/>
        <w:jc w:val="both"/>
        <w:rPr>
          <w:rFonts w:ascii="Arial" w:hAnsi="Arial" w:cs="Arial"/>
          <w:sz w:val="20"/>
          <w:szCs w:val="20"/>
        </w:rPr>
      </w:pPr>
      <w:r w:rsidRPr="00E87F21">
        <w:rPr>
          <w:rFonts w:ascii="Arial" w:hAnsi="Arial" w:cs="Arial"/>
          <w:sz w:val="20"/>
          <w:szCs w:val="20"/>
        </w:rPr>
        <w:t>zagotavljanje nujnih telekomunikacijskih zvez,</w:t>
      </w:r>
    </w:p>
    <w:p w14:paraId="5B157013" w14:textId="77777777" w:rsidR="00C06B46" w:rsidRPr="00F919B6" w:rsidRDefault="00E87F21" w:rsidP="00E873FA">
      <w:pPr>
        <w:numPr>
          <w:ilvl w:val="0"/>
          <w:numId w:val="20"/>
        </w:numPr>
        <w:spacing w:line="276" w:lineRule="auto"/>
        <w:ind w:left="714" w:hanging="357"/>
        <w:jc w:val="both"/>
        <w:rPr>
          <w:rFonts w:ascii="Arial" w:hAnsi="Arial" w:cs="Arial"/>
          <w:sz w:val="20"/>
          <w:szCs w:val="20"/>
        </w:rPr>
      </w:pPr>
      <w:r w:rsidRPr="00E87F21">
        <w:rPr>
          <w:rFonts w:ascii="Arial" w:hAnsi="Arial" w:cs="Arial"/>
          <w:sz w:val="20"/>
          <w:szCs w:val="20"/>
        </w:rPr>
        <w:t>zagotavljanje in zaščito nujne živinske krme in</w:t>
      </w:r>
    </w:p>
    <w:p w14:paraId="607980DC" w14:textId="77777777" w:rsidR="00C06B46" w:rsidRPr="00F919B6" w:rsidRDefault="00E87F21" w:rsidP="00E873FA">
      <w:pPr>
        <w:numPr>
          <w:ilvl w:val="0"/>
          <w:numId w:val="20"/>
        </w:numPr>
        <w:spacing w:line="276" w:lineRule="auto"/>
        <w:ind w:left="714" w:hanging="357"/>
        <w:jc w:val="both"/>
        <w:rPr>
          <w:rFonts w:ascii="Arial" w:hAnsi="Arial" w:cs="Arial"/>
          <w:sz w:val="20"/>
          <w:szCs w:val="20"/>
        </w:rPr>
      </w:pPr>
      <w:r w:rsidRPr="00E87F21">
        <w:rPr>
          <w:rFonts w:ascii="Arial" w:hAnsi="Arial" w:cs="Arial"/>
          <w:sz w:val="20"/>
          <w:szCs w:val="20"/>
        </w:rPr>
        <w:t>zaščito kulturne dediščine.</w:t>
      </w:r>
    </w:p>
    <w:p w14:paraId="305170B5" w14:textId="77777777" w:rsidR="00C06B46" w:rsidRPr="00F919B6" w:rsidRDefault="00C06B46" w:rsidP="00E873FA">
      <w:pPr>
        <w:spacing w:line="276" w:lineRule="auto"/>
        <w:ind w:left="360"/>
        <w:jc w:val="both"/>
        <w:rPr>
          <w:rFonts w:ascii="Arial" w:hAnsi="Arial" w:cs="Arial"/>
          <w:sz w:val="20"/>
          <w:szCs w:val="20"/>
        </w:rPr>
      </w:pPr>
    </w:p>
    <w:p w14:paraId="06208AD4" w14:textId="5D478C8F" w:rsidR="00C06B46" w:rsidRPr="00F919B6" w:rsidRDefault="00E87F21" w:rsidP="00E873FA">
      <w:pPr>
        <w:pStyle w:val="Telobesedila3"/>
        <w:spacing w:line="276" w:lineRule="auto"/>
        <w:rPr>
          <w:rFonts w:ascii="Arial" w:hAnsi="Arial" w:cs="Arial"/>
          <w:color w:val="FF0000"/>
          <w:sz w:val="20"/>
        </w:rPr>
      </w:pPr>
      <w:r w:rsidRPr="00E87F21">
        <w:rPr>
          <w:rFonts w:ascii="Arial" w:hAnsi="Arial" w:cs="Arial"/>
          <w:i w:val="0"/>
          <w:sz w:val="20"/>
        </w:rPr>
        <w:t>Da bi to zagotovili, je treba čim prej vzpostaviti delovanje infrastrukturnih objektov in naprav. Za izvajanje nalog na področju zagotavljanja osnovnih pogojev za življenje so zadolžene javne službe in druge organizacije.</w:t>
      </w:r>
    </w:p>
    <w:p w14:paraId="297A9027" w14:textId="77777777" w:rsidR="00C06B46" w:rsidRPr="00F919B6" w:rsidRDefault="00E87F21" w:rsidP="00E873FA">
      <w:pPr>
        <w:spacing w:line="276" w:lineRule="auto"/>
        <w:jc w:val="both"/>
        <w:rPr>
          <w:rFonts w:ascii="Arial" w:hAnsi="Arial" w:cs="Arial"/>
          <w:color w:val="FF0000"/>
          <w:sz w:val="20"/>
          <w:szCs w:val="20"/>
        </w:rPr>
      </w:pPr>
      <w:r w:rsidRPr="00E87F21">
        <w:rPr>
          <w:rFonts w:ascii="Arial" w:hAnsi="Arial" w:cs="Arial"/>
          <w:color w:val="FF0000"/>
          <w:sz w:val="20"/>
          <w:szCs w:val="20"/>
        </w:rPr>
        <w:br w:type="page"/>
      </w:r>
    </w:p>
    <w:p w14:paraId="3333CAE5" w14:textId="1CE83C24" w:rsidR="00C06B46" w:rsidRPr="00F919B6" w:rsidRDefault="00E87F21" w:rsidP="00E873FA">
      <w:pPr>
        <w:pStyle w:val="Naslov1"/>
        <w:spacing w:line="276" w:lineRule="auto"/>
      </w:pPr>
      <w:bookmarkStart w:id="81" w:name="_Toc118447502"/>
      <w:r w:rsidRPr="00E87F21">
        <w:lastRenderedPageBreak/>
        <w:t>OSEBNA IN VZAJEMNA ZAŠČITA</w:t>
      </w:r>
      <w:bookmarkEnd w:id="81"/>
    </w:p>
    <w:p w14:paraId="64FB7414" w14:textId="77777777" w:rsidR="00C06B46" w:rsidRDefault="00C06B46" w:rsidP="00E873FA">
      <w:pPr>
        <w:spacing w:line="276" w:lineRule="auto"/>
        <w:jc w:val="both"/>
        <w:rPr>
          <w:rFonts w:ascii="Arial" w:hAnsi="Arial" w:cs="Arial"/>
          <w:sz w:val="20"/>
          <w:szCs w:val="20"/>
        </w:rPr>
      </w:pPr>
    </w:p>
    <w:p w14:paraId="1DA108A5" w14:textId="6CDC992B"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V okviru osebne in vzajemne zaščite je treba prebivalce obveščati o nevarnosti oziroma o možnosti </w:t>
      </w:r>
      <w:r w:rsidR="00F47FE8">
        <w:rPr>
          <w:rFonts w:ascii="Arial" w:hAnsi="Arial" w:cs="Arial"/>
          <w:sz w:val="20"/>
          <w:szCs w:val="20"/>
        </w:rPr>
        <w:t xml:space="preserve">terorističnega </w:t>
      </w:r>
      <w:r w:rsidRPr="00E87F21">
        <w:rPr>
          <w:rFonts w:ascii="Arial" w:hAnsi="Arial" w:cs="Arial"/>
          <w:sz w:val="20"/>
          <w:szCs w:val="20"/>
        </w:rPr>
        <w:t xml:space="preserve">napada in načini zaščite pred njim. Osebna in vzajemna zaščita obsegata vse ukrepe, ki jih prebivalci začnejo izvajati takoj, ko so obveščeni o dogodku, glede na posledice ali pričakovane posledice dogodka. </w:t>
      </w:r>
    </w:p>
    <w:p w14:paraId="45D57290" w14:textId="77777777" w:rsidR="00C06B46" w:rsidRPr="00F919B6" w:rsidRDefault="00C06B46" w:rsidP="00E873FA">
      <w:pPr>
        <w:spacing w:line="276" w:lineRule="auto"/>
        <w:jc w:val="both"/>
        <w:rPr>
          <w:rFonts w:ascii="Arial" w:hAnsi="Arial" w:cs="Arial"/>
          <w:sz w:val="20"/>
          <w:szCs w:val="20"/>
        </w:rPr>
      </w:pPr>
    </w:p>
    <w:p w14:paraId="0D38845B" w14:textId="01F334B1" w:rsidR="00C06B46" w:rsidRPr="00F919B6" w:rsidRDefault="00E87F21" w:rsidP="00E873FA">
      <w:pPr>
        <w:spacing w:line="276" w:lineRule="auto"/>
        <w:jc w:val="both"/>
        <w:rPr>
          <w:rFonts w:ascii="Arial" w:hAnsi="Arial" w:cs="Arial"/>
          <w:sz w:val="20"/>
          <w:szCs w:val="20"/>
        </w:rPr>
      </w:pPr>
      <w:r w:rsidRPr="00E87F21">
        <w:rPr>
          <w:rFonts w:ascii="Arial" w:hAnsi="Arial" w:cs="Arial"/>
          <w:sz w:val="20"/>
          <w:szCs w:val="20"/>
        </w:rPr>
        <w:t xml:space="preserve">Uporaba priročnih in standardnih sredstev za osebno zaščito ter dosledno spoštovanje navodil, ki jih po sredstvih javnega obveščanja sporočajo strokovni organi, lahko učinkovito zmanjšajo posledice </w:t>
      </w:r>
      <w:r w:rsidR="00F47FE8">
        <w:rPr>
          <w:rFonts w:ascii="Arial" w:hAnsi="Arial" w:cs="Arial"/>
          <w:sz w:val="20"/>
          <w:szCs w:val="20"/>
        </w:rPr>
        <w:t>terorističnega napada</w:t>
      </w:r>
      <w:r w:rsidRPr="00E87F21">
        <w:rPr>
          <w:rFonts w:ascii="Arial" w:hAnsi="Arial" w:cs="Arial"/>
          <w:sz w:val="20"/>
          <w:szCs w:val="20"/>
        </w:rPr>
        <w:t xml:space="preserve"> Za organiziranje, razvijanje in usmerjanje osebne in vzajemne zaščite je pristojna občina. </w:t>
      </w:r>
    </w:p>
    <w:p w14:paraId="4C3A5D91" w14:textId="77777777" w:rsidR="00C06B46" w:rsidRPr="00F919B6" w:rsidRDefault="00C06B46" w:rsidP="00E873FA">
      <w:pPr>
        <w:spacing w:line="276" w:lineRule="auto"/>
        <w:jc w:val="both"/>
        <w:rPr>
          <w:rFonts w:ascii="Arial" w:hAnsi="Arial" w:cs="Arial"/>
          <w:b/>
          <w:sz w:val="20"/>
          <w:szCs w:val="20"/>
        </w:rPr>
      </w:pPr>
    </w:p>
    <w:p w14:paraId="76245A97" w14:textId="77777777" w:rsidR="00C06B46" w:rsidRPr="00F919B6" w:rsidRDefault="00E87F21" w:rsidP="00E873FA">
      <w:pPr>
        <w:spacing w:line="276" w:lineRule="auto"/>
        <w:jc w:val="both"/>
        <w:rPr>
          <w:rFonts w:ascii="Arial" w:hAnsi="Arial" w:cs="Arial"/>
          <w:b/>
          <w:sz w:val="20"/>
          <w:szCs w:val="20"/>
        </w:rPr>
      </w:pPr>
      <w:r w:rsidRPr="00E87F21">
        <w:rPr>
          <w:rFonts w:ascii="Arial" w:hAnsi="Arial" w:cs="Arial"/>
          <w:b/>
          <w:sz w:val="20"/>
          <w:szCs w:val="20"/>
        </w:rPr>
        <w:br w:type="page"/>
      </w:r>
    </w:p>
    <w:p w14:paraId="6BB447AB" w14:textId="6A391F93" w:rsidR="00C06B46" w:rsidRPr="00F919B6" w:rsidRDefault="00E87F21" w:rsidP="00E873FA">
      <w:pPr>
        <w:pStyle w:val="Naslov1"/>
        <w:spacing w:line="276" w:lineRule="auto"/>
      </w:pPr>
      <w:bookmarkStart w:id="82" w:name="_Toc118447503"/>
      <w:r w:rsidRPr="00E87F21">
        <w:lastRenderedPageBreak/>
        <w:t>RAZLAGA KRATIC</w:t>
      </w:r>
      <w:bookmarkEnd w:id="82"/>
    </w:p>
    <w:p w14:paraId="2E916644" w14:textId="77777777" w:rsidR="002D0FC3" w:rsidRDefault="002D0FC3" w:rsidP="00E873FA">
      <w:pPr>
        <w:spacing w:line="276" w:lineRule="auto"/>
        <w:jc w:val="both"/>
        <w:rPr>
          <w:rFonts w:ascii="Arial" w:hAnsi="Arial" w:cs="Arial"/>
          <w:b/>
          <w:sz w:val="20"/>
          <w:szCs w:val="20"/>
        </w:rPr>
      </w:pPr>
    </w:p>
    <w:p w14:paraId="7E2E4BDA" w14:textId="7CCFEABD" w:rsidR="00C06B46" w:rsidRPr="00F919B6" w:rsidRDefault="00C06B46" w:rsidP="00E873FA">
      <w:pPr>
        <w:spacing w:line="276" w:lineRule="auto"/>
        <w:jc w:val="both"/>
        <w:rPr>
          <w:rFonts w:ascii="Arial" w:hAnsi="Arial" w:cs="Arial"/>
          <w:b/>
          <w:sz w:val="20"/>
          <w:szCs w:val="20"/>
        </w:rPr>
      </w:pPr>
    </w:p>
    <w:tbl>
      <w:tblPr>
        <w:tblW w:w="8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5580"/>
      </w:tblGrid>
      <w:tr w:rsidR="00C06B46" w:rsidRPr="002015EC" w14:paraId="6F6CE0D1" w14:textId="77777777" w:rsidTr="00BF55EF">
        <w:tc>
          <w:tcPr>
            <w:tcW w:w="3348" w:type="dxa"/>
          </w:tcPr>
          <w:p w14:paraId="5120D737"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ARAO</w:t>
            </w:r>
          </w:p>
        </w:tc>
        <w:tc>
          <w:tcPr>
            <w:tcW w:w="5580" w:type="dxa"/>
          </w:tcPr>
          <w:p w14:paraId="73ED3DE8"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Agencija za radioaktivne odpadke</w:t>
            </w:r>
          </w:p>
        </w:tc>
      </w:tr>
      <w:tr w:rsidR="00C06B46" w:rsidRPr="002015EC" w14:paraId="59398068" w14:textId="77777777" w:rsidTr="00BF55EF">
        <w:tc>
          <w:tcPr>
            <w:tcW w:w="3348" w:type="dxa"/>
          </w:tcPr>
          <w:p w14:paraId="3EF9B5BA"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ARSO</w:t>
            </w:r>
            <w:r w:rsidRPr="002015EC">
              <w:rPr>
                <w:rFonts w:ascii="Arial" w:hAnsi="Arial" w:cs="Arial"/>
                <w:sz w:val="20"/>
                <w:szCs w:val="20"/>
              </w:rPr>
              <w:tab/>
            </w:r>
            <w:r w:rsidRPr="002015EC">
              <w:rPr>
                <w:rFonts w:ascii="Arial" w:hAnsi="Arial" w:cs="Arial"/>
                <w:sz w:val="20"/>
                <w:szCs w:val="20"/>
              </w:rPr>
              <w:tab/>
            </w:r>
          </w:p>
        </w:tc>
        <w:tc>
          <w:tcPr>
            <w:tcW w:w="5580" w:type="dxa"/>
          </w:tcPr>
          <w:p w14:paraId="0CBD6788"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Agencija RS za okolje</w:t>
            </w:r>
          </w:p>
        </w:tc>
      </w:tr>
      <w:tr w:rsidR="00C06B46" w:rsidRPr="002015EC" w14:paraId="16917C70" w14:textId="77777777" w:rsidTr="00BF55EF">
        <w:tc>
          <w:tcPr>
            <w:tcW w:w="3348" w:type="dxa"/>
          </w:tcPr>
          <w:p w14:paraId="0DFFF1DF"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CZ</w:t>
            </w:r>
          </w:p>
        </w:tc>
        <w:tc>
          <w:tcPr>
            <w:tcW w:w="5580" w:type="dxa"/>
          </w:tcPr>
          <w:p w14:paraId="2EEEB48E"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Civilna zaščita</w:t>
            </w:r>
          </w:p>
        </w:tc>
      </w:tr>
      <w:tr w:rsidR="00C06B46" w:rsidRPr="002015EC" w14:paraId="00536667" w14:textId="77777777" w:rsidTr="00BF55EF">
        <w:tc>
          <w:tcPr>
            <w:tcW w:w="3348" w:type="dxa"/>
          </w:tcPr>
          <w:p w14:paraId="665F87C9"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CORS</w:t>
            </w:r>
          </w:p>
        </w:tc>
        <w:tc>
          <w:tcPr>
            <w:tcW w:w="5580" w:type="dxa"/>
          </w:tcPr>
          <w:p w14:paraId="79E92593"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Center za obveščanje RS</w:t>
            </w:r>
          </w:p>
        </w:tc>
      </w:tr>
      <w:tr w:rsidR="00C06B46" w:rsidRPr="002015EC" w14:paraId="2BBABEC6" w14:textId="77777777" w:rsidTr="00BF55EF">
        <w:tc>
          <w:tcPr>
            <w:tcW w:w="3348" w:type="dxa"/>
          </w:tcPr>
          <w:p w14:paraId="1A8C2369"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EADRC</w:t>
            </w:r>
          </w:p>
        </w:tc>
        <w:tc>
          <w:tcPr>
            <w:tcW w:w="5580" w:type="dxa"/>
          </w:tcPr>
          <w:p w14:paraId="1A5AE2C7" w14:textId="4530E1D9"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Euroatlantic Disaster Response Coordination Centre Evroatlantski center za usklajevanje pomoči ob nesrečah</w:t>
            </w:r>
          </w:p>
        </w:tc>
      </w:tr>
      <w:tr w:rsidR="00C06B46" w:rsidRPr="002015EC" w14:paraId="1D9A9A50" w14:textId="77777777" w:rsidTr="00BF55EF">
        <w:tc>
          <w:tcPr>
            <w:tcW w:w="3348" w:type="dxa"/>
          </w:tcPr>
          <w:p w14:paraId="36356CBB"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ELME</w:t>
            </w:r>
          </w:p>
        </w:tc>
        <w:tc>
          <w:tcPr>
            <w:tcW w:w="5580" w:type="dxa"/>
          </w:tcPr>
          <w:p w14:paraId="3A9913D5"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Ekološki laboratorij z mobilno enoto</w:t>
            </w:r>
          </w:p>
        </w:tc>
      </w:tr>
      <w:tr w:rsidR="00C06B46" w:rsidRPr="002015EC" w14:paraId="6C93F4CC" w14:textId="77777777" w:rsidTr="00BF55EF">
        <w:tc>
          <w:tcPr>
            <w:tcW w:w="3348" w:type="dxa"/>
          </w:tcPr>
          <w:p w14:paraId="4F1EB0ED" w14:textId="77777777" w:rsidR="00C06B46" w:rsidRPr="002015EC" w:rsidRDefault="00836FE0" w:rsidP="00E873FA">
            <w:pPr>
              <w:spacing w:line="276" w:lineRule="auto"/>
              <w:jc w:val="both"/>
              <w:rPr>
                <w:rFonts w:ascii="Arial" w:hAnsi="Arial" w:cs="Arial"/>
                <w:sz w:val="20"/>
                <w:szCs w:val="20"/>
              </w:rPr>
            </w:pPr>
            <w:r w:rsidRPr="002015EC">
              <w:rPr>
                <w:rFonts w:ascii="Arial" w:hAnsi="Arial" w:cs="Arial"/>
                <w:sz w:val="20"/>
                <w:szCs w:val="20"/>
              </w:rPr>
              <w:t>EU - ERCC</w:t>
            </w:r>
          </w:p>
        </w:tc>
        <w:tc>
          <w:tcPr>
            <w:tcW w:w="5580" w:type="dxa"/>
          </w:tcPr>
          <w:p w14:paraId="677640F9" w14:textId="7EABDA25" w:rsidR="003A744A" w:rsidRPr="002015EC" w:rsidRDefault="00836FE0" w:rsidP="00E873FA">
            <w:pPr>
              <w:spacing w:line="276" w:lineRule="auto"/>
              <w:ind w:left="54"/>
              <w:jc w:val="both"/>
              <w:rPr>
                <w:rFonts w:ascii="Arial" w:hAnsi="Arial" w:cs="Arial"/>
                <w:sz w:val="20"/>
                <w:szCs w:val="20"/>
              </w:rPr>
            </w:pPr>
            <w:r w:rsidRPr="002015EC">
              <w:rPr>
                <w:rFonts w:ascii="Arial" w:hAnsi="Arial" w:cs="Arial"/>
                <w:sz w:val="20"/>
                <w:szCs w:val="20"/>
              </w:rPr>
              <w:t xml:space="preserve">Evropska unija - Center za </w:t>
            </w:r>
            <w:r w:rsidR="00CE1186" w:rsidRPr="002015EC">
              <w:rPr>
                <w:rFonts w:ascii="Arial" w:hAnsi="Arial" w:cs="Arial"/>
                <w:sz w:val="20"/>
                <w:szCs w:val="20"/>
              </w:rPr>
              <w:t>usklajevanje nujnega odziva</w:t>
            </w:r>
            <w:r w:rsidRPr="002015EC">
              <w:rPr>
                <w:rFonts w:ascii="Arial" w:hAnsi="Arial" w:cs="Arial"/>
                <w:sz w:val="20"/>
                <w:szCs w:val="20"/>
              </w:rPr>
              <w:t xml:space="preserve"> </w:t>
            </w:r>
            <w:r w:rsidR="00CE1186" w:rsidRPr="002015EC">
              <w:rPr>
                <w:rFonts w:ascii="Arial" w:hAnsi="Arial" w:cs="Arial"/>
                <w:sz w:val="20"/>
                <w:szCs w:val="20"/>
              </w:rPr>
              <w:t>(</w:t>
            </w:r>
            <w:r w:rsidRPr="002015EC">
              <w:rPr>
                <w:rFonts w:ascii="Arial" w:hAnsi="Arial" w:cs="Arial"/>
                <w:sz w:val="20"/>
                <w:szCs w:val="20"/>
              </w:rPr>
              <w:t>EU - Emergency Response Coordination Center</w:t>
            </w:r>
            <w:r w:rsidR="00CE1186" w:rsidRPr="002015EC">
              <w:rPr>
                <w:rFonts w:ascii="Arial" w:hAnsi="Arial" w:cs="Arial"/>
                <w:sz w:val="20"/>
                <w:szCs w:val="20"/>
              </w:rPr>
              <w:t>)</w:t>
            </w:r>
          </w:p>
          <w:tbl>
            <w:tblPr>
              <w:tblW w:w="0" w:type="auto"/>
              <w:tblLayout w:type="fixed"/>
              <w:tblLook w:val="01E0" w:firstRow="1" w:lastRow="1" w:firstColumn="1" w:lastColumn="1" w:noHBand="0" w:noVBand="0"/>
            </w:tblPr>
            <w:tblGrid>
              <w:gridCol w:w="7180"/>
            </w:tblGrid>
            <w:tr w:rsidR="003A744A" w:rsidRPr="002015EC" w14:paraId="39BC5F3A" w14:textId="77777777" w:rsidTr="007F5307">
              <w:tc>
                <w:tcPr>
                  <w:tcW w:w="7180" w:type="dxa"/>
                </w:tcPr>
                <w:p w14:paraId="3EA7783C" w14:textId="77777777" w:rsidR="003A744A" w:rsidRPr="002015EC" w:rsidRDefault="003A744A" w:rsidP="00E873FA">
                  <w:pPr>
                    <w:spacing w:line="276" w:lineRule="auto"/>
                    <w:jc w:val="both"/>
                    <w:rPr>
                      <w:rFonts w:ascii="Arial" w:hAnsi="Arial" w:cs="Arial"/>
                      <w:sz w:val="20"/>
                      <w:szCs w:val="20"/>
                    </w:rPr>
                  </w:pPr>
                </w:p>
              </w:tc>
            </w:tr>
          </w:tbl>
          <w:p w14:paraId="0A9E0E36" w14:textId="77777777" w:rsidR="00C06B46" w:rsidRPr="002015EC" w:rsidRDefault="00C06B46" w:rsidP="00E873FA">
            <w:pPr>
              <w:spacing w:line="276" w:lineRule="auto"/>
              <w:ind w:left="2835" w:hanging="2835"/>
              <w:jc w:val="both"/>
              <w:rPr>
                <w:rFonts w:ascii="Arial" w:hAnsi="Arial" w:cs="Arial"/>
                <w:sz w:val="20"/>
                <w:szCs w:val="20"/>
              </w:rPr>
            </w:pPr>
          </w:p>
        </w:tc>
      </w:tr>
      <w:tr w:rsidR="00C06B46" w:rsidRPr="002015EC" w14:paraId="071CA646" w14:textId="77777777" w:rsidTr="00BF55EF">
        <w:tc>
          <w:tcPr>
            <w:tcW w:w="3348" w:type="dxa"/>
          </w:tcPr>
          <w:p w14:paraId="03232562"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IAEA</w:t>
            </w:r>
            <w:r w:rsidRPr="002015EC">
              <w:rPr>
                <w:rFonts w:ascii="Arial" w:hAnsi="Arial" w:cs="Arial"/>
                <w:sz w:val="20"/>
                <w:szCs w:val="20"/>
              </w:rPr>
              <w:tab/>
            </w:r>
          </w:p>
        </w:tc>
        <w:tc>
          <w:tcPr>
            <w:tcW w:w="5580" w:type="dxa"/>
          </w:tcPr>
          <w:p w14:paraId="765DCA09"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Mednarodna agencija za jedrsko energijo</w:t>
            </w:r>
          </w:p>
        </w:tc>
      </w:tr>
      <w:tr w:rsidR="00C06B46" w:rsidRPr="002015EC" w14:paraId="24492A0F" w14:textId="77777777" w:rsidTr="00BF55EF">
        <w:tc>
          <w:tcPr>
            <w:tcW w:w="3348" w:type="dxa"/>
          </w:tcPr>
          <w:p w14:paraId="71237E4E"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IJS</w:t>
            </w:r>
          </w:p>
        </w:tc>
        <w:tc>
          <w:tcPr>
            <w:tcW w:w="5580" w:type="dxa"/>
          </w:tcPr>
          <w:p w14:paraId="79B15CFC"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Institut Jozef Štefan</w:t>
            </w:r>
          </w:p>
        </w:tc>
      </w:tr>
      <w:tr w:rsidR="00C06B46" w:rsidRPr="002015EC" w14:paraId="07C7C4D6" w14:textId="77777777" w:rsidTr="00BF55EF">
        <w:tc>
          <w:tcPr>
            <w:tcW w:w="3348" w:type="dxa"/>
          </w:tcPr>
          <w:p w14:paraId="25DF3454"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MEEL</w:t>
            </w:r>
            <w:r w:rsidRPr="002015EC">
              <w:rPr>
                <w:rFonts w:ascii="Arial" w:hAnsi="Arial" w:cs="Arial"/>
                <w:sz w:val="20"/>
                <w:szCs w:val="20"/>
              </w:rPr>
              <w:tab/>
            </w:r>
          </w:p>
        </w:tc>
        <w:tc>
          <w:tcPr>
            <w:tcW w:w="5580" w:type="dxa"/>
          </w:tcPr>
          <w:p w14:paraId="7EE73ACD"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Mobilni ekološki laboratorij</w:t>
            </w:r>
          </w:p>
        </w:tc>
      </w:tr>
      <w:tr w:rsidR="00C06B46" w:rsidRPr="002015EC" w14:paraId="3F67126F" w14:textId="77777777" w:rsidTr="00BF55EF">
        <w:tc>
          <w:tcPr>
            <w:tcW w:w="3348" w:type="dxa"/>
          </w:tcPr>
          <w:p w14:paraId="15D6EAAF" w14:textId="21DCAC7D"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MDDSZ</w:t>
            </w:r>
          </w:p>
        </w:tc>
        <w:tc>
          <w:tcPr>
            <w:tcW w:w="5580" w:type="dxa"/>
          </w:tcPr>
          <w:p w14:paraId="2908530E" w14:textId="61BCCC8D"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Ministrstvo za delo, družino</w:t>
            </w:r>
            <w:r w:rsidR="003344F9" w:rsidRPr="002015EC">
              <w:rPr>
                <w:rFonts w:ascii="Arial" w:hAnsi="Arial" w:cs="Arial"/>
                <w:sz w:val="20"/>
                <w:szCs w:val="20"/>
              </w:rPr>
              <w:t>,</w:t>
            </w:r>
            <w:r w:rsidRPr="002015EC">
              <w:rPr>
                <w:rFonts w:ascii="Arial" w:hAnsi="Arial" w:cs="Arial"/>
                <w:sz w:val="20"/>
                <w:szCs w:val="20"/>
              </w:rPr>
              <w:t xml:space="preserve"> socialne</w:t>
            </w:r>
            <w:r w:rsidR="00CE1186" w:rsidRPr="002015EC">
              <w:rPr>
                <w:rFonts w:ascii="Arial" w:hAnsi="Arial" w:cs="Arial"/>
                <w:sz w:val="20"/>
                <w:szCs w:val="20"/>
              </w:rPr>
              <w:t xml:space="preserve"> z</w:t>
            </w:r>
            <w:r w:rsidRPr="002015EC">
              <w:rPr>
                <w:rFonts w:ascii="Arial" w:hAnsi="Arial" w:cs="Arial"/>
                <w:sz w:val="20"/>
                <w:szCs w:val="20"/>
              </w:rPr>
              <w:t>adeve</w:t>
            </w:r>
            <w:r w:rsidR="003344F9" w:rsidRPr="002015EC">
              <w:rPr>
                <w:rFonts w:ascii="Arial" w:hAnsi="Arial" w:cs="Arial"/>
                <w:sz w:val="20"/>
                <w:szCs w:val="20"/>
              </w:rPr>
              <w:t xml:space="preserve"> in enake možnosti</w:t>
            </w:r>
          </w:p>
        </w:tc>
      </w:tr>
      <w:tr w:rsidR="00FA446E" w:rsidRPr="002015EC" w14:paraId="7F57858C" w14:textId="77777777" w:rsidTr="00BF55EF">
        <w:tc>
          <w:tcPr>
            <w:tcW w:w="3348" w:type="dxa"/>
          </w:tcPr>
          <w:p w14:paraId="63E2EE8B" w14:textId="58A0B020" w:rsidR="00FA446E" w:rsidRPr="002015EC" w:rsidRDefault="00FA446E" w:rsidP="00E873FA">
            <w:pPr>
              <w:spacing w:line="276" w:lineRule="auto"/>
              <w:jc w:val="both"/>
              <w:rPr>
                <w:rFonts w:ascii="Arial" w:hAnsi="Arial" w:cs="Arial"/>
                <w:sz w:val="20"/>
                <w:szCs w:val="20"/>
              </w:rPr>
            </w:pPr>
            <w:r w:rsidRPr="002015EC">
              <w:rPr>
                <w:rFonts w:ascii="Arial" w:hAnsi="Arial" w:cs="Arial"/>
                <w:sz w:val="20"/>
                <w:szCs w:val="20"/>
              </w:rPr>
              <w:t>MDS-PTR</w:t>
            </w:r>
          </w:p>
        </w:tc>
        <w:tc>
          <w:tcPr>
            <w:tcW w:w="5580" w:type="dxa"/>
          </w:tcPr>
          <w:p w14:paraId="13E62649" w14:textId="06E848DE" w:rsidR="00FA446E" w:rsidRPr="002015EC" w:rsidRDefault="00FA446E" w:rsidP="00E873FA">
            <w:pPr>
              <w:spacing w:line="276" w:lineRule="auto"/>
              <w:ind w:left="2835" w:hanging="2835"/>
              <w:jc w:val="both"/>
              <w:rPr>
                <w:rFonts w:ascii="Arial" w:hAnsi="Arial" w:cs="Arial"/>
                <w:sz w:val="20"/>
                <w:szCs w:val="20"/>
              </w:rPr>
            </w:pPr>
            <w:r w:rsidRPr="002015EC">
              <w:rPr>
                <w:rFonts w:ascii="Arial" w:hAnsi="Arial" w:cs="Arial"/>
                <w:sz w:val="20"/>
                <w:szCs w:val="20"/>
              </w:rPr>
              <w:t>Medresorska delovna skupina za protiterorizem</w:t>
            </w:r>
          </w:p>
        </w:tc>
      </w:tr>
      <w:tr w:rsidR="00C06B46" w:rsidRPr="002015EC" w14:paraId="4FF99107" w14:textId="77777777" w:rsidTr="00BF55EF">
        <w:tc>
          <w:tcPr>
            <w:tcW w:w="3348" w:type="dxa"/>
          </w:tcPr>
          <w:p w14:paraId="703AF7B3" w14:textId="23001D35"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MG</w:t>
            </w:r>
            <w:r w:rsidR="003344F9" w:rsidRPr="002015EC">
              <w:rPr>
                <w:rFonts w:ascii="Arial" w:hAnsi="Arial" w:cs="Arial"/>
                <w:sz w:val="20"/>
                <w:szCs w:val="20"/>
              </w:rPr>
              <w:t>RT</w:t>
            </w:r>
          </w:p>
        </w:tc>
        <w:tc>
          <w:tcPr>
            <w:tcW w:w="5580" w:type="dxa"/>
          </w:tcPr>
          <w:p w14:paraId="213D83E4"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Ministrstvo za gospodars</w:t>
            </w:r>
            <w:r w:rsidR="003344F9" w:rsidRPr="002015EC">
              <w:rPr>
                <w:rFonts w:ascii="Arial" w:hAnsi="Arial" w:cs="Arial"/>
                <w:sz w:val="20"/>
                <w:szCs w:val="20"/>
              </w:rPr>
              <w:t>ki razvoj in tehnologijo</w:t>
            </w:r>
          </w:p>
        </w:tc>
      </w:tr>
      <w:tr w:rsidR="00C06B46" w:rsidRPr="002015EC" w14:paraId="7E66BBE7" w14:textId="77777777" w:rsidTr="00BF55EF">
        <w:tc>
          <w:tcPr>
            <w:tcW w:w="3348" w:type="dxa"/>
          </w:tcPr>
          <w:p w14:paraId="343D9329"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MKGP</w:t>
            </w:r>
          </w:p>
        </w:tc>
        <w:tc>
          <w:tcPr>
            <w:tcW w:w="5580" w:type="dxa"/>
          </w:tcPr>
          <w:p w14:paraId="65476125" w14:textId="566D47E1"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Ministrstvo za kmetijstvo, gozdarstvo in</w:t>
            </w:r>
            <w:r w:rsidR="00CE1186" w:rsidRPr="002015EC">
              <w:rPr>
                <w:rFonts w:ascii="Arial" w:hAnsi="Arial" w:cs="Arial"/>
                <w:sz w:val="20"/>
                <w:szCs w:val="20"/>
              </w:rPr>
              <w:t xml:space="preserve"> </w:t>
            </w:r>
            <w:r w:rsidRPr="002015EC">
              <w:rPr>
                <w:rFonts w:ascii="Arial" w:hAnsi="Arial" w:cs="Arial"/>
                <w:sz w:val="20"/>
                <w:szCs w:val="20"/>
              </w:rPr>
              <w:t>prehrano</w:t>
            </w:r>
          </w:p>
        </w:tc>
      </w:tr>
      <w:tr w:rsidR="00C06B46" w:rsidRPr="002015EC" w14:paraId="0641CC5B" w14:textId="77777777" w:rsidTr="00BF55EF">
        <w:tc>
          <w:tcPr>
            <w:tcW w:w="3348" w:type="dxa"/>
          </w:tcPr>
          <w:p w14:paraId="46438999"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MNZ</w:t>
            </w:r>
          </w:p>
        </w:tc>
        <w:tc>
          <w:tcPr>
            <w:tcW w:w="5580" w:type="dxa"/>
          </w:tcPr>
          <w:p w14:paraId="28029603"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Ministrstvo za notranje zadeve</w:t>
            </w:r>
          </w:p>
        </w:tc>
      </w:tr>
      <w:tr w:rsidR="00C06B46" w:rsidRPr="002015EC" w14:paraId="04D4161B" w14:textId="77777777" w:rsidTr="00BF55EF">
        <w:tc>
          <w:tcPr>
            <w:tcW w:w="3348" w:type="dxa"/>
          </w:tcPr>
          <w:p w14:paraId="25497BAD"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MOP</w:t>
            </w:r>
          </w:p>
        </w:tc>
        <w:tc>
          <w:tcPr>
            <w:tcW w:w="5580" w:type="dxa"/>
          </w:tcPr>
          <w:p w14:paraId="0F1A73AB"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Ministrstvo za okolje in prostor</w:t>
            </w:r>
          </w:p>
        </w:tc>
      </w:tr>
      <w:tr w:rsidR="00C06B46" w:rsidRPr="002015EC" w14:paraId="75517C6B" w14:textId="77777777" w:rsidTr="00BF55EF">
        <w:tc>
          <w:tcPr>
            <w:tcW w:w="3348" w:type="dxa"/>
          </w:tcPr>
          <w:p w14:paraId="5760B903" w14:textId="396B6379"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w:t>
            </w:r>
            <w:r w:rsidR="00936B7C" w:rsidRPr="002015EC">
              <w:rPr>
                <w:rFonts w:ascii="Arial" w:hAnsi="Arial" w:cs="Arial"/>
                <w:sz w:val="20"/>
                <w:szCs w:val="20"/>
              </w:rPr>
              <w:t>I</w:t>
            </w:r>
            <w:r w:rsidR="003344F9" w:rsidRPr="002015EC">
              <w:rPr>
                <w:rFonts w:ascii="Arial" w:hAnsi="Arial" w:cs="Arial"/>
                <w:sz w:val="20"/>
                <w:szCs w:val="20"/>
              </w:rPr>
              <w:t>Z</w:t>
            </w:r>
            <w:r w:rsidRPr="002015EC">
              <w:rPr>
                <w:rFonts w:ascii="Arial" w:hAnsi="Arial" w:cs="Arial"/>
                <w:sz w:val="20"/>
                <w:szCs w:val="20"/>
              </w:rPr>
              <w:t>Š</w:t>
            </w:r>
          </w:p>
        </w:tc>
        <w:tc>
          <w:tcPr>
            <w:tcW w:w="5580" w:type="dxa"/>
          </w:tcPr>
          <w:p w14:paraId="34A69290"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 xml:space="preserve">Ministrstvo za </w:t>
            </w:r>
            <w:r w:rsidR="003344F9" w:rsidRPr="002015EC">
              <w:rPr>
                <w:rFonts w:ascii="Arial" w:hAnsi="Arial" w:cs="Arial"/>
                <w:sz w:val="20"/>
                <w:szCs w:val="20"/>
              </w:rPr>
              <w:t>izobraževanje, znanost in šport</w:t>
            </w:r>
          </w:p>
        </w:tc>
      </w:tr>
      <w:tr w:rsidR="00C06B46" w:rsidRPr="002015EC" w14:paraId="5EC8C7CA" w14:textId="77777777" w:rsidTr="00BF55EF">
        <w:tc>
          <w:tcPr>
            <w:tcW w:w="3348" w:type="dxa"/>
          </w:tcPr>
          <w:p w14:paraId="521F1A78" w14:textId="67D3DF8A"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w:t>
            </w:r>
            <w:r w:rsidR="006669D4" w:rsidRPr="002015EC">
              <w:rPr>
                <w:rFonts w:ascii="Arial" w:hAnsi="Arial" w:cs="Arial"/>
                <w:sz w:val="20"/>
                <w:szCs w:val="20"/>
              </w:rPr>
              <w:t>Z</w:t>
            </w:r>
            <w:r w:rsidR="003344F9" w:rsidRPr="002015EC">
              <w:rPr>
                <w:rFonts w:ascii="Arial" w:hAnsi="Arial" w:cs="Arial"/>
                <w:sz w:val="20"/>
                <w:szCs w:val="20"/>
              </w:rPr>
              <w:t>I</w:t>
            </w:r>
          </w:p>
        </w:tc>
        <w:tc>
          <w:tcPr>
            <w:tcW w:w="5580" w:type="dxa"/>
          </w:tcPr>
          <w:p w14:paraId="0E474257"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 xml:space="preserve">Ministrstvo za </w:t>
            </w:r>
            <w:r w:rsidR="003344F9" w:rsidRPr="002015EC">
              <w:rPr>
                <w:rFonts w:ascii="Arial" w:hAnsi="Arial" w:cs="Arial"/>
                <w:sz w:val="20"/>
                <w:szCs w:val="20"/>
              </w:rPr>
              <w:t>infrastrukturo</w:t>
            </w:r>
          </w:p>
        </w:tc>
      </w:tr>
      <w:tr w:rsidR="00C06B46" w:rsidRPr="002015EC" w14:paraId="40EA143A" w14:textId="77777777" w:rsidTr="00BF55EF">
        <w:tc>
          <w:tcPr>
            <w:tcW w:w="3348" w:type="dxa"/>
          </w:tcPr>
          <w:p w14:paraId="57A57576" w14:textId="46338F05"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MZ</w:t>
            </w:r>
          </w:p>
        </w:tc>
        <w:tc>
          <w:tcPr>
            <w:tcW w:w="5580" w:type="dxa"/>
          </w:tcPr>
          <w:p w14:paraId="01980AFC"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Ministrstvo za zdravje</w:t>
            </w:r>
          </w:p>
        </w:tc>
      </w:tr>
      <w:tr w:rsidR="00C06B46" w:rsidRPr="002015EC" w14:paraId="14E2281B" w14:textId="77777777" w:rsidTr="00BF55EF">
        <w:tc>
          <w:tcPr>
            <w:tcW w:w="3348" w:type="dxa"/>
          </w:tcPr>
          <w:p w14:paraId="6F16D521" w14:textId="43027D25"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MZZ</w:t>
            </w:r>
          </w:p>
        </w:tc>
        <w:tc>
          <w:tcPr>
            <w:tcW w:w="5580" w:type="dxa"/>
          </w:tcPr>
          <w:p w14:paraId="59FB330C"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Ministrstvo za zunanje zadeve</w:t>
            </w:r>
          </w:p>
        </w:tc>
      </w:tr>
      <w:tr w:rsidR="00C06B46" w:rsidRPr="002015EC" w14:paraId="36ABA7CF" w14:textId="77777777" w:rsidTr="00BF55EF">
        <w:tc>
          <w:tcPr>
            <w:tcW w:w="3348" w:type="dxa"/>
          </w:tcPr>
          <w:p w14:paraId="432957FE" w14:textId="5187D579"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NATO</w:t>
            </w:r>
          </w:p>
        </w:tc>
        <w:tc>
          <w:tcPr>
            <w:tcW w:w="5580" w:type="dxa"/>
          </w:tcPr>
          <w:p w14:paraId="2421905B" w14:textId="27EE35A9" w:rsidR="00C06B46" w:rsidRPr="002015EC" w:rsidRDefault="00CE1186" w:rsidP="00E873FA">
            <w:pPr>
              <w:spacing w:line="276" w:lineRule="auto"/>
              <w:jc w:val="both"/>
              <w:rPr>
                <w:rFonts w:ascii="Arial" w:hAnsi="Arial" w:cs="Arial"/>
                <w:sz w:val="20"/>
                <w:szCs w:val="20"/>
              </w:rPr>
            </w:pPr>
            <w:r w:rsidRPr="002015EC">
              <w:rPr>
                <w:rFonts w:ascii="Arial" w:hAnsi="Arial" w:cs="Arial"/>
                <w:sz w:val="20"/>
                <w:szCs w:val="20"/>
              </w:rPr>
              <w:t>Organizacija S</w:t>
            </w:r>
            <w:r w:rsidR="0016542B" w:rsidRPr="002015EC">
              <w:rPr>
                <w:rFonts w:ascii="Arial" w:hAnsi="Arial" w:cs="Arial"/>
                <w:sz w:val="20"/>
                <w:szCs w:val="20"/>
              </w:rPr>
              <w:t xml:space="preserve">evernoatlantske pogodbe </w:t>
            </w:r>
            <w:r w:rsidRPr="002015EC">
              <w:rPr>
                <w:rFonts w:ascii="Arial" w:hAnsi="Arial" w:cs="Arial"/>
                <w:sz w:val="20"/>
                <w:szCs w:val="20"/>
              </w:rPr>
              <w:t>(</w:t>
            </w:r>
            <w:r w:rsidR="00E87F21" w:rsidRPr="002015EC">
              <w:rPr>
                <w:rFonts w:ascii="Arial" w:hAnsi="Arial" w:cs="Arial"/>
                <w:sz w:val="20"/>
                <w:szCs w:val="20"/>
              </w:rPr>
              <w:t>North Atlantic Treaty Organisation</w:t>
            </w:r>
            <w:r w:rsidRPr="002015EC">
              <w:rPr>
                <w:rFonts w:ascii="Arial" w:hAnsi="Arial" w:cs="Arial"/>
                <w:sz w:val="20"/>
                <w:szCs w:val="20"/>
              </w:rPr>
              <w:t xml:space="preserve">) </w:t>
            </w:r>
          </w:p>
        </w:tc>
      </w:tr>
      <w:tr w:rsidR="00C06B46" w:rsidRPr="002015EC" w14:paraId="689ED7DF" w14:textId="77777777" w:rsidTr="00BF55EF">
        <w:tc>
          <w:tcPr>
            <w:tcW w:w="3348" w:type="dxa"/>
          </w:tcPr>
          <w:p w14:paraId="7251853D" w14:textId="16555C01"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NCKU</w:t>
            </w:r>
          </w:p>
        </w:tc>
        <w:tc>
          <w:tcPr>
            <w:tcW w:w="5580" w:type="dxa"/>
          </w:tcPr>
          <w:p w14:paraId="3C717B95"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Nacionalni center za krizno upravljanje</w:t>
            </w:r>
          </w:p>
        </w:tc>
      </w:tr>
      <w:tr w:rsidR="00C06B46" w:rsidRPr="002015EC" w14:paraId="0D354814" w14:textId="77777777" w:rsidTr="00BF55EF">
        <w:tc>
          <w:tcPr>
            <w:tcW w:w="3348" w:type="dxa"/>
          </w:tcPr>
          <w:p w14:paraId="30CC7090" w14:textId="46E060E9"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OKC</w:t>
            </w:r>
            <w:r w:rsidR="0016542B" w:rsidRPr="002015EC">
              <w:rPr>
                <w:rFonts w:ascii="Arial" w:hAnsi="Arial" w:cs="Arial"/>
                <w:sz w:val="20"/>
                <w:szCs w:val="20"/>
              </w:rPr>
              <w:t xml:space="preserve"> - </w:t>
            </w:r>
            <w:r w:rsidR="00B96E40" w:rsidRPr="002015EC">
              <w:rPr>
                <w:rFonts w:ascii="Arial" w:hAnsi="Arial" w:cs="Arial"/>
                <w:sz w:val="20"/>
                <w:szCs w:val="20"/>
              </w:rPr>
              <w:t>GPU</w:t>
            </w:r>
          </w:p>
        </w:tc>
        <w:tc>
          <w:tcPr>
            <w:tcW w:w="5580" w:type="dxa"/>
          </w:tcPr>
          <w:p w14:paraId="5E0BFEA7" w14:textId="44A2E9AC"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Operativno komunikacijski center</w:t>
            </w:r>
            <w:r w:rsidR="0016542B" w:rsidRPr="002015EC">
              <w:rPr>
                <w:rFonts w:ascii="Arial" w:hAnsi="Arial" w:cs="Arial"/>
                <w:sz w:val="20"/>
                <w:szCs w:val="20"/>
              </w:rPr>
              <w:t xml:space="preserve"> - </w:t>
            </w:r>
            <w:r w:rsidR="00B96E40" w:rsidRPr="002015EC">
              <w:rPr>
                <w:rFonts w:ascii="Arial" w:hAnsi="Arial" w:cs="Arial"/>
                <w:sz w:val="20"/>
                <w:szCs w:val="20"/>
              </w:rPr>
              <w:t>Generalne policijske uprave</w:t>
            </w:r>
          </w:p>
        </w:tc>
      </w:tr>
      <w:tr w:rsidR="00C06B46" w:rsidRPr="002015EC" w14:paraId="38FEE6FB" w14:textId="77777777" w:rsidTr="00BF55EF">
        <w:tc>
          <w:tcPr>
            <w:tcW w:w="3348" w:type="dxa"/>
          </w:tcPr>
          <w:p w14:paraId="501AE0F6"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OPCW</w:t>
            </w:r>
          </w:p>
        </w:tc>
        <w:tc>
          <w:tcPr>
            <w:tcW w:w="5580" w:type="dxa"/>
          </w:tcPr>
          <w:p w14:paraId="323511F6"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Organizacija za prepoved kemičnega orožja</w:t>
            </w:r>
          </w:p>
        </w:tc>
      </w:tr>
      <w:tr w:rsidR="00C06B46" w:rsidRPr="002015EC" w14:paraId="2327B024" w14:textId="77777777" w:rsidTr="00BF55EF">
        <w:tc>
          <w:tcPr>
            <w:tcW w:w="3348" w:type="dxa"/>
          </w:tcPr>
          <w:p w14:paraId="25EFF225" w14:textId="38EB4014"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PU</w:t>
            </w:r>
            <w:r w:rsidRPr="002015EC">
              <w:rPr>
                <w:rFonts w:ascii="Arial" w:hAnsi="Arial" w:cs="Arial"/>
                <w:sz w:val="20"/>
                <w:szCs w:val="20"/>
              </w:rPr>
              <w:tab/>
            </w:r>
          </w:p>
        </w:tc>
        <w:tc>
          <w:tcPr>
            <w:tcW w:w="5580" w:type="dxa"/>
          </w:tcPr>
          <w:p w14:paraId="01292972"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Policijska uprava</w:t>
            </w:r>
          </w:p>
        </w:tc>
      </w:tr>
      <w:tr w:rsidR="00C06B46" w:rsidRPr="002015EC" w14:paraId="6D646352" w14:textId="77777777" w:rsidTr="00BF55EF">
        <w:tc>
          <w:tcPr>
            <w:tcW w:w="3348" w:type="dxa"/>
          </w:tcPr>
          <w:p w14:paraId="449D119F"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RKB</w:t>
            </w:r>
            <w:r w:rsidRPr="002015EC">
              <w:rPr>
                <w:rFonts w:ascii="Arial" w:hAnsi="Arial" w:cs="Arial"/>
                <w:sz w:val="20"/>
                <w:szCs w:val="20"/>
              </w:rPr>
              <w:tab/>
            </w:r>
            <w:r w:rsidRPr="002015EC">
              <w:rPr>
                <w:rFonts w:ascii="Arial" w:hAnsi="Arial" w:cs="Arial"/>
                <w:sz w:val="20"/>
                <w:szCs w:val="20"/>
              </w:rPr>
              <w:tab/>
            </w:r>
          </w:p>
        </w:tc>
        <w:tc>
          <w:tcPr>
            <w:tcW w:w="5580" w:type="dxa"/>
          </w:tcPr>
          <w:p w14:paraId="58B9DD1C"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 xml:space="preserve">Radiološko, kemično, biološko </w:t>
            </w:r>
          </w:p>
        </w:tc>
      </w:tr>
      <w:tr w:rsidR="00C06B46" w:rsidRPr="002015EC" w14:paraId="06F8F343" w14:textId="77777777" w:rsidTr="00BF55EF">
        <w:tc>
          <w:tcPr>
            <w:tcW w:w="3348" w:type="dxa"/>
          </w:tcPr>
          <w:p w14:paraId="3F432D10"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RS</w:t>
            </w:r>
          </w:p>
        </w:tc>
        <w:tc>
          <w:tcPr>
            <w:tcW w:w="5580" w:type="dxa"/>
          </w:tcPr>
          <w:p w14:paraId="0F24846D" w14:textId="77777777" w:rsidR="00C06B46" w:rsidRPr="002015EC" w:rsidRDefault="00E87F21" w:rsidP="00E873FA">
            <w:pPr>
              <w:spacing w:line="276" w:lineRule="auto"/>
              <w:ind w:left="2835" w:hanging="2835"/>
              <w:jc w:val="both"/>
              <w:rPr>
                <w:rFonts w:ascii="Arial" w:hAnsi="Arial" w:cs="Arial"/>
                <w:sz w:val="20"/>
                <w:szCs w:val="20"/>
              </w:rPr>
            </w:pPr>
            <w:r w:rsidRPr="002015EC">
              <w:rPr>
                <w:rFonts w:ascii="Arial" w:hAnsi="Arial" w:cs="Arial"/>
                <w:sz w:val="20"/>
                <w:szCs w:val="20"/>
              </w:rPr>
              <w:t>Republika Slovenija</w:t>
            </w:r>
          </w:p>
        </w:tc>
      </w:tr>
      <w:tr w:rsidR="00C06B46" w:rsidRPr="002015EC" w14:paraId="495CFA69" w14:textId="77777777" w:rsidTr="00BF55EF">
        <w:tc>
          <w:tcPr>
            <w:tcW w:w="3348" w:type="dxa"/>
          </w:tcPr>
          <w:p w14:paraId="17990485" w14:textId="34061BE1"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SV</w:t>
            </w:r>
            <w:r w:rsidRPr="002015EC">
              <w:rPr>
                <w:rFonts w:ascii="Arial" w:hAnsi="Arial" w:cs="Arial"/>
                <w:sz w:val="20"/>
                <w:szCs w:val="20"/>
              </w:rPr>
              <w:tab/>
            </w:r>
          </w:p>
        </w:tc>
        <w:tc>
          <w:tcPr>
            <w:tcW w:w="5580" w:type="dxa"/>
          </w:tcPr>
          <w:p w14:paraId="644F181D"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Slovenska vojska</w:t>
            </w:r>
          </w:p>
        </w:tc>
      </w:tr>
      <w:tr w:rsidR="00C06B46" w:rsidRPr="002015EC" w14:paraId="4B03DADE" w14:textId="77777777" w:rsidTr="00BF55EF">
        <w:tc>
          <w:tcPr>
            <w:tcW w:w="3348" w:type="dxa"/>
          </w:tcPr>
          <w:p w14:paraId="0EFF5AE0"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TKI Hrastnik</w:t>
            </w:r>
          </w:p>
        </w:tc>
        <w:tc>
          <w:tcPr>
            <w:tcW w:w="5580" w:type="dxa"/>
          </w:tcPr>
          <w:p w14:paraId="754DF6D9"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Tovarna kemičnih izdelkov Hrastnik</w:t>
            </w:r>
          </w:p>
        </w:tc>
      </w:tr>
      <w:tr w:rsidR="00C06B46" w:rsidRPr="002015EC" w14:paraId="5819609B" w14:textId="77777777" w:rsidTr="00BF55EF">
        <w:tc>
          <w:tcPr>
            <w:tcW w:w="3348" w:type="dxa"/>
          </w:tcPr>
          <w:p w14:paraId="6DF0502F"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UKC</w:t>
            </w:r>
          </w:p>
        </w:tc>
        <w:tc>
          <w:tcPr>
            <w:tcW w:w="5580" w:type="dxa"/>
          </w:tcPr>
          <w:p w14:paraId="37411D9A"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Univerzitetni klinični center</w:t>
            </w:r>
          </w:p>
        </w:tc>
      </w:tr>
      <w:tr w:rsidR="00C06B46" w:rsidRPr="002015EC" w14:paraId="76E7D981" w14:textId="77777777" w:rsidTr="00BF55EF">
        <w:tc>
          <w:tcPr>
            <w:tcW w:w="3348" w:type="dxa"/>
          </w:tcPr>
          <w:p w14:paraId="609BF4F8"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URSJV</w:t>
            </w:r>
          </w:p>
        </w:tc>
        <w:tc>
          <w:tcPr>
            <w:tcW w:w="5580" w:type="dxa"/>
          </w:tcPr>
          <w:p w14:paraId="5A11C60D" w14:textId="69684DB1"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Uprava RS za jedrsko varnost</w:t>
            </w:r>
          </w:p>
        </w:tc>
      </w:tr>
      <w:tr w:rsidR="00C06B46" w:rsidRPr="002015EC" w14:paraId="0944A408" w14:textId="77777777" w:rsidTr="00BF55EF">
        <w:tc>
          <w:tcPr>
            <w:tcW w:w="3348" w:type="dxa"/>
          </w:tcPr>
          <w:p w14:paraId="37902293"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URSZR</w:t>
            </w:r>
          </w:p>
        </w:tc>
        <w:tc>
          <w:tcPr>
            <w:tcW w:w="5580" w:type="dxa"/>
          </w:tcPr>
          <w:p w14:paraId="2F8B2CDB"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Uprava RS za zaščito in reševanje</w:t>
            </w:r>
          </w:p>
        </w:tc>
      </w:tr>
      <w:tr w:rsidR="00C06B46" w:rsidRPr="002015EC" w14:paraId="53F41778" w14:textId="77777777" w:rsidTr="00BF55EF">
        <w:trPr>
          <w:trHeight w:val="334"/>
        </w:trPr>
        <w:tc>
          <w:tcPr>
            <w:tcW w:w="3348" w:type="dxa"/>
          </w:tcPr>
          <w:p w14:paraId="29556B8C"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U</w:t>
            </w:r>
            <w:r w:rsidR="00C41C39" w:rsidRPr="002015EC">
              <w:rPr>
                <w:rFonts w:ascii="Arial" w:hAnsi="Arial" w:cs="Arial"/>
                <w:sz w:val="20"/>
                <w:szCs w:val="20"/>
              </w:rPr>
              <w:t>KOM</w:t>
            </w:r>
          </w:p>
        </w:tc>
        <w:tc>
          <w:tcPr>
            <w:tcW w:w="5580" w:type="dxa"/>
          </w:tcPr>
          <w:p w14:paraId="4D0BACE1"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 xml:space="preserve">Urad </w:t>
            </w:r>
            <w:r w:rsidR="00C41C39" w:rsidRPr="002015EC">
              <w:rPr>
                <w:rFonts w:ascii="Arial" w:hAnsi="Arial" w:cs="Arial"/>
                <w:sz w:val="20"/>
                <w:szCs w:val="20"/>
              </w:rPr>
              <w:t>V</w:t>
            </w:r>
            <w:r w:rsidRPr="002015EC">
              <w:rPr>
                <w:rFonts w:ascii="Arial" w:hAnsi="Arial" w:cs="Arial"/>
                <w:sz w:val="20"/>
                <w:szCs w:val="20"/>
              </w:rPr>
              <w:t xml:space="preserve">lade </w:t>
            </w:r>
            <w:r w:rsidR="00C41C39" w:rsidRPr="002015EC">
              <w:rPr>
                <w:rFonts w:ascii="Arial" w:hAnsi="Arial" w:cs="Arial"/>
                <w:sz w:val="20"/>
                <w:szCs w:val="20"/>
              </w:rPr>
              <w:t xml:space="preserve">RS </w:t>
            </w:r>
            <w:r w:rsidRPr="002015EC">
              <w:rPr>
                <w:rFonts w:ascii="Arial" w:hAnsi="Arial" w:cs="Arial"/>
                <w:sz w:val="20"/>
                <w:szCs w:val="20"/>
              </w:rPr>
              <w:t xml:space="preserve">za </w:t>
            </w:r>
            <w:r w:rsidR="00C41C39" w:rsidRPr="002015EC">
              <w:rPr>
                <w:rFonts w:ascii="Arial" w:hAnsi="Arial" w:cs="Arial"/>
                <w:sz w:val="20"/>
                <w:szCs w:val="20"/>
              </w:rPr>
              <w:t>komuniciranje</w:t>
            </w:r>
          </w:p>
        </w:tc>
      </w:tr>
      <w:tr w:rsidR="00BF55EF" w:rsidRPr="002015EC" w14:paraId="2378FD3C" w14:textId="77777777" w:rsidTr="00BF55EF">
        <w:tc>
          <w:tcPr>
            <w:tcW w:w="3348" w:type="dxa"/>
          </w:tcPr>
          <w:p w14:paraId="5635275E" w14:textId="77777777" w:rsidR="00BF55EF" w:rsidRPr="002015EC" w:rsidRDefault="00836FE0" w:rsidP="00E873FA">
            <w:pPr>
              <w:spacing w:line="276" w:lineRule="auto"/>
              <w:jc w:val="both"/>
              <w:rPr>
                <w:rFonts w:ascii="Arial" w:hAnsi="Arial" w:cs="Arial"/>
                <w:sz w:val="20"/>
              </w:rPr>
            </w:pPr>
            <w:r w:rsidRPr="002015EC">
              <w:rPr>
                <w:rFonts w:ascii="Arial" w:hAnsi="Arial" w:cs="Arial"/>
                <w:sz w:val="20"/>
              </w:rPr>
              <w:t>UVHVVR</w:t>
            </w:r>
            <w:r w:rsidRPr="002015EC">
              <w:rPr>
                <w:rFonts w:ascii="Arial" w:hAnsi="Arial" w:cs="Arial"/>
                <w:sz w:val="20"/>
              </w:rPr>
              <w:tab/>
            </w:r>
            <w:r w:rsidRPr="002015EC">
              <w:rPr>
                <w:rFonts w:ascii="Arial" w:hAnsi="Arial" w:cs="Arial"/>
                <w:sz w:val="20"/>
              </w:rPr>
              <w:tab/>
            </w:r>
          </w:p>
          <w:p w14:paraId="503413A5" w14:textId="77777777" w:rsidR="00BF55EF" w:rsidRPr="002015EC" w:rsidRDefault="00BF55EF" w:rsidP="00E873FA">
            <w:pPr>
              <w:spacing w:line="276" w:lineRule="auto"/>
              <w:jc w:val="both"/>
              <w:rPr>
                <w:rFonts w:ascii="Arial" w:hAnsi="Arial" w:cs="Arial"/>
                <w:sz w:val="20"/>
                <w:szCs w:val="20"/>
              </w:rPr>
            </w:pPr>
          </w:p>
        </w:tc>
        <w:tc>
          <w:tcPr>
            <w:tcW w:w="5580" w:type="dxa"/>
          </w:tcPr>
          <w:p w14:paraId="78E27A41" w14:textId="77777777" w:rsidR="00BF55EF" w:rsidRPr="002015EC" w:rsidRDefault="00836FE0" w:rsidP="00E873FA">
            <w:pPr>
              <w:spacing w:line="276" w:lineRule="auto"/>
              <w:jc w:val="both"/>
              <w:rPr>
                <w:rFonts w:ascii="Arial" w:hAnsi="Arial" w:cs="Arial"/>
                <w:sz w:val="20"/>
                <w:szCs w:val="20"/>
              </w:rPr>
            </w:pPr>
            <w:r w:rsidRPr="002015EC">
              <w:rPr>
                <w:rFonts w:ascii="Arial" w:hAnsi="Arial" w:cs="Arial"/>
                <w:sz w:val="20"/>
              </w:rPr>
              <w:t>Uprava Republike Slovenije za varno hrano, veterinarstvo in varstvo rastlin</w:t>
            </w:r>
          </w:p>
        </w:tc>
      </w:tr>
      <w:tr w:rsidR="00C06B46" w:rsidRPr="002015EC" w14:paraId="2D818A70" w14:textId="77777777" w:rsidTr="00BF55EF">
        <w:tc>
          <w:tcPr>
            <w:tcW w:w="3348" w:type="dxa"/>
          </w:tcPr>
          <w:p w14:paraId="7397B6BE"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ZA-RE</w:t>
            </w:r>
            <w:r w:rsidRPr="002015EC">
              <w:rPr>
                <w:rFonts w:ascii="Arial" w:hAnsi="Arial" w:cs="Arial"/>
                <w:sz w:val="20"/>
                <w:szCs w:val="20"/>
              </w:rPr>
              <w:tab/>
            </w:r>
          </w:p>
        </w:tc>
        <w:tc>
          <w:tcPr>
            <w:tcW w:w="5580" w:type="dxa"/>
          </w:tcPr>
          <w:p w14:paraId="1E4A8FF6"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Radijske zveze v sistemu zaščite in reševanja</w:t>
            </w:r>
          </w:p>
        </w:tc>
      </w:tr>
      <w:tr w:rsidR="00BF55EF" w:rsidRPr="002015EC" w14:paraId="55F920A9" w14:textId="77777777" w:rsidTr="00BF55EF">
        <w:tc>
          <w:tcPr>
            <w:tcW w:w="3348" w:type="dxa"/>
          </w:tcPr>
          <w:p w14:paraId="5DA8BBC2" w14:textId="61798007" w:rsidR="00BF55EF" w:rsidRPr="002015EC" w:rsidRDefault="00BF55EF" w:rsidP="00E873FA">
            <w:pPr>
              <w:spacing w:line="276" w:lineRule="auto"/>
              <w:jc w:val="both"/>
              <w:rPr>
                <w:rFonts w:ascii="Arial" w:hAnsi="Arial" w:cs="Arial"/>
                <w:sz w:val="20"/>
                <w:szCs w:val="20"/>
              </w:rPr>
            </w:pPr>
            <w:r w:rsidRPr="002015EC">
              <w:rPr>
                <w:rFonts w:ascii="Arial" w:hAnsi="Arial" w:cs="Arial"/>
                <w:sz w:val="20"/>
                <w:szCs w:val="20"/>
              </w:rPr>
              <w:t>OC SV</w:t>
            </w:r>
          </w:p>
        </w:tc>
        <w:tc>
          <w:tcPr>
            <w:tcW w:w="5580" w:type="dxa"/>
          </w:tcPr>
          <w:p w14:paraId="2D37EFD9" w14:textId="0D3168A2" w:rsidR="00BF55EF" w:rsidRPr="002015EC" w:rsidRDefault="00FB6E6E" w:rsidP="00E873FA">
            <w:pPr>
              <w:spacing w:line="276" w:lineRule="auto"/>
              <w:jc w:val="both"/>
              <w:rPr>
                <w:rFonts w:ascii="Arial" w:hAnsi="Arial" w:cs="Arial"/>
                <w:sz w:val="20"/>
                <w:szCs w:val="20"/>
              </w:rPr>
            </w:pPr>
            <w:r w:rsidRPr="002015EC">
              <w:rPr>
                <w:rFonts w:ascii="Arial" w:hAnsi="Arial" w:cs="Arial"/>
                <w:sz w:val="20"/>
                <w:szCs w:val="20"/>
              </w:rPr>
              <w:t>O</w:t>
            </w:r>
            <w:r w:rsidR="00BF55EF" w:rsidRPr="002015EC">
              <w:rPr>
                <w:rFonts w:ascii="Arial" w:hAnsi="Arial" w:cs="Arial"/>
                <w:sz w:val="20"/>
                <w:szCs w:val="20"/>
              </w:rPr>
              <w:t>perativni center Slovenske vojske</w:t>
            </w:r>
          </w:p>
        </w:tc>
      </w:tr>
      <w:tr w:rsidR="00C06B46" w:rsidRPr="002015EC" w14:paraId="46F275EE" w14:textId="77777777" w:rsidTr="00BF55EF">
        <w:tc>
          <w:tcPr>
            <w:tcW w:w="3348" w:type="dxa"/>
          </w:tcPr>
          <w:p w14:paraId="5166E283"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ZDA</w:t>
            </w:r>
          </w:p>
        </w:tc>
        <w:tc>
          <w:tcPr>
            <w:tcW w:w="5580" w:type="dxa"/>
          </w:tcPr>
          <w:p w14:paraId="730CA3BD"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Združene države Amerike</w:t>
            </w:r>
          </w:p>
        </w:tc>
      </w:tr>
      <w:tr w:rsidR="00C06B46" w:rsidRPr="002015EC" w14:paraId="32C0A8DF" w14:textId="77777777" w:rsidTr="00BF55EF">
        <w:tc>
          <w:tcPr>
            <w:tcW w:w="3348" w:type="dxa"/>
          </w:tcPr>
          <w:p w14:paraId="5EA3176E"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ZTS</w:t>
            </w:r>
          </w:p>
        </w:tc>
        <w:tc>
          <w:tcPr>
            <w:tcW w:w="5580" w:type="dxa"/>
          </w:tcPr>
          <w:p w14:paraId="31C6CD59"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Zveza tabornikov Slovenije</w:t>
            </w:r>
          </w:p>
        </w:tc>
      </w:tr>
      <w:tr w:rsidR="00C06B46" w:rsidRPr="002015EC" w14:paraId="4A2DA8A6" w14:textId="77777777" w:rsidTr="00BF55EF">
        <w:tc>
          <w:tcPr>
            <w:tcW w:w="3348" w:type="dxa"/>
          </w:tcPr>
          <w:p w14:paraId="241B4F2D" w14:textId="3B87CB65" w:rsidR="00C06B46" w:rsidRPr="002015EC" w:rsidRDefault="0016542B" w:rsidP="00E873FA">
            <w:pPr>
              <w:spacing w:line="276" w:lineRule="auto"/>
              <w:jc w:val="both"/>
              <w:rPr>
                <w:rFonts w:ascii="Arial" w:hAnsi="Arial" w:cs="Arial"/>
                <w:sz w:val="20"/>
                <w:szCs w:val="20"/>
              </w:rPr>
            </w:pPr>
            <w:r w:rsidRPr="002015EC">
              <w:rPr>
                <w:rFonts w:ascii="Arial" w:hAnsi="Arial" w:cs="Arial"/>
                <w:sz w:val="20"/>
                <w:szCs w:val="20"/>
              </w:rPr>
              <w:t>ZSKSS</w:t>
            </w:r>
          </w:p>
        </w:tc>
        <w:tc>
          <w:tcPr>
            <w:tcW w:w="5580" w:type="dxa"/>
          </w:tcPr>
          <w:p w14:paraId="46B934DC" w14:textId="6392B28A" w:rsidR="00C06B46" w:rsidRPr="002015EC" w:rsidRDefault="0016542B" w:rsidP="00E873FA">
            <w:pPr>
              <w:spacing w:line="276" w:lineRule="auto"/>
              <w:jc w:val="both"/>
              <w:rPr>
                <w:rFonts w:ascii="Arial" w:hAnsi="Arial" w:cs="Arial"/>
                <w:sz w:val="20"/>
                <w:szCs w:val="20"/>
              </w:rPr>
            </w:pPr>
            <w:r w:rsidRPr="002015EC">
              <w:rPr>
                <w:rFonts w:ascii="Arial" w:hAnsi="Arial" w:cs="Arial"/>
                <w:sz w:val="20"/>
                <w:szCs w:val="20"/>
              </w:rPr>
              <w:t>Združenje slovenskih katoliških skavtinj in skavtov</w:t>
            </w:r>
          </w:p>
        </w:tc>
      </w:tr>
      <w:tr w:rsidR="00C06B46" w:rsidRPr="002015EC" w14:paraId="31A04CED" w14:textId="77777777" w:rsidTr="00BF55EF">
        <w:tc>
          <w:tcPr>
            <w:tcW w:w="3348" w:type="dxa"/>
          </w:tcPr>
          <w:p w14:paraId="54ABC225"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ZRP</w:t>
            </w:r>
          </w:p>
        </w:tc>
        <w:tc>
          <w:tcPr>
            <w:tcW w:w="5580" w:type="dxa"/>
          </w:tcPr>
          <w:p w14:paraId="5C43D71D"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zaščita, reševanje in pomoč</w:t>
            </w:r>
          </w:p>
        </w:tc>
      </w:tr>
      <w:tr w:rsidR="00C06B46" w:rsidRPr="002015EC" w14:paraId="3D17DD55" w14:textId="77777777" w:rsidTr="00BF55EF">
        <w:tc>
          <w:tcPr>
            <w:tcW w:w="3348" w:type="dxa"/>
          </w:tcPr>
          <w:p w14:paraId="6DB3EE52"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lastRenderedPageBreak/>
              <w:t>ZZV</w:t>
            </w:r>
          </w:p>
        </w:tc>
        <w:tc>
          <w:tcPr>
            <w:tcW w:w="5580" w:type="dxa"/>
          </w:tcPr>
          <w:p w14:paraId="2ACAB1E8" w14:textId="77777777" w:rsidR="00C06B46" w:rsidRPr="002015EC" w:rsidRDefault="00E87F21" w:rsidP="00E873FA">
            <w:pPr>
              <w:spacing w:line="276" w:lineRule="auto"/>
              <w:jc w:val="both"/>
              <w:rPr>
                <w:rFonts w:ascii="Arial" w:hAnsi="Arial" w:cs="Arial"/>
                <w:sz w:val="20"/>
                <w:szCs w:val="20"/>
              </w:rPr>
            </w:pPr>
            <w:r w:rsidRPr="002015EC">
              <w:rPr>
                <w:rFonts w:ascii="Arial" w:hAnsi="Arial" w:cs="Arial"/>
                <w:sz w:val="20"/>
                <w:szCs w:val="20"/>
              </w:rPr>
              <w:t>Zavod za zdravstveno varstvo</w:t>
            </w:r>
          </w:p>
        </w:tc>
      </w:tr>
    </w:tbl>
    <w:p w14:paraId="5792EDBA" w14:textId="77777777" w:rsidR="00C06B46" w:rsidRPr="00F919B6" w:rsidRDefault="00C06B46" w:rsidP="00E873FA">
      <w:pPr>
        <w:spacing w:line="276" w:lineRule="auto"/>
        <w:jc w:val="both"/>
        <w:rPr>
          <w:rFonts w:ascii="Arial" w:hAnsi="Arial" w:cs="Arial"/>
          <w:b/>
          <w:sz w:val="20"/>
          <w:szCs w:val="20"/>
        </w:rPr>
      </w:pPr>
    </w:p>
    <w:p w14:paraId="3AB6EF55" w14:textId="77777777" w:rsidR="00C06B46" w:rsidRPr="00F919B6" w:rsidRDefault="00E87F21" w:rsidP="00E873FA">
      <w:pPr>
        <w:spacing w:line="276" w:lineRule="auto"/>
        <w:jc w:val="both"/>
        <w:rPr>
          <w:rFonts w:ascii="Arial" w:hAnsi="Arial" w:cs="Arial"/>
          <w:b/>
          <w:sz w:val="20"/>
          <w:szCs w:val="20"/>
        </w:rPr>
      </w:pPr>
      <w:r w:rsidRPr="00E87F21">
        <w:rPr>
          <w:rFonts w:ascii="Arial" w:hAnsi="Arial" w:cs="Arial"/>
          <w:b/>
          <w:sz w:val="20"/>
          <w:szCs w:val="20"/>
        </w:rPr>
        <w:br w:type="page"/>
      </w:r>
    </w:p>
    <w:p w14:paraId="3839F01D" w14:textId="0DD8319A" w:rsidR="00C06B46" w:rsidRPr="0035456C" w:rsidRDefault="00E87F21" w:rsidP="00E873FA">
      <w:pPr>
        <w:pStyle w:val="Naslov1"/>
        <w:spacing w:line="276" w:lineRule="auto"/>
      </w:pPr>
      <w:bookmarkStart w:id="83" w:name="_Toc118447504"/>
      <w:r w:rsidRPr="0035456C">
        <w:lastRenderedPageBreak/>
        <w:t>SEZNAM PRILOG IN DODATKOV</w:t>
      </w:r>
      <w:bookmarkEnd w:id="83"/>
      <w:r w:rsidRPr="0035456C">
        <w:t xml:space="preserve"> </w:t>
      </w:r>
    </w:p>
    <w:p w14:paraId="21BD4DEC" w14:textId="77777777" w:rsidR="00C06B46" w:rsidRDefault="00C06B46" w:rsidP="00E873FA">
      <w:pPr>
        <w:spacing w:line="276" w:lineRule="auto"/>
        <w:jc w:val="both"/>
        <w:rPr>
          <w:rFonts w:ascii="Arial" w:hAnsi="Arial" w:cs="Arial"/>
          <w:b/>
          <w:sz w:val="20"/>
          <w:szCs w:val="20"/>
        </w:rPr>
      </w:pPr>
    </w:p>
    <w:p w14:paraId="1B0D0450" w14:textId="77777777" w:rsidR="002D0FC3" w:rsidRPr="0035456C" w:rsidRDefault="002D0FC3" w:rsidP="00E873FA">
      <w:pPr>
        <w:spacing w:line="276" w:lineRule="auto"/>
        <w:jc w:val="both"/>
        <w:rPr>
          <w:rFonts w:ascii="Arial" w:hAnsi="Arial" w:cs="Arial"/>
          <w:b/>
          <w:sz w:val="20"/>
          <w:szCs w:val="20"/>
        </w:rPr>
      </w:pPr>
    </w:p>
    <w:p w14:paraId="766311DA" w14:textId="297F78CB" w:rsidR="00C06B46" w:rsidRPr="0035456C" w:rsidRDefault="004D6E2D" w:rsidP="00E873FA">
      <w:pPr>
        <w:pStyle w:val="Naslov2"/>
        <w:spacing w:line="276" w:lineRule="auto"/>
      </w:pPr>
      <w:bookmarkStart w:id="84" w:name="_Toc118447505"/>
      <w:r>
        <w:t>Skupne priloge</w:t>
      </w:r>
      <w:bookmarkEnd w:id="84"/>
    </w:p>
    <w:p w14:paraId="51B0BE19" w14:textId="77777777" w:rsidR="00C06B46" w:rsidRDefault="00C06B46" w:rsidP="00E873FA">
      <w:pPr>
        <w:spacing w:line="276" w:lineRule="auto"/>
        <w:rPr>
          <w:rFonts w:ascii="Arial" w:hAnsi="Arial" w:cs="Arial"/>
          <w:b/>
          <w:sz w:val="20"/>
          <w:szCs w:val="20"/>
        </w:rPr>
      </w:pPr>
    </w:p>
    <w:tbl>
      <w:tblPr>
        <w:tblW w:w="8677" w:type="dxa"/>
        <w:tblLayout w:type="fixed"/>
        <w:tblCellMar>
          <w:left w:w="30" w:type="dxa"/>
          <w:right w:w="30" w:type="dxa"/>
        </w:tblCellMar>
        <w:tblLook w:val="0000" w:firstRow="0" w:lastRow="0" w:firstColumn="0" w:lastColumn="0" w:noHBand="0" w:noVBand="0"/>
      </w:tblPr>
      <w:tblGrid>
        <w:gridCol w:w="1092"/>
        <w:gridCol w:w="7585"/>
      </w:tblGrid>
      <w:tr w:rsidR="007D57A0" w:rsidRPr="007B5E59" w14:paraId="2B032EA1" w14:textId="77777777" w:rsidTr="00023E88">
        <w:trPr>
          <w:trHeight w:val="295"/>
        </w:trPr>
        <w:tc>
          <w:tcPr>
            <w:tcW w:w="878" w:type="dxa"/>
            <w:tcBorders>
              <w:top w:val="single" w:sz="6" w:space="0" w:color="auto"/>
              <w:left w:val="single" w:sz="6" w:space="0" w:color="auto"/>
              <w:bottom w:val="single" w:sz="6" w:space="0" w:color="auto"/>
              <w:right w:val="single" w:sz="6" w:space="0" w:color="auto"/>
            </w:tcBorders>
            <w:shd w:val="clear" w:color="auto" w:fill="auto"/>
          </w:tcPr>
          <w:p w14:paraId="40B43EE8" w14:textId="74DADAF9" w:rsidR="007D57A0" w:rsidRPr="000E0F9D" w:rsidRDefault="007D57A0" w:rsidP="00E873FA">
            <w:pPr>
              <w:autoSpaceDE w:val="0"/>
              <w:autoSpaceDN w:val="0"/>
              <w:adjustRightInd w:val="0"/>
              <w:spacing w:line="276" w:lineRule="auto"/>
              <w:jc w:val="center"/>
              <w:rPr>
                <w:rFonts w:ascii="Arial" w:hAnsi="Arial" w:cs="Arial"/>
                <w:b/>
                <w:sz w:val="20"/>
                <w:szCs w:val="20"/>
              </w:rPr>
            </w:pPr>
            <w:r w:rsidRPr="000E0F9D">
              <w:rPr>
                <w:rFonts w:ascii="Arial" w:hAnsi="Arial" w:cs="Arial"/>
                <w:b/>
                <w:sz w:val="20"/>
                <w:szCs w:val="20"/>
              </w:rPr>
              <w:br w:type="page"/>
            </w:r>
            <w:r w:rsidRPr="000E0F9D">
              <w:rPr>
                <w:rFonts w:ascii="Arial" w:hAnsi="Arial" w:cs="Arial"/>
                <w:b/>
                <w:sz w:val="20"/>
                <w:szCs w:val="20"/>
              </w:rPr>
              <w:br w:type="page"/>
            </w:r>
            <w:r w:rsidRPr="000E0F9D">
              <w:rPr>
                <w:rFonts w:ascii="Arial" w:hAnsi="Arial" w:cs="Arial"/>
                <w:b/>
                <w:bCs/>
                <w:color w:val="000000"/>
                <w:sz w:val="20"/>
                <w:szCs w:val="20"/>
                <w:lang w:eastAsia="sl-SI"/>
              </w:rPr>
              <w:t>št.</w:t>
            </w:r>
          </w:p>
        </w:tc>
        <w:tc>
          <w:tcPr>
            <w:tcW w:w="6098" w:type="dxa"/>
            <w:tcBorders>
              <w:top w:val="single" w:sz="6" w:space="0" w:color="auto"/>
              <w:left w:val="single" w:sz="6" w:space="0" w:color="auto"/>
              <w:bottom w:val="single" w:sz="6" w:space="0" w:color="auto"/>
              <w:right w:val="single" w:sz="6" w:space="0" w:color="auto"/>
            </w:tcBorders>
            <w:shd w:val="clear" w:color="auto" w:fill="auto"/>
          </w:tcPr>
          <w:p w14:paraId="5DDE0F70" w14:textId="0B0F6F55" w:rsidR="007D57A0" w:rsidRPr="000E0F9D" w:rsidRDefault="007D57A0" w:rsidP="00E873FA">
            <w:pPr>
              <w:autoSpaceDE w:val="0"/>
              <w:autoSpaceDN w:val="0"/>
              <w:adjustRightInd w:val="0"/>
              <w:spacing w:line="276" w:lineRule="auto"/>
              <w:rPr>
                <w:rFonts w:ascii="Arial" w:hAnsi="Arial" w:cs="Arial"/>
                <w:b/>
                <w:bCs/>
                <w:color w:val="000000"/>
                <w:sz w:val="20"/>
                <w:szCs w:val="20"/>
                <w:lang w:eastAsia="sl-SI"/>
              </w:rPr>
            </w:pPr>
            <w:r w:rsidRPr="000E0F9D">
              <w:rPr>
                <w:rFonts w:ascii="Arial" w:hAnsi="Arial" w:cs="Arial"/>
                <w:b/>
                <w:bCs/>
                <w:color w:val="000000"/>
                <w:sz w:val="20"/>
                <w:szCs w:val="20"/>
                <w:lang w:eastAsia="sl-SI"/>
              </w:rPr>
              <w:t xml:space="preserve">Ime </w:t>
            </w:r>
            <w:r w:rsidR="00FA446E" w:rsidRPr="000E0F9D">
              <w:rPr>
                <w:rFonts w:ascii="Arial" w:hAnsi="Arial" w:cs="Arial"/>
                <w:b/>
                <w:bCs/>
                <w:color w:val="000000"/>
                <w:sz w:val="20"/>
                <w:szCs w:val="20"/>
                <w:lang w:eastAsia="sl-SI"/>
              </w:rPr>
              <w:t xml:space="preserve">skupne </w:t>
            </w:r>
            <w:r w:rsidRPr="000E0F9D">
              <w:rPr>
                <w:rFonts w:ascii="Arial" w:hAnsi="Arial" w:cs="Arial"/>
                <w:b/>
                <w:bCs/>
                <w:color w:val="000000"/>
                <w:sz w:val="20"/>
                <w:szCs w:val="20"/>
                <w:lang w:eastAsia="sl-SI"/>
              </w:rPr>
              <w:t>priloge</w:t>
            </w:r>
          </w:p>
        </w:tc>
      </w:tr>
      <w:tr w:rsidR="007D57A0" w:rsidRPr="007D57A0" w14:paraId="79301329" w14:textId="77777777" w:rsidTr="00023E88">
        <w:trPr>
          <w:trHeight w:val="244"/>
        </w:trPr>
        <w:tc>
          <w:tcPr>
            <w:tcW w:w="878" w:type="dxa"/>
            <w:tcBorders>
              <w:top w:val="single" w:sz="6" w:space="0" w:color="auto"/>
              <w:left w:val="single" w:sz="6" w:space="0" w:color="auto"/>
              <w:bottom w:val="single" w:sz="6" w:space="0" w:color="auto"/>
              <w:right w:val="single" w:sz="6" w:space="0" w:color="auto"/>
            </w:tcBorders>
          </w:tcPr>
          <w:p w14:paraId="3420A264"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- 1</w:t>
            </w:r>
          </w:p>
        </w:tc>
        <w:tc>
          <w:tcPr>
            <w:tcW w:w="6098" w:type="dxa"/>
            <w:tcBorders>
              <w:top w:val="single" w:sz="6" w:space="0" w:color="auto"/>
              <w:left w:val="single" w:sz="6" w:space="0" w:color="auto"/>
              <w:bottom w:val="single" w:sz="6" w:space="0" w:color="auto"/>
              <w:right w:val="single" w:sz="6" w:space="0" w:color="auto"/>
            </w:tcBorders>
          </w:tcPr>
          <w:p w14:paraId="6302B03E"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 xml:space="preserve">Podatki o poveljniku, namestniku poveljnika in članih štaba CZ </w:t>
            </w:r>
          </w:p>
        </w:tc>
      </w:tr>
      <w:tr w:rsidR="007D57A0" w:rsidRPr="007D57A0" w14:paraId="33EE05EA" w14:textId="77777777" w:rsidTr="00023E88">
        <w:trPr>
          <w:trHeight w:val="263"/>
        </w:trPr>
        <w:tc>
          <w:tcPr>
            <w:tcW w:w="878" w:type="dxa"/>
            <w:tcBorders>
              <w:top w:val="single" w:sz="6" w:space="0" w:color="auto"/>
              <w:left w:val="single" w:sz="6" w:space="0" w:color="auto"/>
              <w:bottom w:val="single" w:sz="6" w:space="0" w:color="auto"/>
              <w:right w:val="single" w:sz="6" w:space="0" w:color="auto"/>
            </w:tcBorders>
          </w:tcPr>
          <w:p w14:paraId="445C0787"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w:t>
            </w:r>
          </w:p>
        </w:tc>
        <w:tc>
          <w:tcPr>
            <w:tcW w:w="6098" w:type="dxa"/>
            <w:tcBorders>
              <w:top w:val="single" w:sz="6" w:space="0" w:color="auto"/>
              <w:left w:val="single" w:sz="6" w:space="0" w:color="auto"/>
              <w:bottom w:val="single" w:sz="6" w:space="0" w:color="auto"/>
              <w:right w:val="single" w:sz="6" w:space="0" w:color="auto"/>
            </w:tcBorders>
          </w:tcPr>
          <w:p w14:paraId="199994CC"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Podatki o dežurnih osebah na URSZR</w:t>
            </w:r>
          </w:p>
        </w:tc>
      </w:tr>
      <w:tr w:rsidR="007D57A0" w:rsidRPr="007D57A0" w14:paraId="1E574199"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4D65B780"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- 3</w:t>
            </w:r>
          </w:p>
        </w:tc>
        <w:tc>
          <w:tcPr>
            <w:tcW w:w="6098" w:type="dxa"/>
            <w:tcBorders>
              <w:top w:val="single" w:sz="6" w:space="0" w:color="auto"/>
              <w:left w:val="single" w:sz="6" w:space="0" w:color="auto"/>
              <w:bottom w:val="single" w:sz="6" w:space="0" w:color="auto"/>
              <w:right w:val="single" w:sz="6" w:space="0" w:color="auto"/>
            </w:tcBorders>
          </w:tcPr>
          <w:p w14:paraId="523D8D01"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Pregledi sil za ZRP</w:t>
            </w:r>
          </w:p>
        </w:tc>
      </w:tr>
      <w:tr w:rsidR="007D57A0" w:rsidRPr="007D57A0" w14:paraId="19D11054" w14:textId="77777777" w:rsidTr="00023E88">
        <w:trPr>
          <w:trHeight w:val="270"/>
        </w:trPr>
        <w:tc>
          <w:tcPr>
            <w:tcW w:w="878" w:type="dxa"/>
            <w:tcBorders>
              <w:top w:val="single" w:sz="6" w:space="0" w:color="auto"/>
              <w:left w:val="single" w:sz="6" w:space="0" w:color="auto"/>
              <w:bottom w:val="single" w:sz="6" w:space="0" w:color="auto"/>
              <w:right w:val="single" w:sz="6" w:space="0" w:color="auto"/>
            </w:tcBorders>
          </w:tcPr>
          <w:p w14:paraId="147C4315"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- 4</w:t>
            </w:r>
          </w:p>
        </w:tc>
        <w:tc>
          <w:tcPr>
            <w:tcW w:w="6098" w:type="dxa"/>
            <w:tcBorders>
              <w:top w:val="single" w:sz="6" w:space="0" w:color="auto"/>
              <w:left w:val="single" w:sz="6" w:space="0" w:color="auto"/>
              <w:bottom w:val="single" w:sz="6" w:space="0" w:color="auto"/>
              <w:right w:val="single" w:sz="6" w:space="0" w:color="auto"/>
            </w:tcBorders>
          </w:tcPr>
          <w:p w14:paraId="7E262E74"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Podatki o organih, službah in enotah CZ</w:t>
            </w:r>
          </w:p>
        </w:tc>
      </w:tr>
      <w:tr w:rsidR="007D57A0" w:rsidRPr="007D57A0" w14:paraId="01E9EFA1" w14:textId="77777777" w:rsidTr="00023E88">
        <w:trPr>
          <w:trHeight w:val="274"/>
        </w:trPr>
        <w:tc>
          <w:tcPr>
            <w:tcW w:w="878" w:type="dxa"/>
            <w:tcBorders>
              <w:top w:val="single" w:sz="6" w:space="0" w:color="auto"/>
              <w:left w:val="single" w:sz="6" w:space="0" w:color="auto"/>
              <w:bottom w:val="single" w:sz="6" w:space="0" w:color="auto"/>
              <w:right w:val="single" w:sz="6" w:space="0" w:color="auto"/>
            </w:tcBorders>
          </w:tcPr>
          <w:p w14:paraId="046C277B"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- 5</w:t>
            </w:r>
          </w:p>
        </w:tc>
        <w:tc>
          <w:tcPr>
            <w:tcW w:w="6098" w:type="dxa"/>
            <w:tcBorders>
              <w:top w:val="single" w:sz="6" w:space="0" w:color="auto"/>
              <w:left w:val="single" w:sz="6" w:space="0" w:color="auto"/>
              <w:bottom w:val="single" w:sz="6" w:space="0" w:color="auto"/>
              <w:right w:val="single" w:sz="6" w:space="0" w:color="auto"/>
            </w:tcBorders>
          </w:tcPr>
          <w:p w14:paraId="44335FAB"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Seznam zbirališč sil za ZRP</w:t>
            </w:r>
          </w:p>
        </w:tc>
      </w:tr>
      <w:tr w:rsidR="007D57A0" w:rsidRPr="007D57A0" w14:paraId="6911AF4E" w14:textId="77777777" w:rsidTr="00023E88">
        <w:trPr>
          <w:trHeight w:val="292"/>
        </w:trPr>
        <w:tc>
          <w:tcPr>
            <w:tcW w:w="878" w:type="dxa"/>
            <w:tcBorders>
              <w:top w:val="single" w:sz="6" w:space="0" w:color="auto"/>
              <w:left w:val="single" w:sz="6" w:space="0" w:color="auto"/>
              <w:bottom w:val="single" w:sz="6" w:space="0" w:color="auto"/>
              <w:right w:val="single" w:sz="6" w:space="0" w:color="auto"/>
            </w:tcBorders>
          </w:tcPr>
          <w:p w14:paraId="069A9210"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- 6</w:t>
            </w:r>
          </w:p>
        </w:tc>
        <w:tc>
          <w:tcPr>
            <w:tcW w:w="6098" w:type="dxa"/>
            <w:tcBorders>
              <w:top w:val="single" w:sz="6" w:space="0" w:color="auto"/>
              <w:left w:val="single" w:sz="6" w:space="0" w:color="auto"/>
              <w:bottom w:val="single" w:sz="6" w:space="0" w:color="auto"/>
              <w:right w:val="single" w:sz="6" w:space="0" w:color="auto"/>
            </w:tcBorders>
          </w:tcPr>
          <w:p w14:paraId="72E2277C"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osebne in skupne opreme ter sredstev pripadnikov enot za ZRP</w:t>
            </w:r>
          </w:p>
        </w:tc>
      </w:tr>
      <w:tr w:rsidR="007D57A0" w:rsidRPr="007D57A0" w14:paraId="419BA72E"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667F2A36"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 xml:space="preserve">P - 7 </w:t>
            </w:r>
          </w:p>
        </w:tc>
        <w:tc>
          <w:tcPr>
            <w:tcW w:w="6098" w:type="dxa"/>
            <w:tcBorders>
              <w:top w:val="single" w:sz="6" w:space="0" w:color="auto"/>
              <w:left w:val="single" w:sz="6" w:space="0" w:color="auto"/>
              <w:bottom w:val="single" w:sz="6" w:space="0" w:color="auto"/>
              <w:right w:val="single" w:sz="6" w:space="0" w:color="auto"/>
            </w:tcBorders>
          </w:tcPr>
          <w:p w14:paraId="37834285"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javnih in drugih služb, ki opravljajo dejavnosti pomembne za zaščito in reševanje</w:t>
            </w:r>
          </w:p>
        </w:tc>
      </w:tr>
      <w:tr w:rsidR="007D57A0" w:rsidRPr="007D57A0" w14:paraId="118E7D63" w14:textId="77777777" w:rsidTr="00023E88">
        <w:trPr>
          <w:trHeight w:val="272"/>
        </w:trPr>
        <w:tc>
          <w:tcPr>
            <w:tcW w:w="878" w:type="dxa"/>
            <w:tcBorders>
              <w:top w:val="single" w:sz="6" w:space="0" w:color="auto"/>
              <w:left w:val="single" w:sz="6" w:space="0" w:color="auto"/>
              <w:bottom w:val="single" w:sz="6" w:space="0" w:color="auto"/>
              <w:right w:val="single" w:sz="6" w:space="0" w:color="auto"/>
            </w:tcBorders>
          </w:tcPr>
          <w:p w14:paraId="0B6978C4"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- 8</w:t>
            </w:r>
          </w:p>
        </w:tc>
        <w:tc>
          <w:tcPr>
            <w:tcW w:w="6098" w:type="dxa"/>
            <w:tcBorders>
              <w:top w:val="single" w:sz="6" w:space="0" w:color="auto"/>
              <w:left w:val="single" w:sz="6" w:space="0" w:color="auto"/>
              <w:bottom w:val="single" w:sz="6" w:space="0" w:color="auto"/>
              <w:right w:val="single" w:sz="6" w:space="0" w:color="auto"/>
            </w:tcBorders>
          </w:tcPr>
          <w:p w14:paraId="684A9DA4"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materialnih sredstev iz državnih rezerv za primer naravnih in drugih nesreč</w:t>
            </w:r>
          </w:p>
        </w:tc>
      </w:tr>
      <w:tr w:rsidR="007D57A0" w:rsidRPr="007D57A0" w14:paraId="4B63468C" w14:textId="77777777" w:rsidTr="00023E88">
        <w:trPr>
          <w:trHeight w:val="262"/>
        </w:trPr>
        <w:tc>
          <w:tcPr>
            <w:tcW w:w="878" w:type="dxa"/>
            <w:tcBorders>
              <w:top w:val="single" w:sz="6" w:space="0" w:color="auto"/>
              <w:left w:val="single" w:sz="6" w:space="0" w:color="auto"/>
              <w:bottom w:val="single" w:sz="6" w:space="0" w:color="auto"/>
              <w:right w:val="single" w:sz="6" w:space="0" w:color="auto"/>
            </w:tcBorders>
          </w:tcPr>
          <w:p w14:paraId="226D0C85"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- 9</w:t>
            </w:r>
          </w:p>
        </w:tc>
        <w:tc>
          <w:tcPr>
            <w:tcW w:w="6098" w:type="dxa"/>
            <w:tcBorders>
              <w:top w:val="single" w:sz="6" w:space="0" w:color="auto"/>
              <w:left w:val="single" w:sz="6" w:space="0" w:color="auto"/>
              <w:bottom w:val="single" w:sz="6" w:space="0" w:color="auto"/>
              <w:right w:val="single" w:sz="6" w:space="0" w:color="auto"/>
            </w:tcBorders>
          </w:tcPr>
          <w:p w14:paraId="4C85FDB7"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materialnih sredstev iz državnih blagovnih rezerv za primer naravnih in drugih nesreč</w:t>
            </w:r>
          </w:p>
        </w:tc>
      </w:tr>
      <w:tr w:rsidR="007D57A0" w:rsidRPr="007D57A0" w14:paraId="23145710" w14:textId="77777777" w:rsidTr="00023E88">
        <w:trPr>
          <w:trHeight w:val="280"/>
        </w:trPr>
        <w:tc>
          <w:tcPr>
            <w:tcW w:w="878" w:type="dxa"/>
            <w:tcBorders>
              <w:top w:val="single" w:sz="6" w:space="0" w:color="auto"/>
              <w:left w:val="single" w:sz="6" w:space="0" w:color="auto"/>
              <w:bottom w:val="single" w:sz="6" w:space="0" w:color="auto"/>
              <w:right w:val="single" w:sz="6" w:space="0" w:color="auto"/>
            </w:tcBorders>
          </w:tcPr>
          <w:p w14:paraId="3A96465F"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- 10</w:t>
            </w:r>
          </w:p>
        </w:tc>
        <w:tc>
          <w:tcPr>
            <w:tcW w:w="6098" w:type="dxa"/>
            <w:tcBorders>
              <w:top w:val="single" w:sz="6" w:space="0" w:color="auto"/>
              <w:left w:val="single" w:sz="6" w:space="0" w:color="auto"/>
              <w:bottom w:val="single" w:sz="6" w:space="0" w:color="auto"/>
              <w:right w:val="single" w:sz="6" w:space="0" w:color="auto"/>
            </w:tcBorders>
          </w:tcPr>
          <w:p w14:paraId="3216785D"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 xml:space="preserve">Pregled gradbenih organizacij </w:t>
            </w:r>
          </w:p>
        </w:tc>
      </w:tr>
      <w:tr w:rsidR="007D57A0" w:rsidRPr="007D57A0" w14:paraId="17AFF723" w14:textId="77777777" w:rsidTr="00023E88">
        <w:trPr>
          <w:trHeight w:val="256"/>
        </w:trPr>
        <w:tc>
          <w:tcPr>
            <w:tcW w:w="878" w:type="dxa"/>
            <w:tcBorders>
              <w:top w:val="single" w:sz="6" w:space="0" w:color="auto"/>
              <w:left w:val="single" w:sz="6" w:space="0" w:color="auto"/>
              <w:bottom w:val="single" w:sz="6" w:space="0" w:color="auto"/>
              <w:right w:val="single" w:sz="6" w:space="0" w:color="auto"/>
            </w:tcBorders>
          </w:tcPr>
          <w:p w14:paraId="5E5CBB08"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- 11</w:t>
            </w:r>
          </w:p>
        </w:tc>
        <w:tc>
          <w:tcPr>
            <w:tcW w:w="6098" w:type="dxa"/>
            <w:tcBorders>
              <w:top w:val="single" w:sz="6" w:space="0" w:color="auto"/>
              <w:left w:val="single" w:sz="6" w:space="0" w:color="auto"/>
              <w:bottom w:val="single" w:sz="6" w:space="0" w:color="auto"/>
              <w:right w:val="single" w:sz="6" w:space="0" w:color="auto"/>
            </w:tcBorders>
          </w:tcPr>
          <w:p w14:paraId="268000EB"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gasilskih enot s podatki o poveljnikih in namestnikih poveljnikov</w:t>
            </w:r>
          </w:p>
        </w:tc>
      </w:tr>
      <w:tr w:rsidR="007D57A0" w:rsidRPr="007D57A0" w14:paraId="15D4BB18" w14:textId="77777777" w:rsidTr="00023E88">
        <w:trPr>
          <w:trHeight w:val="416"/>
        </w:trPr>
        <w:tc>
          <w:tcPr>
            <w:tcW w:w="878" w:type="dxa"/>
            <w:tcBorders>
              <w:top w:val="single" w:sz="6" w:space="0" w:color="auto"/>
              <w:left w:val="single" w:sz="6" w:space="0" w:color="auto"/>
              <w:bottom w:val="single" w:sz="6" w:space="0" w:color="auto"/>
              <w:right w:val="single" w:sz="6" w:space="0" w:color="auto"/>
            </w:tcBorders>
          </w:tcPr>
          <w:p w14:paraId="54A8C34B"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 xml:space="preserve">P - 12 </w:t>
            </w:r>
          </w:p>
        </w:tc>
        <w:tc>
          <w:tcPr>
            <w:tcW w:w="6098" w:type="dxa"/>
            <w:tcBorders>
              <w:top w:val="single" w:sz="6" w:space="0" w:color="auto"/>
              <w:left w:val="single" w:sz="6" w:space="0" w:color="auto"/>
              <w:bottom w:val="single" w:sz="6" w:space="0" w:color="auto"/>
              <w:right w:val="single" w:sz="6" w:space="0" w:color="auto"/>
            </w:tcBorders>
          </w:tcPr>
          <w:p w14:paraId="6958FC52"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gasilskih enot širšega pomena in njihovih pooblastil s podatki o poveljnikih in namestnikih poveljnikov</w:t>
            </w:r>
          </w:p>
        </w:tc>
      </w:tr>
      <w:tr w:rsidR="007D57A0" w:rsidRPr="007D57A0" w14:paraId="32D960C5" w14:textId="77777777" w:rsidTr="00023E88">
        <w:trPr>
          <w:trHeight w:val="266"/>
        </w:trPr>
        <w:tc>
          <w:tcPr>
            <w:tcW w:w="878" w:type="dxa"/>
            <w:tcBorders>
              <w:top w:val="single" w:sz="6" w:space="0" w:color="auto"/>
              <w:left w:val="single" w:sz="6" w:space="0" w:color="auto"/>
              <w:bottom w:val="single" w:sz="6" w:space="0" w:color="auto"/>
              <w:right w:val="single" w:sz="6" w:space="0" w:color="auto"/>
            </w:tcBorders>
          </w:tcPr>
          <w:p w14:paraId="1D1A5160"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 xml:space="preserve">P - 13 </w:t>
            </w:r>
          </w:p>
        </w:tc>
        <w:tc>
          <w:tcPr>
            <w:tcW w:w="6098" w:type="dxa"/>
            <w:tcBorders>
              <w:top w:val="single" w:sz="6" w:space="0" w:color="auto"/>
              <w:left w:val="single" w:sz="6" w:space="0" w:color="auto"/>
              <w:bottom w:val="single" w:sz="6" w:space="0" w:color="auto"/>
              <w:right w:val="single" w:sz="6" w:space="0" w:color="auto"/>
            </w:tcBorders>
          </w:tcPr>
          <w:p w14:paraId="15B0988F"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avtomobilskih lestev za gašenje in reševanje iz visokih zgradb</w:t>
            </w:r>
          </w:p>
        </w:tc>
      </w:tr>
      <w:tr w:rsidR="007D57A0" w:rsidRPr="007D57A0" w14:paraId="3656D69A" w14:textId="77777777" w:rsidTr="00023E88">
        <w:trPr>
          <w:trHeight w:val="270"/>
        </w:trPr>
        <w:tc>
          <w:tcPr>
            <w:tcW w:w="878" w:type="dxa"/>
            <w:tcBorders>
              <w:top w:val="single" w:sz="6" w:space="0" w:color="auto"/>
              <w:left w:val="single" w:sz="6" w:space="0" w:color="auto"/>
              <w:bottom w:val="single" w:sz="6" w:space="0" w:color="auto"/>
              <w:right w:val="single" w:sz="6" w:space="0" w:color="auto"/>
            </w:tcBorders>
          </w:tcPr>
          <w:p w14:paraId="58622F98"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- 14</w:t>
            </w:r>
          </w:p>
        </w:tc>
        <w:tc>
          <w:tcPr>
            <w:tcW w:w="6098" w:type="dxa"/>
            <w:tcBorders>
              <w:top w:val="single" w:sz="6" w:space="0" w:color="auto"/>
              <w:left w:val="single" w:sz="6" w:space="0" w:color="auto"/>
              <w:bottom w:val="single" w:sz="6" w:space="0" w:color="auto"/>
              <w:right w:val="single" w:sz="6" w:space="0" w:color="auto"/>
            </w:tcBorders>
          </w:tcPr>
          <w:p w14:paraId="49C8C5BE"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avtomobilskih cistern za prevoz pitne vode</w:t>
            </w:r>
          </w:p>
        </w:tc>
      </w:tr>
      <w:tr w:rsidR="007D57A0" w:rsidRPr="007D57A0" w14:paraId="2B47E307" w14:textId="77777777" w:rsidTr="00023E88">
        <w:trPr>
          <w:trHeight w:val="261"/>
        </w:trPr>
        <w:tc>
          <w:tcPr>
            <w:tcW w:w="878" w:type="dxa"/>
            <w:tcBorders>
              <w:top w:val="single" w:sz="6" w:space="0" w:color="auto"/>
              <w:left w:val="single" w:sz="6" w:space="0" w:color="auto"/>
              <w:bottom w:val="single" w:sz="6" w:space="0" w:color="auto"/>
              <w:right w:val="single" w:sz="6" w:space="0" w:color="auto"/>
            </w:tcBorders>
          </w:tcPr>
          <w:p w14:paraId="3C739DD9"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 xml:space="preserve">P - 15 </w:t>
            </w:r>
          </w:p>
        </w:tc>
        <w:tc>
          <w:tcPr>
            <w:tcW w:w="6098" w:type="dxa"/>
            <w:tcBorders>
              <w:top w:val="single" w:sz="6" w:space="0" w:color="auto"/>
              <w:left w:val="single" w:sz="6" w:space="0" w:color="auto"/>
              <w:bottom w:val="single" w:sz="6" w:space="0" w:color="auto"/>
              <w:right w:val="single" w:sz="6" w:space="0" w:color="auto"/>
            </w:tcBorders>
          </w:tcPr>
          <w:p w14:paraId="3A7B67BF"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Podatki o odgovornih osebah, ki se jih obvešča o nesreči</w:t>
            </w:r>
          </w:p>
        </w:tc>
      </w:tr>
      <w:tr w:rsidR="007D57A0" w:rsidRPr="007D57A0" w14:paraId="77EAFD8F" w14:textId="77777777" w:rsidTr="00023E88">
        <w:trPr>
          <w:trHeight w:val="278"/>
        </w:trPr>
        <w:tc>
          <w:tcPr>
            <w:tcW w:w="878" w:type="dxa"/>
            <w:tcBorders>
              <w:top w:val="single" w:sz="6" w:space="0" w:color="auto"/>
              <w:left w:val="single" w:sz="6" w:space="0" w:color="auto"/>
              <w:bottom w:val="single" w:sz="6" w:space="0" w:color="auto"/>
              <w:right w:val="single" w:sz="6" w:space="0" w:color="auto"/>
            </w:tcBorders>
          </w:tcPr>
          <w:p w14:paraId="7FDD58CF"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- 16</w:t>
            </w:r>
          </w:p>
        </w:tc>
        <w:tc>
          <w:tcPr>
            <w:tcW w:w="6098" w:type="dxa"/>
            <w:tcBorders>
              <w:top w:val="single" w:sz="6" w:space="0" w:color="auto"/>
              <w:left w:val="single" w:sz="6" w:space="0" w:color="auto"/>
              <w:bottom w:val="single" w:sz="6" w:space="0" w:color="auto"/>
              <w:right w:val="single" w:sz="6" w:space="0" w:color="auto"/>
            </w:tcBorders>
          </w:tcPr>
          <w:p w14:paraId="69A4F229"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kontaktnih organov sosednjih držav in mednarodnih organizacij</w:t>
            </w:r>
          </w:p>
        </w:tc>
      </w:tr>
      <w:tr w:rsidR="007D57A0" w:rsidRPr="007D57A0" w14:paraId="6B69BFA4" w14:textId="77777777" w:rsidTr="00023E88">
        <w:trPr>
          <w:trHeight w:val="269"/>
        </w:trPr>
        <w:tc>
          <w:tcPr>
            <w:tcW w:w="878" w:type="dxa"/>
            <w:tcBorders>
              <w:top w:val="single" w:sz="6" w:space="0" w:color="auto"/>
              <w:left w:val="single" w:sz="6" w:space="0" w:color="auto"/>
              <w:bottom w:val="single" w:sz="6" w:space="0" w:color="auto"/>
              <w:right w:val="single" w:sz="6" w:space="0" w:color="auto"/>
            </w:tcBorders>
          </w:tcPr>
          <w:p w14:paraId="0D0E6205"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- 17</w:t>
            </w:r>
          </w:p>
        </w:tc>
        <w:tc>
          <w:tcPr>
            <w:tcW w:w="6098" w:type="dxa"/>
            <w:tcBorders>
              <w:top w:val="single" w:sz="6" w:space="0" w:color="auto"/>
              <w:left w:val="single" w:sz="6" w:space="0" w:color="auto"/>
              <w:bottom w:val="single" w:sz="6" w:space="0" w:color="auto"/>
              <w:right w:val="single" w:sz="6" w:space="0" w:color="auto"/>
            </w:tcBorders>
          </w:tcPr>
          <w:p w14:paraId="7BD31216"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 xml:space="preserve">Seznam prejemnikov informativnega biltena </w:t>
            </w:r>
          </w:p>
        </w:tc>
      </w:tr>
      <w:tr w:rsidR="007D57A0" w:rsidRPr="007D57A0" w14:paraId="7DA0E131" w14:textId="77777777" w:rsidTr="00023E88">
        <w:trPr>
          <w:trHeight w:val="414"/>
        </w:trPr>
        <w:tc>
          <w:tcPr>
            <w:tcW w:w="878" w:type="dxa"/>
            <w:tcBorders>
              <w:top w:val="single" w:sz="6" w:space="0" w:color="auto"/>
              <w:left w:val="single" w:sz="6" w:space="0" w:color="auto"/>
              <w:bottom w:val="single" w:sz="6" w:space="0" w:color="auto"/>
              <w:right w:val="single" w:sz="6" w:space="0" w:color="auto"/>
            </w:tcBorders>
          </w:tcPr>
          <w:p w14:paraId="52E9D4E9"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- 18</w:t>
            </w:r>
          </w:p>
        </w:tc>
        <w:tc>
          <w:tcPr>
            <w:tcW w:w="6098" w:type="dxa"/>
            <w:tcBorders>
              <w:top w:val="single" w:sz="6" w:space="0" w:color="auto"/>
              <w:left w:val="single" w:sz="6" w:space="0" w:color="auto"/>
              <w:bottom w:val="single" w:sz="6" w:space="0" w:color="auto"/>
              <w:right w:val="single" w:sz="6" w:space="0" w:color="auto"/>
            </w:tcBorders>
          </w:tcPr>
          <w:p w14:paraId="6F99E2DB"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Seznam medijev, ki bodo posredovala obvestilo o izvedenem alarmiranju in napotke o izvajanju zaščitnih ukrepov</w:t>
            </w:r>
          </w:p>
        </w:tc>
      </w:tr>
      <w:tr w:rsidR="007D57A0" w:rsidRPr="007D57A0" w14:paraId="03C2B57A" w14:textId="77777777" w:rsidTr="00023E88">
        <w:trPr>
          <w:trHeight w:val="264"/>
        </w:trPr>
        <w:tc>
          <w:tcPr>
            <w:tcW w:w="878" w:type="dxa"/>
            <w:tcBorders>
              <w:top w:val="single" w:sz="6" w:space="0" w:color="auto"/>
              <w:left w:val="single" w:sz="6" w:space="0" w:color="auto"/>
              <w:bottom w:val="single" w:sz="6" w:space="0" w:color="auto"/>
              <w:right w:val="single" w:sz="6" w:space="0" w:color="auto"/>
            </w:tcBorders>
          </w:tcPr>
          <w:p w14:paraId="1FEC1BE6"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- 19</w:t>
            </w:r>
          </w:p>
        </w:tc>
        <w:tc>
          <w:tcPr>
            <w:tcW w:w="6098" w:type="dxa"/>
            <w:tcBorders>
              <w:top w:val="single" w:sz="6" w:space="0" w:color="auto"/>
              <w:left w:val="single" w:sz="6" w:space="0" w:color="auto"/>
              <w:bottom w:val="single" w:sz="6" w:space="0" w:color="auto"/>
              <w:right w:val="single" w:sz="6" w:space="0" w:color="auto"/>
            </w:tcBorders>
          </w:tcPr>
          <w:p w14:paraId="3FF70D36"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Radijski imenik sistema ZARE, ZARE+</w:t>
            </w:r>
          </w:p>
        </w:tc>
      </w:tr>
      <w:tr w:rsidR="007D57A0" w:rsidRPr="007D57A0" w14:paraId="5D6705B1"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5FB8A92A"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- 20</w:t>
            </w:r>
          </w:p>
        </w:tc>
        <w:tc>
          <w:tcPr>
            <w:tcW w:w="6098" w:type="dxa"/>
            <w:tcBorders>
              <w:top w:val="single" w:sz="6" w:space="0" w:color="auto"/>
              <w:left w:val="single" w:sz="6" w:space="0" w:color="auto"/>
              <w:bottom w:val="single" w:sz="6" w:space="0" w:color="auto"/>
              <w:right w:val="single" w:sz="6" w:space="0" w:color="auto"/>
            </w:tcBorders>
          </w:tcPr>
          <w:p w14:paraId="4A3E91AA"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 xml:space="preserve">Pregled sprejemališč za evakuirane prebivalce </w:t>
            </w:r>
          </w:p>
        </w:tc>
      </w:tr>
      <w:tr w:rsidR="007D57A0" w:rsidRPr="007D57A0" w14:paraId="2C081461" w14:textId="77777777" w:rsidTr="00023E88">
        <w:trPr>
          <w:trHeight w:val="414"/>
        </w:trPr>
        <w:tc>
          <w:tcPr>
            <w:tcW w:w="878" w:type="dxa"/>
            <w:tcBorders>
              <w:top w:val="single" w:sz="6" w:space="0" w:color="auto"/>
              <w:left w:val="single" w:sz="6" w:space="0" w:color="auto"/>
              <w:bottom w:val="single" w:sz="6" w:space="0" w:color="auto"/>
              <w:right w:val="single" w:sz="6" w:space="0" w:color="auto"/>
            </w:tcBorders>
          </w:tcPr>
          <w:p w14:paraId="54523675"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- 21</w:t>
            </w:r>
          </w:p>
        </w:tc>
        <w:tc>
          <w:tcPr>
            <w:tcW w:w="6098" w:type="dxa"/>
            <w:tcBorders>
              <w:top w:val="single" w:sz="6" w:space="0" w:color="auto"/>
              <w:left w:val="single" w:sz="6" w:space="0" w:color="auto"/>
              <w:bottom w:val="single" w:sz="6" w:space="0" w:color="auto"/>
              <w:right w:val="single" w:sz="6" w:space="0" w:color="auto"/>
            </w:tcBorders>
          </w:tcPr>
          <w:p w14:paraId="71001A91"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objektov, kjer je možna začasna nastanitev ogroženih prebivalcev in njihove zmogljivosti, ter lokacije primerne za postavitev zasilnih prebivališč</w:t>
            </w:r>
          </w:p>
        </w:tc>
      </w:tr>
      <w:tr w:rsidR="007D57A0" w:rsidRPr="007D57A0" w14:paraId="685E71B0" w14:textId="77777777" w:rsidTr="00023E88">
        <w:trPr>
          <w:trHeight w:val="264"/>
        </w:trPr>
        <w:tc>
          <w:tcPr>
            <w:tcW w:w="878" w:type="dxa"/>
            <w:tcBorders>
              <w:top w:val="single" w:sz="6" w:space="0" w:color="auto"/>
              <w:left w:val="single" w:sz="6" w:space="0" w:color="auto"/>
              <w:bottom w:val="single" w:sz="6" w:space="0" w:color="auto"/>
              <w:right w:val="single" w:sz="6" w:space="0" w:color="auto"/>
            </w:tcBorders>
          </w:tcPr>
          <w:p w14:paraId="4D028FB3"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- 22</w:t>
            </w:r>
          </w:p>
        </w:tc>
        <w:tc>
          <w:tcPr>
            <w:tcW w:w="6098" w:type="dxa"/>
            <w:tcBorders>
              <w:top w:val="single" w:sz="6" w:space="0" w:color="auto"/>
              <w:left w:val="single" w:sz="6" w:space="0" w:color="auto"/>
              <w:bottom w:val="single" w:sz="6" w:space="0" w:color="auto"/>
              <w:right w:val="single" w:sz="6" w:space="0" w:color="auto"/>
            </w:tcBorders>
          </w:tcPr>
          <w:p w14:paraId="764FA449"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organizacij, ki zagotavljajo prehrano</w:t>
            </w:r>
          </w:p>
        </w:tc>
      </w:tr>
      <w:tr w:rsidR="007D57A0" w:rsidRPr="007D57A0" w14:paraId="70C03199"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0A3C5FCE"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- 23</w:t>
            </w:r>
          </w:p>
        </w:tc>
        <w:tc>
          <w:tcPr>
            <w:tcW w:w="6098" w:type="dxa"/>
            <w:tcBorders>
              <w:top w:val="single" w:sz="6" w:space="0" w:color="auto"/>
              <w:left w:val="single" w:sz="6" w:space="0" w:color="auto"/>
              <w:bottom w:val="single" w:sz="6" w:space="0" w:color="auto"/>
              <w:right w:val="single" w:sz="6" w:space="0" w:color="auto"/>
            </w:tcBorders>
          </w:tcPr>
          <w:p w14:paraId="493426C5"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lokacij načrtovanih za potrebe ZiR v občinskih prostorskih načrtih</w:t>
            </w:r>
          </w:p>
        </w:tc>
      </w:tr>
      <w:tr w:rsidR="007D57A0" w:rsidRPr="007D57A0" w14:paraId="32D6A9BB" w14:textId="77777777" w:rsidTr="00023E88">
        <w:trPr>
          <w:trHeight w:val="413"/>
        </w:trPr>
        <w:tc>
          <w:tcPr>
            <w:tcW w:w="878" w:type="dxa"/>
            <w:tcBorders>
              <w:top w:val="single" w:sz="6" w:space="0" w:color="auto"/>
              <w:left w:val="single" w:sz="6" w:space="0" w:color="auto"/>
              <w:bottom w:val="single" w:sz="6" w:space="0" w:color="auto"/>
              <w:right w:val="single" w:sz="6" w:space="0" w:color="auto"/>
            </w:tcBorders>
          </w:tcPr>
          <w:p w14:paraId="183BB937"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- 24</w:t>
            </w:r>
          </w:p>
        </w:tc>
        <w:tc>
          <w:tcPr>
            <w:tcW w:w="6098" w:type="dxa"/>
            <w:tcBorders>
              <w:top w:val="single" w:sz="6" w:space="0" w:color="auto"/>
              <w:left w:val="single" w:sz="6" w:space="0" w:color="auto"/>
              <w:bottom w:val="single" w:sz="6" w:space="0" w:color="auto"/>
              <w:right w:val="single" w:sz="6" w:space="0" w:color="auto"/>
            </w:tcBorders>
          </w:tcPr>
          <w:p w14:paraId="463D258F"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enot, služb in drugih operativnih sestavov društev in nevladnih organizacij, ki sodelujejo pri reševanju</w:t>
            </w:r>
          </w:p>
        </w:tc>
      </w:tr>
      <w:tr w:rsidR="007D57A0" w:rsidRPr="007D57A0" w14:paraId="444FAECA" w14:textId="77777777" w:rsidTr="00023E88">
        <w:trPr>
          <w:trHeight w:val="264"/>
        </w:trPr>
        <w:tc>
          <w:tcPr>
            <w:tcW w:w="878" w:type="dxa"/>
            <w:tcBorders>
              <w:top w:val="single" w:sz="6" w:space="0" w:color="auto"/>
              <w:left w:val="single" w:sz="6" w:space="0" w:color="auto"/>
              <w:bottom w:val="single" w:sz="6" w:space="0" w:color="auto"/>
              <w:right w:val="single" w:sz="6" w:space="0" w:color="auto"/>
            </w:tcBorders>
          </w:tcPr>
          <w:p w14:paraId="703A290C"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- 25</w:t>
            </w:r>
          </w:p>
        </w:tc>
        <w:tc>
          <w:tcPr>
            <w:tcW w:w="6098" w:type="dxa"/>
            <w:tcBorders>
              <w:top w:val="single" w:sz="6" w:space="0" w:color="auto"/>
              <w:left w:val="single" w:sz="6" w:space="0" w:color="auto"/>
              <w:bottom w:val="single" w:sz="6" w:space="0" w:color="auto"/>
              <w:right w:val="single" w:sz="6" w:space="0" w:color="auto"/>
            </w:tcBorders>
          </w:tcPr>
          <w:p w14:paraId="0245A175"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človekoljubnih organizacij</w:t>
            </w:r>
          </w:p>
        </w:tc>
      </w:tr>
      <w:tr w:rsidR="007D57A0" w:rsidRPr="007D57A0" w14:paraId="7208CD38" w14:textId="77777777" w:rsidTr="00023E88">
        <w:trPr>
          <w:trHeight w:val="268"/>
        </w:trPr>
        <w:tc>
          <w:tcPr>
            <w:tcW w:w="878" w:type="dxa"/>
            <w:tcBorders>
              <w:top w:val="single" w:sz="6" w:space="0" w:color="auto"/>
              <w:left w:val="single" w:sz="6" w:space="0" w:color="auto"/>
              <w:bottom w:val="single" w:sz="6" w:space="0" w:color="auto"/>
              <w:right w:val="single" w:sz="6" w:space="0" w:color="auto"/>
            </w:tcBorders>
          </w:tcPr>
          <w:p w14:paraId="3FF15872"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- 26</w:t>
            </w:r>
          </w:p>
        </w:tc>
        <w:tc>
          <w:tcPr>
            <w:tcW w:w="6098" w:type="dxa"/>
            <w:tcBorders>
              <w:top w:val="single" w:sz="6" w:space="0" w:color="auto"/>
              <w:left w:val="single" w:sz="6" w:space="0" w:color="auto"/>
              <w:bottom w:val="single" w:sz="6" w:space="0" w:color="auto"/>
              <w:right w:val="single" w:sz="6" w:space="0" w:color="auto"/>
            </w:tcBorders>
          </w:tcPr>
          <w:p w14:paraId="28DAEED3"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centrov za socialno delo</w:t>
            </w:r>
          </w:p>
        </w:tc>
      </w:tr>
      <w:tr w:rsidR="007D57A0" w:rsidRPr="007D57A0" w14:paraId="4C30F9C6" w14:textId="77777777" w:rsidTr="00023E88">
        <w:trPr>
          <w:trHeight w:val="272"/>
        </w:trPr>
        <w:tc>
          <w:tcPr>
            <w:tcW w:w="878" w:type="dxa"/>
            <w:tcBorders>
              <w:top w:val="single" w:sz="6" w:space="0" w:color="auto"/>
              <w:left w:val="single" w:sz="6" w:space="0" w:color="auto"/>
              <w:bottom w:val="single" w:sz="6" w:space="0" w:color="auto"/>
              <w:right w:val="single" w:sz="6" w:space="0" w:color="auto"/>
            </w:tcBorders>
          </w:tcPr>
          <w:p w14:paraId="56B5E2DD"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- 27</w:t>
            </w:r>
          </w:p>
        </w:tc>
        <w:tc>
          <w:tcPr>
            <w:tcW w:w="6098" w:type="dxa"/>
            <w:tcBorders>
              <w:top w:val="single" w:sz="6" w:space="0" w:color="auto"/>
              <w:left w:val="single" w:sz="6" w:space="0" w:color="auto"/>
              <w:bottom w:val="single" w:sz="6" w:space="0" w:color="auto"/>
              <w:right w:val="single" w:sz="6" w:space="0" w:color="auto"/>
            </w:tcBorders>
          </w:tcPr>
          <w:p w14:paraId="1ACD2C80"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zdravstvenih domov, zdravstvenih postaj in reševalnih postaj</w:t>
            </w:r>
          </w:p>
        </w:tc>
      </w:tr>
      <w:tr w:rsidR="007D57A0" w:rsidRPr="007D57A0" w14:paraId="75331CB5" w14:textId="77777777" w:rsidTr="00023E88">
        <w:trPr>
          <w:trHeight w:val="262"/>
        </w:trPr>
        <w:tc>
          <w:tcPr>
            <w:tcW w:w="878" w:type="dxa"/>
            <w:tcBorders>
              <w:top w:val="single" w:sz="6" w:space="0" w:color="auto"/>
              <w:left w:val="single" w:sz="6" w:space="0" w:color="auto"/>
              <w:bottom w:val="single" w:sz="6" w:space="0" w:color="auto"/>
              <w:right w:val="single" w:sz="6" w:space="0" w:color="auto"/>
            </w:tcBorders>
          </w:tcPr>
          <w:p w14:paraId="0DEB0184"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- 28</w:t>
            </w:r>
          </w:p>
        </w:tc>
        <w:tc>
          <w:tcPr>
            <w:tcW w:w="6098" w:type="dxa"/>
            <w:tcBorders>
              <w:top w:val="single" w:sz="6" w:space="0" w:color="auto"/>
              <w:left w:val="single" w:sz="6" w:space="0" w:color="auto"/>
              <w:bottom w:val="single" w:sz="6" w:space="0" w:color="auto"/>
              <w:right w:val="single" w:sz="6" w:space="0" w:color="auto"/>
            </w:tcBorders>
          </w:tcPr>
          <w:p w14:paraId="0BA5DD9A"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splošnih in specialističnih bolnišnic</w:t>
            </w:r>
          </w:p>
        </w:tc>
      </w:tr>
      <w:tr w:rsidR="007D57A0" w:rsidRPr="007D57A0" w14:paraId="3AEE0EB5" w14:textId="77777777" w:rsidTr="00023E88">
        <w:trPr>
          <w:trHeight w:val="266"/>
        </w:trPr>
        <w:tc>
          <w:tcPr>
            <w:tcW w:w="878" w:type="dxa"/>
            <w:tcBorders>
              <w:top w:val="single" w:sz="6" w:space="0" w:color="auto"/>
              <w:left w:val="single" w:sz="6" w:space="0" w:color="auto"/>
              <w:bottom w:val="single" w:sz="6" w:space="0" w:color="auto"/>
              <w:right w:val="single" w:sz="6" w:space="0" w:color="auto"/>
            </w:tcBorders>
          </w:tcPr>
          <w:p w14:paraId="44E13BB2"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- 29</w:t>
            </w:r>
          </w:p>
        </w:tc>
        <w:tc>
          <w:tcPr>
            <w:tcW w:w="6098" w:type="dxa"/>
            <w:tcBorders>
              <w:top w:val="single" w:sz="6" w:space="0" w:color="auto"/>
              <w:left w:val="single" w:sz="6" w:space="0" w:color="auto"/>
              <w:bottom w:val="single" w:sz="6" w:space="0" w:color="auto"/>
              <w:right w:val="single" w:sz="6" w:space="0" w:color="auto"/>
            </w:tcBorders>
          </w:tcPr>
          <w:p w14:paraId="0FBC03E5"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 xml:space="preserve">Pregled veterinarskih organizacij </w:t>
            </w:r>
          </w:p>
        </w:tc>
      </w:tr>
      <w:tr w:rsidR="007D57A0" w:rsidRPr="007D57A0" w14:paraId="19D02ADD" w14:textId="77777777" w:rsidTr="00023E88">
        <w:trPr>
          <w:trHeight w:val="270"/>
        </w:trPr>
        <w:tc>
          <w:tcPr>
            <w:tcW w:w="878" w:type="dxa"/>
            <w:tcBorders>
              <w:top w:val="single" w:sz="6" w:space="0" w:color="auto"/>
              <w:left w:val="single" w:sz="6" w:space="0" w:color="auto"/>
              <w:bottom w:val="single" w:sz="6" w:space="0" w:color="auto"/>
              <w:right w:val="single" w:sz="6" w:space="0" w:color="auto"/>
            </w:tcBorders>
          </w:tcPr>
          <w:p w14:paraId="59B6F72A"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- 30</w:t>
            </w:r>
          </w:p>
        </w:tc>
        <w:tc>
          <w:tcPr>
            <w:tcW w:w="6098" w:type="dxa"/>
            <w:tcBorders>
              <w:top w:val="single" w:sz="6" w:space="0" w:color="auto"/>
              <w:left w:val="single" w:sz="6" w:space="0" w:color="auto"/>
              <w:bottom w:val="single" w:sz="6" w:space="0" w:color="auto"/>
              <w:right w:val="single" w:sz="6" w:space="0" w:color="auto"/>
            </w:tcBorders>
          </w:tcPr>
          <w:p w14:paraId="5B34F60D"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stacionarnih virov tveganja zaradi nevarnih snovi</w:t>
            </w:r>
          </w:p>
        </w:tc>
      </w:tr>
      <w:tr w:rsidR="007D57A0" w:rsidRPr="007D57A0" w14:paraId="5A5FD139" w14:textId="77777777" w:rsidTr="00023E88">
        <w:trPr>
          <w:trHeight w:val="274"/>
        </w:trPr>
        <w:tc>
          <w:tcPr>
            <w:tcW w:w="878" w:type="dxa"/>
            <w:tcBorders>
              <w:top w:val="single" w:sz="6" w:space="0" w:color="auto"/>
              <w:left w:val="single" w:sz="6" w:space="0" w:color="auto"/>
              <w:bottom w:val="single" w:sz="6" w:space="0" w:color="auto"/>
              <w:right w:val="single" w:sz="6" w:space="0" w:color="auto"/>
            </w:tcBorders>
          </w:tcPr>
          <w:p w14:paraId="62092777"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- 31</w:t>
            </w:r>
          </w:p>
        </w:tc>
        <w:tc>
          <w:tcPr>
            <w:tcW w:w="6098" w:type="dxa"/>
            <w:tcBorders>
              <w:top w:val="single" w:sz="6" w:space="0" w:color="auto"/>
              <w:left w:val="single" w:sz="6" w:space="0" w:color="auto"/>
              <w:bottom w:val="single" w:sz="6" w:space="0" w:color="auto"/>
              <w:right w:val="single" w:sz="6" w:space="0" w:color="auto"/>
            </w:tcBorders>
          </w:tcPr>
          <w:p w14:paraId="143BEF81"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Pregled kulturne dediščine</w:t>
            </w:r>
          </w:p>
        </w:tc>
      </w:tr>
      <w:tr w:rsidR="007D57A0" w:rsidRPr="007D57A0" w14:paraId="1CDF30EE" w14:textId="77777777" w:rsidTr="00023E88">
        <w:trPr>
          <w:trHeight w:val="263"/>
        </w:trPr>
        <w:tc>
          <w:tcPr>
            <w:tcW w:w="878" w:type="dxa"/>
            <w:tcBorders>
              <w:top w:val="single" w:sz="6" w:space="0" w:color="auto"/>
              <w:left w:val="single" w:sz="6" w:space="0" w:color="auto"/>
              <w:bottom w:val="single" w:sz="6" w:space="0" w:color="auto"/>
              <w:right w:val="single" w:sz="6" w:space="0" w:color="auto"/>
            </w:tcBorders>
          </w:tcPr>
          <w:p w14:paraId="28EA5BBD"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- 32</w:t>
            </w:r>
          </w:p>
        </w:tc>
        <w:tc>
          <w:tcPr>
            <w:tcW w:w="6098" w:type="dxa"/>
            <w:tcBorders>
              <w:top w:val="single" w:sz="6" w:space="0" w:color="auto"/>
              <w:left w:val="single" w:sz="6" w:space="0" w:color="auto"/>
              <w:bottom w:val="single" w:sz="6" w:space="0" w:color="auto"/>
              <w:right w:val="single" w:sz="6" w:space="0" w:color="auto"/>
            </w:tcBorders>
          </w:tcPr>
          <w:p w14:paraId="41CE27F1"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 xml:space="preserve">Seznam članov komisije za ocenjevanje poškodovanosti objektov </w:t>
            </w:r>
          </w:p>
        </w:tc>
      </w:tr>
      <w:tr w:rsidR="007D57A0" w:rsidRPr="007D57A0" w14:paraId="41A7CEE4" w14:textId="77777777" w:rsidTr="00023E88">
        <w:trPr>
          <w:trHeight w:val="266"/>
        </w:trPr>
        <w:tc>
          <w:tcPr>
            <w:tcW w:w="878" w:type="dxa"/>
            <w:tcBorders>
              <w:top w:val="single" w:sz="6" w:space="0" w:color="auto"/>
              <w:left w:val="single" w:sz="6" w:space="0" w:color="auto"/>
              <w:bottom w:val="single" w:sz="6" w:space="0" w:color="auto"/>
              <w:right w:val="single" w:sz="6" w:space="0" w:color="auto"/>
            </w:tcBorders>
          </w:tcPr>
          <w:p w14:paraId="3964CEE9" w14:textId="77777777" w:rsidR="007D57A0" w:rsidRPr="000E0F9D" w:rsidRDefault="007D57A0" w:rsidP="00E873FA">
            <w:pPr>
              <w:autoSpaceDE w:val="0"/>
              <w:autoSpaceDN w:val="0"/>
              <w:adjustRightInd w:val="0"/>
              <w:spacing w:line="276" w:lineRule="auto"/>
              <w:jc w:val="center"/>
              <w:rPr>
                <w:rFonts w:ascii="Arial" w:hAnsi="Arial" w:cs="Arial"/>
                <w:bCs/>
                <w:color w:val="000000"/>
                <w:sz w:val="20"/>
                <w:szCs w:val="20"/>
                <w:lang w:eastAsia="sl-SI"/>
              </w:rPr>
            </w:pPr>
            <w:r w:rsidRPr="000E0F9D">
              <w:rPr>
                <w:rFonts w:ascii="Arial" w:hAnsi="Arial" w:cs="Arial"/>
                <w:bCs/>
                <w:color w:val="000000"/>
                <w:sz w:val="20"/>
                <w:szCs w:val="20"/>
                <w:lang w:eastAsia="sl-SI"/>
              </w:rPr>
              <w:t>P - 33</w:t>
            </w:r>
          </w:p>
        </w:tc>
        <w:tc>
          <w:tcPr>
            <w:tcW w:w="6098" w:type="dxa"/>
            <w:tcBorders>
              <w:top w:val="single" w:sz="6" w:space="0" w:color="auto"/>
              <w:left w:val="single" w:sz="6" w:space="0" w:color="auto"/>
              <w:bottom w:val="single" w:sz="6" w:space="0" w:color="auto"/>
              <w:right w:val="single" w:sz="6" w:space="0" w:color="auto"/>
            </w:tcBorders>
          </w:tcPr>
          <w:p w14:paraId="6B62A02D" w14:textId="77777777" w:rsidR="007D57A0" w:rsidRPr="000E0F9D" w:rsidRDefault="007D57A0" w:rsidP="00E873FA">
            <w:pPr>
              <w:autoSpaceDE w:val="0"/>
              <w:autoSpaceDN w:val="0"/>
              <w:adjustRightInd w:val="0"/>
              <w:spacing w:line="276" w:lineRule="auto"/>
              <w:rPr>
                <w:rFonts w:ascii="Arial" w:hAnsi="Arial" w:cs="Arial"/>
                <w:color w:val="000000"/>
                <w:sz w:val="20"/>
                <w:szCs w:val="20"/>
                <w:lang w:eastAsia="sl-SI"/>
              </w:rPr>
            </w:pPr>
            <w:r w:rsidRPr="000E0F9D">
              <w:rPr>
                <w:rFonts w:ascii="Arial" w:hAnsi="Arial" w:cs="Arial"/>
                <w:color w:val="000000"/>
                <w:sz w:val="20"/>
                <w:szCs w:val="20"/>
                <w:lang w:eastAsia="sl-SI"/>
              </w:rPr>
              <w:t>Seznam članov komisije za ocenjevanje škode</w:t>
            </w:r>
          </w:p>
        </w:tc>
      </w:tr>
    </w:tbl>
    <w:p w14:paraId="72083A5F" w14:textId="77777777" w:rsidR="007D57A0" w:rsidRPr="0035456C" w:rsidRDefault="007D57A0" w:rsidP="00E873FA">
      <w:pPr>
        <w:spacing w:line="276" w:lineRule="auto"/>
        <w:jc w:val="both"/>
        <w:rPr>
          <w:rFonts w:ascii="Arial" w:hAnsi="Arial" w:cs="Arial"/>
          <w:b/>
          <w:sz w:val="20"/>
          <w:szCs w:val="20"/>
        </w:rPr>
      </w:pPr>
    </w:p>
    <w:p w14:paraId="16B3977F" w14:textId="77777777" w:rsidR="00FA446E" w:rsidRPr="0035456C" w:rsidRDefault="00FA446E" w:rsidP="00E873FA">
      <w:pPr>
        <w:pStyle w:val="PRILOGE"/>
        <w:pBdr>
          <w:top w:val="none" w:sz="0" w:space="0" w:color="auto"/>
          <w:left w:val="none" w:sz="0" w:space="0" w:color="auto"/>
          <w:bottom w:val="none" w:sz="0" w:space="0" w:color="auto"/>
          <w:right w:val="none" w:sz="0" w:space="0" w:color="auto"/>
        </w:pBdr>
        <w:tabs>
          <w:tab w:val="clear" w:pos="1134"/>
        </w:tabs>
        <w:spacing w:line="276" w:lineRule="auto"/>
        <w:ind w:left="1440" w:hanging="1440"/>
        <w:rPr>
          <w:rFonts w:ascii="Arial" w:hAnsi="Arial" w:cs="Arial"/>
          <w:i w:val="0"/>
          <w:color w:val="auto"/>
          <w:sz w:val="20"/>
        </w:rPr>
      </w:pPr>
    </w:p>
    <w:p w14:paraId="7BC7DFA4" w14:textId="299B2F34" w:rsidR="00617742" w:rsidRDefault="00D57842" w:rsidP="00E873FA">
      <w:pPr>
        <w:pStyle w:val="Naslov2"/>
        <w:spacing w:line="276" w:lineRule="auto"/>
      </w:pPr>
      <w:bookmarkStart w:id="85" w:name="_Toc118447506"/>
      <w:r>
        <w:t>S</w:t>
      </w:r>
      <w:r w:rsidRPr="00D57842">
        <w:t>kupni dodatki</w:t>
      </w:r>
      <w:bookmarkEnd w:id="85"/>
      <w:r w:rsidRPr="00D57842">
        <w:t xml:space="preserve"> </w:t>
      </w:r>
    </w:p>
    <w:p w14:paraId="3DDB962E" w14:textId="77777777" w:rsidR="00C06B46" w:rsidRDefault="00C06B46" w:rsidP="00E873FA">
      <w:pPr>
        <w:spacing w:line="276" w:lineRule="auto"/>
        <w:jc w:val="both"/>
        <w:rPr>
          <w:rFonts w:ascii="Arial" w:hAnsi="Arial" w:cs="Arial"/>
          <w:b/>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2"/>
        <w:gridCol w:w="8580"/>
      </w:tblGrid>
      <w:tr w:rsidR="007D57A0" w:rsidRPr="007D57A0" w14:paraId="24100B66"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66DF006A" w14:textId="77777777" w:rsidR="007D57A0" w:rsidRPr="000E0F9D" w:rsidRDefault="007D57A0" w:rsidP="00E873FA">
            <w:pPr>
              <w:spacing w:line="276" w:lineRule="auto"/>
              <w:jc w:val="center"/>
              <w:rPr>
                <w:rFonts w:ascii="Arial" w:hAnsi="Arial" w:cs="Arial"/>
                <w:b/>
                <w:sz w:val="20"/>
                <w:szCs w:val="20"/>
              </w:rPr>
            </w:pPr>
            <w:r w:rsidRPr="000E0F9D">
              <w:rPr>
                <w:rFonts w:ascii="Arial" w:hAnsi="Arial" w:cs="Arial"/>
                <w:b/>
                <w:sz w:val="20"/>
                <w:szCs w:val="20"/>
              </w:rPr>
              <w:lastRenderedPageBreak/>
              <w:t>št.</w:t>
            </w:r>
          </w:p>
        </w:tc>
        <w:tc>
          <w:tcPr>
            <w:tcW w:w="8580" w:type="dxa"/>
            <w:tcBorders>
              <w:top w:val="single" w:sz="4" w:space="0" w:color="auto"/>
              <w:left w:val="single" w:sz="4" w:space="0" w:color="auto"/>
              <w:bottom w:val="single" w:sz="4" w:space="0" w:color="auto"/>
              <w:right w:val="single" w:sz="4" w:space="0" w:color="auto"/>
            </w:tcBorders>
            <w:hideMark/>
          </w:tcPr>
          <w:p w14:paraId="141FD3E1" w14:textId="56E6A583" w:rsidR="007D57A0" w:rsidRPr="000E0F9D" w:rsidRDefault="007D57A0" w:rsidP="00E873FA">
            <w:pPr>
              <w:spacing w:line="276" w:lineRule="auto"/>
              <w:rPr>
                <w:rFonts w:ascii="Arial" w:hAnsi="Arial" w:cs="Arial"/>
                <w:b/>
                <w:sz w:val="20"/>
                <w:szCs w:val="20"/>
              </w:rPr>
            </w:pPr>
            <w:r w:rsidRPr="007D57A0">
              <w:rPr>
                <w:rFonts w:ascii="Arial" w:hAnsi="Arial" w:cs="Arial"/>
                <w:b/>
                <w:sz w:val="20"/>
                <w:szCs w:val="20"/>
              </w:rPr>
              <w:t xml:space="preserve">Ime skupnega </w:t>
            </w:r>
            <w:r w:rsidRPr="00FA446E">
              <w:rPr>
                <w:rFonts w:ascii="Arial" w:hAnsi="Arial" w:cs="Arial"/>
                <w:b/>
                <w:sz w:val="20"/>
                <w:szCs w:val="20"/>
              </w:rPr>
              <w:t>dodatka</w:t>
            </w:r>
          </w:p>
        </w:tc>
      </w:tr>
      <w:tr w:rsidR="007D57A0" w:rsidRPr="007D57A0" w14:paraId="03ED0C3A"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1692056C" w14:textId="77777777" w:rsidR="007D57A0" w:rsidRPr="000E0F9D" w:rsidRDefault="007D57A0" w:rsidP="00E873FA">
            <w:pPr>
              <w:spacing w:line="276" w:lineRule="auto"/>
              <w:rPr>
                <w:rFonts w:ascii="Arial" w:hAnsi="Arial" w:cs="Arial"/>
                <w:sz w:val="20"/>
                <w:szCs w:val="20"/>
              </w:rPr>
            </w:pPr>
            <w:r w:rsidRPr="000E0F9D">
              <w:rPr>
                <w:rFonts w:ascii="Arial" w:hAnsi="Arial" w:cs="Arial"/>
                <w:sz w:val="20"/>
                <w:szCs w:val="20"/>
              </w:rPr>
              <w:t>D - 1</w:t>
            </w:r>
          </w:p>
        </w:tc>
        <w:tc>
          <w:tcPr>
            <w:tcW w:w="8580" w:type="dxa"/>
            <w:tcBorders>
              <w:top w:val="single" w:sz="4" w:space="0" w:color="auto"/>
              <w:left w:val="single" w:sz="4" w:space="0" w:color="auto"/>
              <w:bottom w:val="single" w:sz="4" w:space="0" w:color="auto"/>
              <w:right w:val="single" w:sz="4" w:space="0" w:color="auto"/>
            </w:tcBorders>
            <w:hideMark/>
          </w:tcPr>
          <w:p w14:paraId="7AE6D101" w14:textId="77777777" w:rsidR="007D57A0" w:rsidRPr="000E0F9D" w:rsidRDefault="007D57A0" w:rsidP="00E873FA">
            <w:pPr>
              <w:spacing w:line="276" w:lineRule="auto"/>
              <w:rPr>
                <w:rFonts w:ascii="Arial" w:hAnsi="Arial" w:cs="Arial"/>
                <w:sz w:val="20"/>
                <w:szCs w:val="20"/>
              </w:rPr>
            </w:pPr>
            <w:r w:rsidRPr="000E0F9D">
              <w:rPr>
                <w:rFonts w:ascii="Arial" w:hAnsi="Arial" w:cs="Arial"/>
                <w:sz w:val="20"/>
                <w:szCs w:val="20"/>
              </w:rPr>
              <w:t>Načrtovana finančna sredstva za izvajanje načrta ZiR (RS/regije/občine)</w:t>
            </w:r>
          </w:p>
        </w:tc>
      </w:tr>
      <w:tr w:rsidR="007D57A0" w:rsidRPr="007D57A0" w14:paraId="38AA9B74"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37FAC019" w14:textId="77777777" w:rsidR="007D57A0" w:rsidRPr="000E0F9D" w:rsidRDefault="007D57A0" w:rsidP="00E873FA">
            <w:pPr>
              <w:spacing w:line="276" w:lineRule="auto"/>
              <w:rPr>
                <w:rFonts w:ascii="Arial" w:hAnsi="Arial" w:cs="Arial"/>
                <w:sz w:val="20"/>
                <w:szCs w:val="20"/>
              </w:rPr>
            </w:pPr>
            <w:r w:rsidRPr="000E0F9D">
              <w:rPr>
                <w:rFonts w:ascii="Arial" w:hAnsi="Arial" w:cs="Arial"/>
                <w:sz w:val="20"/>
                <w:szCs w:val="20"/>
              </w:rPr>
              <w:t>D - 2</w:t>
            </w:r>
          </w:p>
        </w:tc>
        <w:tc>
          <w:tcPr>
            <w:tcW w:w="8580" w:type="dxa"/>
            <w:tcBorders>
              <w:top w:val="single" w:sz="4" w:space="0" w:color="auto"/>
              <w:left w:val="single" w:sz="4" w:space="0" w:color="auto"/>
              <w:bottom w:val="single" w:sz="4" w:space="0" w:color="auto"/>
              <w:right w:val="single" w:sz="4" w:space="0" w:color="auto"/>
            </w:tcBorders>
            <w:hideMark/>
          </w:tcPr>
          <w:p w14:paraId="29A84D4F" w14:textId="77777777" w:rsidR="007D57A0" w:rsidRPr="000E0F9D" w:rsidRDefault="007D57A0" w:rsidP="00E873FA">
            <w:pPr>
              <w:spacing w:line="276" w:lineRule="auto"/>
              <w:rPr>
                <w:rFonts w:ascii="Arial" w:hAnsi="Arial" w:cs="Arial"/>
                <w:sz w:val="20"/>
                <w:szCs w:val="20"/>
              </w:rPr>
            </w:pPr>
            <w:r w:rsidRPr="000E0F9D">
              <w:rPr>
                <w:rFonts w:ascii="Arial" w:hAnsi="Arial" w:cs="Arial"/>
                <w:sz w:val="20"/>
                <w:szCs w:val="20"/>
              </w:rPr>
              <w:t xml:space="preserve">Načrt URSZR/regije/občine za zagotovitev prostorskih in drugih pogojev za delo poveljnika CZ in Štaba CZ </w:t>
            </w:r>
          </w:p>
        </w:tc>
      </w:tr>
      <w:tr w:rsidR="007D57A0" w:rsidRPr="007D57A0" w14:paraId="0EA9752E"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041A7D1F" w14:textId="77777777" w:rsidR="007D57A0" w:rsidRPr="000E0F9D" w:rsidRDefault="007D57A0" w:rsidP="00E873FA">
            <w:pPr>
              <w:spacing w:line="276" w:lineRule="auto"/>
              <w:rPr>
                <w:rFonts w:ascii="Arial" w:hAnsi="Arial" w:cs="Arial"/>
                <w:sz w:val="20"/>
                <w:szCs w:val="20"/>
              </w:rPr>
            </w:pPr>
            <w:r w:rsidRPr="000E0F9D">
              <w:rPr>
                <w:rFonts w:ascii="Arial" w:hAnsi="Arial" w:cs="Arial"/>
                <w:sz w:val="20"/>
                <w:szCs w:val="20"/>
              </w:rPr>
              <w:t>D - 3</w:t>
            </w:r>
          </w:p>
        </w:tc>
        <w:tc>
          <w:tcPr>
            <w:tcW w:w="8580" w:type="dxa"/>
            <w:tcBorders>
              <w:top w:val="single" w:sz="4" w:space="0" w:color="auto"/>
              <w:left w:val="single" w:sz="4" w:space="0" w:color="auto"/>
              <w:bottom w:val="single" w:sz="4" w:space="0" w:color="auto"/>
              <w:right w:val="single" w:sz="4" w:space="0" w:color="auto"/>
            </w:tcBorders>
            <w:hideMark/>
          </w:tcPr>
          <w:p w14:paraId="073EC8C9" w14:textId="77777777" w:rsidR="007D57A0" w:rsidRPr="000E0F9D" w:rsidRDefault="007D57A0" w:rsidP="00E873FA">
            <w:pPr>
              <w:spacing w:line="276" w:lineRule="auto"/>
              <w:rPr>
                <w:rFonts w:ascii="Arial" w:hAnsi="Arial" w:cs="Arial"/>
                <w:sz w:val="20"/>
                <w:szCs w:val="20"/>
              </w:rPr>
            </w:pPr>
            <w:r w:rsidRPr="000E0F9D">
              <w:rPr>
                <w:rFonts w:ascii="Arial" w:hAnsi="Arial" w:cs="Arial"/>
                <w:sz w:val="20"/>
                <w:szCs w:val="20"/>
              </w:rPr>
              <w:t xml:space="preserve">Načrt organizacije in delovanja državnega/regijskega logističnega centra </w:t>
            </w:r>
          </w:p>
        </w:tc>
      </w:tr>
      <w:tr w:rsidR="007D57A0" w:rsidRPr="007D57A0" w14:paraId="07B299B0"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160114FE" w14:textId="77777777" w:rsidR="007D57A0" w:rsidRPr="000E0F9D" w:rsidRDefault="007D57A0" w:rsidP="00E873FA">
            <w:pPr>
              <w:spacing w:line="276" w:lineRule="auto"/>
              <w:rPr>
                <w:rFonts w:ascii="Arial" w:hAnsi="Arial" w:cs="Arial"/>
                <w:sz w:val="20"/>
                <w:szCs w:val="20"/>
              </w:rPr>
            </w:pPr>
            <w:r w:rsidRPr="000E0F9D">
              <w:rPr>
                <w:rFonts w:ascii="Arial" w:hAnsi="Arial" w:cs="Arial"/>
                <w:sz w:val="20"/>
                <w:szCs w:val="20"/>
              </w:rPr>
              <w:t>D - 4</w:t>
            </w:r>
          </w:p>
        </w:tc>
        <w:tc>
          <w:tcPr>
            <w:tcW w:w="8580" w:type="dxa"/>
            <w:tcBorders>
              <w:top w:val="single" w:sz="4" w:space="0" w:color="auto"/>
              <w:left w:val="single" w:sz="4" w:space="0" w:color="auto"/>
              <w:bottom w:val="single" w:sz="4" w:space="0" w:color="auto"/>
              <w:right w:val="single" w:sz="4" w:space="0" w:color="auto"/>
            </w:tcBorders>
            <w:hideMark/>
          </w:tcPr>
          <w:p w14:paraId="428F1F5A" w14:textId="77777777" w:rsidR="007D57A0" w:rsidRPr="000E0F9D" w:rsidRDefault="007D57A0" w:rsidP="00E873FA">
            <w:pPr>
              <w:spacing w:line="276" w:lineRule="auto"/>
              <w:jc w:val="both"/>
              <w:rPr>
                <w:rFonts w:ascii="Arial" w:hAnsi="Arial" w:cs="Arial"/>
                <w:sz w:val="20"/>
                <w:szCs w:val="20"/>
              </w:rPr>
            </w:pPr>
            <w:r w:rsidRPr="000E0F9D">
              <w:rPr>
                <w:rFonts w:ascii="Arial" w:hAnsi="Arial" w:cs="Arial"/>
                <w:sz w:val="20"/>
                <w:szCs w:val="20"/>
              </w:rPr>
              <w:t xml:space="preserve">Načrt zagotavljanja zvez ob nesreči </w:t>
            </w:r>
          </w:p>
        </w:tc>
      </w:tr>
      <w:tr w:rsidR="007D57A0" w:rsidRPr="007D57A0" w14:paraId="0320E3AF"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69BEAE2E" w14:textId="77777777" w:rsidR="007D57A0" w:rsidRPr="000E0F9D" w:rsidRDefault="007D57A0" w:rsidP="00E873FA">
            <w:pPr>
              <w:spacing w:line="276" w:lineRule="auto"/>
              <w:rPr>
                <w:rFonts w:ascii="Arial" w:hAnsi="Arial" w:cs="Arial"/>
                <w:sz w:val="20"/>
                <w:szCs w:val="20"/>
              </w:rPr>
            </w:pPr>
            <w:r w:rsidRPr="000E0F9D">
              <w:rPr>
                <w:rFonts w:ascii="Arial" w:hAnsi="Arial" w:cs="Arial"/>
                <w:sz w:val="20"/>
                <w:szCs w:val="20"/>
                <w:lang w:val="pl-PL"/>
              </w:rPr>
              <w:t>D - 5</w:t>
            </w:r>
          </w:p>
        </w:tc>
        <w:tc>
          <w:tcPr>
            <w:tcW w:w="8580" w:type="dxa"/>
            <w:tcBorders>
              <w:top w:val="single" w:sz="4" w:space="0" w:color="auto"/>
              <w:left w:val="single" w:sz="4" w:space="0" w:color="auto"/>
              <w:bottom w:val="single" w:sz="4" w:space="0" w:color="auto"/>
              <w:right w:val="single" w:sz="4" w:space="0" w:color="auto"/>
            </w:tcBorders>
            <w:hideMark/>
          </w:tcPr>
          <w:p w14:paraId="532D1239" w14:textId="77777777" w:rsidR="007D57A0" w:rsidRPr="000E0F9D" w:rsidRDefault="007D57A0" w:rsidP="00E873FA">
            <w:pPr>
              <w:spacing w:line="276" w:lineRule="auto"/>
              <w:jc w:val="both"/>
              <w:rPr>
                <w:rFonts w:ascii="Arial" w:hAnsi="Arial" w:cs="Arial"/>
                <w:sz w:val="20"/>
                <w:szCs w:val="20"/>
              </w:rPr>
            </w:pPr>
            <w:r w:rsidRPr="000E0F9D">
              <w:rPr>
                <w:rFonts w:ascii="Arial" w:hAnsi="Arial" w:cs="Arial"/>
                <w:sz w:val="20"/>
                <w:szCs w:val="20"/>
                <w:lang w:val="pl-PL"/>
              </w:rPr>
              <w:t>Priporočilo o organiziranju in vodenju informacijskega centra</w:t>
            </w:r>
          </w:p>
        </w:tc>
      </w:tr>
      <w:tr w:rsidR="007D57A0" w:rsidRPr="007D57A0" w14:paraId="6F59EDEF"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1FCB7549" w14:textId="77777777" w:rsidR="007D57A0" w:rsidRPr="000E0F9D" w:rsidRDefault="007D57A0" w:rsidP="00E873FA">
            <w:pPr>
              <w:spacing w:line="276" w:lineRule="auto"/>
              <w:rPr>
                <w:rFonts w:ascii="Arial" w:hAnsi="Arial" w:cs="Arial"/>
                <w:sz w:val="20"/>
                <w:szCs w:val="20"/>
                <w:lang w:val="pl-PL"/>
              </w:rPr>
            </w:pPr>
            <w:r w:rsidRPr="000E0F9D">
              <w:rPr>
                <w:rFonts w:ascii="Arial" w:hAnsi="Arial" w:cs="Arial"/>
                <w:sz w:val="20"/>
                <w:szCs w:val="20"/>
                <w:lang w:val="pl-PL"/>
              </w:rPr>
              <w:t>D - 6</w:t>
            </w:r>
          </w:p>
        </w:tc>
        <w:tc>
          <w:tcPr>
            <w:tcW w:w="8580" w:type="dxa"/>
            <w:tcBorders>
              <w:top w:val="single" w:sz="4" w:space="0" w:color="auto"/>
              <w:left w:val="single" w:sz="4" w:space="0" w:color="auto"/>
              <w:bottom w:val="single" w:sz="4" w:space="0" w:color="auto"/>
              <w:right w:val="single" w:sz="4" w:space="0" w:color="auto"/>
            </w:tcBorders>
            <w:hideMark/>
          </w:tcPr>
          <w:p w14:paraId="5B5F3AA7" w14:textId="77777777" w:rsidR="007D57A0" w:rsidRPr="000E0F9D" w:rsidRDefault="007D57A0" w:rsidP="00E873FA">
            <w:pPr>
              <w:spacing w:line="276" w:lineRule="auto"/>
              <w:jc w:val="both"/>
              <w:rPr>
                <w:rFonts w:ascii="Arial" w:hAnsi="Arial" w:cs="Arial"/>
                <w:sz w:val="20"/>
                <w:szCs w:val="20"/>
                <w:lang w:val="pl-PL"/>
              </w:rPr>
            </w:pPr>
            <w:r w:rsidRPr="000E0F9D">
              <w:rPr>
                <w:rFonts w:ascii="Arial" w:hAnsi="Arial" w:cs="Arial"/>
                <w:sz w:val="20"/>
                <w:szCs w:val="20"/>
                <w:lang w:val="pl-PL"/>
              </w:rPr>
              <w:t>Navodilo za izvajanje psihološke pomoči</w:t>
            </w:r>
          </w:p>
        </w:tc>
      </w:tr>
      <w:tr w:rsidR="007D57A0" w:rsidRPr="007D57A0" w14:paraId="785E4BA3"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6809DEC9" w14:textId="77777777" w:rsidR="007D57A0" w:rsidRPr="000E0F9D" w:rsidRDefault="007D57A0" w:rsidP="00E873FA">
            <w:pPr>
              <w:spacing w:line="276" w:lineRule="auto"/>
              <w:rPr>
                <w:rFonts w:ascii="Arial" w:hAnsi="Arial" w:cs="Arial"/>
                <w:sz w:val="20"/>
                <w:szCs w:val="20"/>
                <w:lang w:val="pl-PL"/>
              </w:rPr>
            </w:pPr>
            <w:r w:rsidRPr="000E0F9D">
              <w:rPr>
                <w:rFonts w:ascii="Arial" w:hAnsi="Arial" w:cs="Arial"/>
                <w:sz w:val="20"/>
                <w:szCs w:val="20"/>
                <w:lang w:val="pl-PL"/>
              </w:rPr>
              <w:t>D - 7</w:t>
            </w:r>
          </w:p>
        </w:tc>
        <w:tc>
          <w:tcPr>
            <w:tcW w:w="8580" w:type="dxa"/>
            <w:tcBorders>
              <w:top w:val="single" w:sz="4" w:space="0" w:color="auto"/>
              <w:left w:val="single" w:sz="4" w:space="0" w:color="auto"/>
              <w:bottom w:val="single" w:sz="4" w:space="0" w:color="auto"/>
              <w:right w:val="single" w:sz="4" w:space="0" w:color="auto"/>
            </w:tcBorders>
            <w:hideMark/>
          </w:tcPr>
          <w:p w14:paraId="5DB4B3B0" w14:textId="77777777" w:rsidR="007D57A0" w:rsidRPr="000E0F9D" w:rsidRDefault="007D57A0" w:rsidP="00E873FA">
            <w:pPr>
              <w:spacing w:line="276" w:lineRule="auto"/>
              <w:jc w:val="both"/>
              <w:rPr>
                <w:rFonts w:ascii="Arial" w:hAnsi="Arial" w:cs="Arial"/>
                <w:sz w:val="20"/>
                <w:szCs w:val="20"/>
                <w:lang w:val="pl-PL"/>
              </w:rPr>
            </w:pPr>
            <w:r w:rsidRPr="000E0F9D">
              <w:rPr>
                <w:rFonts w:ascii="Arial" w:hAnsi="Arial" w:cs="Arial"/>
                <w:sz w:val="20"/>
                <w:szCs w:val="20"/>
                <w:lang w:val="pl-PL"/>
              </w:rPr>
              <w:t>Navodilo prebivalcem za ravnanje ob nesreči</w:t>
            </w:r>
          </w:p>
        </w:tc>
      </w:tr>
      <w:tr w:rsidR="007D57A0" w:rsidRPr="007D57A0" w14:paraId="68E144C2"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5488B136" w14:textId="77777777" w:rsidR="007D57A0" w:rsidRPr="000E0F9D" w:rsidRDefault="007D57A0" w:rsidP="00E873FA">
            <w:pPr>
              <w:spacing w:line="276" w:lineRule="auto"/>
              <w:rPr>
                <w:rFonts w:ascii="Arial" w:hAnsi="Arial" w:cs="Arial"/>
                <w:sz w:val="20"/>
                <w:szCs w:val="20"/>
                <w:lang w:val="pl-PL"/>
              </w:rPr>
            </w:pPr>
            <w:r w:rsidRPr="000E0F9D">
              <w:rPr>
                <w:rFonts w:ascii="Arial" w:hAnsi="Arial" w:cs="Arial"/>
                <w:sz w:val="20"/>
                <w:szCs w:val="20"/>
                <w:lang w:val="pl-PL"/>
              </w:rPr>
              <w:t>D - 8</w:t>
            </w:r>
          </w:p>
        </w:tc>
        <w:tc>
          <w:tcPr>
            <w:tcW w:w="8580" w:type="dxa"/>
            <w:tcBorders>
              <w:top w:val="single" w:sz="4" w:space="0" w:color="auto"/>
              <w:left w:val="single" w:sz="4" w:space="0" w:color="auto"/>
              <w:bottom w:val="single" w:sz="4" w:space="0" w:color="auto"/>
              <w:right w:val="single" w:sz="4" w:space="0" w:color="auto"/>
            </w:tcBorders>
            <w:hideMark/>
          </w:tcPr>
          <w:p w14:paraId="1B034E58" w14:textId="77777777" w:rsidR="007D57A0" w:rsidRPr="000E0F9D" w:rsidRDefault="007D57A0" w:rsidP="00E873FA">
            <w:pPr>
              <w:spacing w:line="276" w:lineRule="auto"/>
              <w:jc w:val="both"/>
              <w:rPr>
                <w:rFonts w:ascii="Arial" w:hAnsi="Arial" w:cs="Arial"/>
                <w:sz w:val="20"/>
                <w:szCs w:val="20"/>
                <w:lang w:val="pl-PL"/>
              </w:rPr>
            </w:pPr>
            <w:r w:rsidRPr="000E0F9D">
              <w:rPr>
                <w:rFonts w:ascii="Arial" w:hAnsi="Arial" w:cs="Arial"/>
                <w:sz w:val="20"/>
                <w:szCs w:val="20"/>
                <w:lang w:val="pl-PL"/>
              </w:rPr>
              <w:t>Navodilo za obveščanje ob nesreči</w:t>
            </w:r>
          </w:p>
        </w:tc>
      </w:tr>
      <w:tr w:rsidR="007D57A0" w:rsidRPr="007D57A0" w14:paraId="7A6DB971"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2517A88F" w14:textId="77777777" w:rsidR="007D57A0" w:rsidRPr="000E0F9D" w:rsidRDefault="007D57A0" w:rsidP="00E873FA">
            <w:pPr>
              <w:spacing w:line="276" w:lineRule="auto"/>
              <w:rPr>
                <w:rFonts w:ascii="Arial" w:hAnsi="Arial" w:cs="Arial"/>
                <w:sz w:val="20"/>
                <w:szCs w:val="20"/>
                <w:lang w:val="pl-PL"/>
              </w:rPr>
            </w:pPr>
            <w:r w:rsidRPr="000E0F9D">
              <w:rPr>
                <w:rFonts w:ascii="Arial" w:hAnsi="Arial" w:cs="Arial"/>
                <w:sz w:val="20"/>
                <w:szCs w:val="20"/>
                <w:lang w:val="pl-PL"/>
              </w:rPr>
              <w:t>D - 9</w:t>
            </w:r>
          </w:p>
        </w:tc>
        <w:tc>
          <w:tcPr>
            <w:tcW w:w="8580" w:type="dxa"/>
            <w:tcBorders>
              <w:top w:val="single" w:sz="4" w:space="0" w:color="auto"/>
              <w:left w:val="single" w:sz="4" w:space="0" w:color="auto"/>
              <w:bottom w:val="single" w:sz="4" w:space="0" w:color="auto"/>
              <w:right w:val="single" w:sz="4" w:space="0" w:color="auto"/>
            </w:tcBorders>
            <w:hideMark/>
          </w:tcPr>
          <w:p w14:paraId="17AA46E0" w14:textId="77777777" w:rsidR="007D57A0" w:rsidRPr="000E0F9D" w:rsidRDefault="007D57A0" w:rsidP="00E873FA">
            <w:pPr>
              <w:spacing w:line="276" w:lineRule="auto"/>
              <w:jc w:val="both"/>
              <w:rPr>
                <w:rFonts w:ascii="Arial" w:hAnsi="Arial" w:cs="Arial"/>
                <w:sz w:val="20"/>
                <w:szCs w:val="20"/>
                <w:lang w:val="pl-PL"/>
              </w:rPr>
            </w:pPr>
            <w:r w:rsidRPr="000E0F9D">
              <w:rPr>
                <w:rFonts w:ascii="Arial" w:hAnsi="Arial" w:cs="Arial"/>
                <w:sz w:val="20"/>
                <w:szCs w:val="20"/>
                <w:lang w:val="pl-PL"/>
              </w:rPr>
              <w:t>Zaščitni ukrep evakuacija - priporočilo</w:t>
            </w:r>
          </w:p>
        </w:tc>
      </w:tr>
      <w:tr w:rsidR="007D57A0" w:rsidRPr="007D57A0" w14:paraId="31FB5B72"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5E701B7C"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- 10</w:t>
            </w:r>
          </w:p>
        </w:tc>
        <w:tc>
          <w:tcPr>
            <w:tcW w:w="8580" w:type="dxa"/>
            <w:tcBorders>
              <w:top w:val="single" w:sz="4" w:space="0" w:color="auto"/>
              <w:left w:val="single" w:sz="4" w:space="0" w:color="auto"/>
              <w:bottom w:val="single" w:sz="4" w:space="0" w:color="auto"/>
              <w:right w:val="single" w:sz="4" w:space="0" w:color="auto"/>
            </w:tcBorders>
            <w:hideMark/>
          </w:tcPr>
          <w:p w14:paraId="0DDB5292"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Osnovni pogoji za življenje ob naravnih in drugih nesrečah –  priporočilo</w:t>
            </w:r>
          </w:p>
        </w:tc>
      </w:tr>
      <w:tr w:rsidR="007D57A0" w:rsidRPr="007D57A0" w14:paraId="41805BDD"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12EFE4EE"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- 11</w:t>
            </w:r>
          </w:p>
        </w:tc>
        <w:tc>
          <w:tcPr>
            <w:tcW w:w="8580" w:type="dxa"/>
            <w:tcBorders>
              <w:top w:val="single" w:sz="4" w:space="0" w:color="auto"/>
              <w:left w:val="single" w:sz="4" w:space="0" w:color="auto"/>
              <w:bottom w:val="single" w:sz="4" w:space="0" w:color="auto"/>
              <w:right w:val="single" w:sz="4" w:space="0" w:color="auto"/>
            </w:tcBorders>
            <w:hideMark/>
          </w:tcPr>
          <w:p w14:paraId="182E4100"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Zaščitni ukrep Sprejem in oskrba ogroženih prebivalcev –  priporočilo</w:t>
            </w:r>
          </w:p>
        </w:tc>
      </w:tr>
      <w:tr w:rsidR="007D57A0" w:rsidRPr="007D57A0" w14:paraId="5E6BBCE0"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74511655"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- 12</w:t>
            </w:r>
          </w:p>
        </w:tc>
        <w:tc>
          <w:tcPr>
            <w:tcW w:w="8580" w:type="dxa"/>
            <w:tcBorders>
              <w:top w:val="single" w:sz="4" w:space="0" w:color="auto"/>
              <w:left w:val="single" w:sz="4" w:space="0" w:color="auto"/>
              <w:bottom w:val="single" w:sz="4" w:space="0" w:color="auto"/>
              <w:right w:val="single" w:sz="4" w:space="0" w:color="auto"/>
            </w:tcBorders>
            <w:hideMark/>
          </w:tcPr>
          <w:p w14:paraId="65D2AE0B" w14:textId="77777777" w:rsidR="007D57A0" w:rsidRPr="000E0F9D" w:rsidRDefault="007D57A0" w:rsidP="00E873FA">
            <w:pPr>
              <w:spacing w:line="276" w:lineRule="auto"/>
              <w:jc w:val="both"/>
              <w:rPr>
                <w:rFonts w:ascii="Arial" w:hAnsi="Arial" w:cs="Arial"/>
                <w:sz w:val="20"/>
                <w:szCs w:val="20"/>
                <w:lang w:val="pl-PL"/>
              </w:rPr>
            </w:pPr>
            <w:r w:rsidRPr="000E0F9D">
              <w:rPr>
                <w:rFonts w:ascii="Arial" w:hAnsi="Arial" w:cs="Arial"/>
                <w:sz w:val="20"/>
                <w:szCs w:val="20"/>
                <w:lang w:val="pl-PL"/>
              </w:rPr>
              <w:t>Postopkovnik: Podpora države gostiteljice mednarodni pomoči ob naravni in drugi nesreči v Republiki Sloveniji</w:t>
            </w:r>
          </w:p>
        </w:tc>
      </w:tr>
      <w:tr w:rsidR="007D57A0" w:rsidRPr="007D57A0" w14:paraId="71BE6BD6"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6639D841"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- 13</w:t>
            </w:r>
          </w:p>
        </w:tc>
        <w:tc>
          <w:tcPr>
            <w:tcW w:w="8580" w:type="dxa"/>
            <w:tcBorders>
              <w:top w:val="single" w:sz="4" w:space="0" w:color="auto"/>
              <w:left w:val="single" w:sz="4" w:space="0" w:color="auto"/>
              <w:bottom w:val="single" w:sz="4" w:space="0" w:color="auto"/>
              <w:right w:val="single" w:sz="4" w:space="0" w:color="auto"/>
            </w:tcBorders>
            <w:hideMark/>
          </w:tcPr>
          <w:p w14:paraId="542A319E"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Vzorec obrazca za povrnitev stroškov občinam ob nesreči</w:t>
            </w:r>
          </w:p>
        </w:tc>
      </w:tr>
      <w:tr w:rsidR="007D57A0" w:rsidRPr="007D57A0" w14:paraId="19E51889"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313BF118"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- 14</w:t>
            </w:r>
          </w:p>
        </w:tc>
        <w:tc>
          <w:tcPr>
            <w:tcW w:w="8580" w:type="dxa"/>
            <w:tcBorders>
              <w:top w:val="single" w:sz="4" w:space="0" w:color="auto"/>
              <w:left w:val="single" w:sz="4" w:space="0" w:color="auto"/>
              <w:bottom w:val="single" w:sz="4" w:space="0" w:color="auto"/>
              <w:right w:val="single" w:sz="4" w:space="0" w:color="auto"/>
            </w:tcBorders>
            <w:hideMark/>
          </w:tcPr>
          <w:p w14:paraId="639D0566"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Vzorec odredbe o aktiviranju sil in sredstev za ZRP</w:t>
            </w:r>
          </w:p>
        </w:tc>
      </w:tr>
      <w:tr w:rsidR="007D57A0" w:rsidRPr="007D57A0" w14:paraId="44B51A3A"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04EB0AA0"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- 15</w:t>
            </w:r>
          </w:p>
        </w:tc>
        <w:tc>
          <w:tcPr>
            <w:tcW w:w="8580" w:type="dxa"/>
            <w:tcBorders>
              <w:top w:val="single" w:sz="4" w:space="0" w:color="auto"/>
              <w:left w:val="single" w:sz="4" w:space="0" w:color="auto"/>
              <w:bottom w:val="single" w:sz="4" w:space="0" w:color="auto"/>
              <w:right w:val="single" w:sz="4" w:space="0" w:color="auto"/>
            </w:tcBorders>
            <w:hideMark/>
          </w:tcPr>
          <w:p w14:paraId="48036135"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Vzorec delovnega naloga</w:t>
            </w:r>
          </w:p>
        </w:tc>
      </w:tr>
      <w:tr w:rsidR="007D57A0" w:rsidRPr="007D57A0" w14:paraId="05F4F538"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72BBF317"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- 16</w:t>
            </w:r>
          </w:p>
        </w:tc>
        <w:tc>
          <w:tcPr>
            <w:tcW w:w="8580" w:type="dxa"/>
            <w:tcBorders>
              <w:top w:val="single" w:sz="4" w:space="0" w:color="auto"/>
              <w:left w:val="single" w:sz="4" w:space="0" w:color="auto"/>
              <w:bottom w:val="single" w:sz="4" w:space="0" w:color="auto"/>
              <w:right w:val="single" w:sz="4" w:space="0" w:color="auto"/>
            </w:tcBorders>
            <w:hideMark/>
          </w:tcPr>
          <w:p w14:paraId="2F69B942"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Vzorec zapisnika o poškodovanosti gradbenih objektov in infrastrukture</w:t>
            </w:r>
          </w:p>
        </w:tc>
      </w:tr>
      <w:tr w:rsidR="007D57A0" w:rsidRPr="007D57A0" w14:paraId="2976482C"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21700976"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- 17</w:t>
            </w:r>
          </w:p>
        </w:tc>
        <w:tc>
          <w:tcPr>
            <w:tcW w:w="8580" w:type="dxa"/>
            <w:tcBorders>
              <w:top w:val="single" w:sz="4" w:space="0" w:color="auto"/>
              <w:left w:val="single" w:sz="4" w:space="0" w:color="auto"/>
              <w:bottom w:val="single" w:sz="4" w:space="0" w:color="auto"/>
              <w:right w:val="single" w:sz="4" w:space="0" w:color="auto"/>
            </w:tcBorders>
            <w:hideMark/>
          </w:tcPr>
          <w:p w14:paraId="6227BC79"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 xml:space="preserve">Zaščitni ukrep Zaklanjanje – priporočilo </w:t>
            </w:r>
          </w:p>
        </w:tc>
      </w:tr>
      <w:tr w:rsidR="007D57A0" w:rsidRPr="007D57A0" w14:paraId="5B359399"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39BB8E23"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- 18</w:t>
            </w:r>
          </w:p>
        </w:tc>
        <w:tc>
          <w:tcPr>
            <w:tcW w:w="8580" w:type="dxa"/>
            <w:tcBorders>
              <w:top w:val="single" w:sz="4" w:space="0" w:color="auto"/>
              <w:left w:val="single" w:sz="4" w:space="0" w:color="auto"/>
              <w:bottom w:val="single" w:sz="4" w:space="0" w:color="auto"/>
              <w:right w:val="single" w:sz="4" w:space="0" w:color="auto"/>
            </w:tcBorders>
            <w:hideMark/>
          </w:tcPr>
          <w:p w14:paraId="6B48997F"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Vzorec obrazca za obveščanje dežel in županij sosednjih držav</w:t>
            </w:r>
          </w:p>
        </w:tc>
      </w:tr>
      <w:tr w:rsidR="007D57A0" w:rsidRPr="007D57A0" w14:paraId="055FF5D6"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316C352A"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- 19</w:t>
            </w:r>
          </w:p>
        </w:tc>
        <w:tc>
          <w:tcPr>
            <w:tcW w:w="8580" w:type="dxa"/>
            <w:tcBorders>
              <w:top w:val="single" w:sz="4" w:space="0" w:color="auto"/>
              <w:left w:val="single" w:sz="4" w:space="0" w:color="auto"/>
              <w:bottom w:val="single" w:sz="4" w:space="0" w:color="auto"/>
              <w:right w:val="single" w:sz="4" w:space="0" w:color="auto"/>
            </w:tcBorders>
            <w:hideMark/>
          </w:tcPr>
          <w:p w14:paraId="1F406B45"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Vzorec sklepa o aktiviranju načrta ZiR ob nesreči</w:t>
            </w:r>
          </w:p>
        </w:tc>
      </w:tr>
      <w:tr w:rsidR="007D57A0" w:rsidRPr="007D57A0" w14:paraId="7DF5C491"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4D66B5F5"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- 20</w:t>
            </w:r>
          </w:p>
        </w:tc>
        <w:tc>
          <w:tcPr>
            <w:tcW w:w="8580" w:type="dxa"/>
            <w:tcBorders>
              <w:top w:val="single" w:sz="4" w:space="0" w:color="auto"/>
              <w:left w:val="single" w:sz="4" w:space="0" w:color="auto"/>
              <w:bottom w:val="single" w:sz="4" w:space="0" w:color="auto"/>
              <w:right w:val="single" w:sz="4" w:space="0" w:color="auto"/>
            </w:tcBorders>
            <w:hideMark/>
          </w:tcPr>
          <w:p w14:paraId="785F6014" w14:textId="77777777" w:rsidR="007D57A0" w:rsidRPr="000E0F9D" w:rsidRDefault="007D57A0" w:rsidP="00E873FA">
            <w:pPr>
              <w:spacing w:line="276" w:lineRule="auto"/>
              <w:ind w:left="1440" w:hanging="1440"/>
              <w:jc w:val="both"/>
              <w:rPr>
                <w:rFonts w:ascii="Arial" w:hAnsi="Arial" w:cs="Arial"/>
                <w:sz w:val="20"/>
                <w:szCs w:val="20"/>
                <w:lang w:val="pl-PL"/>
              </w:rPr>
            </w:pPr>
            <w:r w:rsidRPr="000E0F9D">
              <w:rPr>
                <w:rFonts w:ascii="Arial" w:hAnsi="Arial" w:cs="Arial"/>
                <w:sz w:val="20"/>
                <w:szCs w:val="20"/>
                <w:lang w:val="pl-PL"/>
              </w:rPr>
              <w:t>Vzorec sklepa o preklicu izvajanja zaščitnih ukrepov in nalog ZRP</w:t>
            </w:r>
          </w:p>
        </w:tc>
      </w:tr>
      <w:tr w:rsidR="007D57A0" w:rsidRPr="007D57A0" w14:paraId="1276C006"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5882DEB1"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- 21</w:t>
            </w:r>
          </w:p>
        </w:tc>
        <w:tc>
          <w:tcPr>
            <w:tcW w:w="8580" w:type="dxa"/>
            <w:tcBorders>
              <w:top w:val="single" w:sz="4" w:space="0" w:color="auto"/>
              <w:left w:val="single" w:sz="4" w:space="0" w:color="auto"/>
              <w:bottom w:val="single" w:sz="4" w:space="0" w:color="auto"/>
              <w:right w:val="single" w:sz="4" w:space="0" w:color="auto"/>
            </w:tcBorders>
            <w:hideMark/>
          </w:tcPr>
          <w:p w14:paraId="2FA61B6C" w14:textId="77777777" w:rsidR="007D57A0" w:rsidRPr="000E0F9D" w:rsidRDefault="007D57A0" w:rsidP="00E873FA">
            <w:pPr>
              <w:spacing w:line="276" w:lineRule="auto"/>
              <w:ind w:left="1410" w:hanging="1410"/>
              <w:jc w:val="both"/>
              <w:rPr>
                <w:rFonts w:ascii="Arial" w:hAnsi="Arial" w:cs="Arial"/>
                <w:sz w:val="20"/>
                <w:szCs w:val="20"/>
                <w:lang w:val="pl-PL"/>
              </w:rPr>
            </w:pPr>
            <w:r w:rsidRPr="000E0F9D">
              <w:rPr>
                <w:rFonts w:ascii="Arial" w:hAnsi="Arial" w:cs="Arial"/>
                <w:sz w:val="20"/>
                <w:szCs w:val="20"/>
                <w:lang w:val="pl-PL"/>
              </w:rPr>
              <w:t xml:space="preserve">Topografska karta </w:t>
            </w:r>
          </w:p>
        </w:tc>
      </w:tr>
      <w:tr w:rsidR="007D57A0" w:rsidRPr="007D57A0" w14:paraId="6446BAE2" w14:textId="77777777" w:rsidTr="00023E88">
        <w:tc>
          <w:tcPr>
            <w:tcW w:w="742" w:type="dxa"/>
            <w:tcBorders>
              <w:top w:val="single" w:sz="4" w:space="0" w:color="auto"/>
              <w:left w:val="single" w:sz="4" w:space="0" w:color="auto"/>
              <w:bottom w:val="single" w:sz="4" w:space="0" w:color="auto"/>
              <w:right w:val="single" w:sz="4" w:space="0" w:color="auto"/>
            </w:tcBorders>
            <w:hideMark/>
          </w:tcPr>
          <w:p w14:paraId="70B16C16" w14:textId="77777777" w:rsidR="007D57A0" w:rsidRPr="000E0F9D" w:rsidRDefault="007D57A0" w:rsidP="00E873FA">
            <w:pPr>
              <w:spacing w:line="276" w:lineRule="auto"/>
              <w:ind w:right="-97"/>
              <w:rPr>
                <w:rFonts w:ascii="Arial" w:hAnsi="Arial" w:cs="Arial"/>
                <w:sz w:val="20"/>
                <w:szCs w:val="20"/>
                <w:lang w:val="pl-PL"/>
              </w:rPr>
            </w:pPr>
            <w:r w:rsidRPr="000E0F9D">
              <w:rPr>
                <w:rFonts w:ascii="Arial" w:hAnsi="Arial" w:cs="Arial"/>
                <w:sz w:val="20"/>
                <w:szCs w:val="20"/>
                <w:lang w:val="pl-PL"/>
              </w:rPr>
              <w:t>D - 22</w:t>
            </w:r>
          </w:p>
        </w:tc>
        <w:tc>
          <w:tcPr>
            <w:tcW w:w="8580" w:type="dxa"/>
            <w:tcBorders>
              <w:top w:val="single" w:sz="4" w:space="0" w:color="auto"/>
              <w:left w:val="single" w:sz="4" w:space="0" w:color="auto"/>
              <w:bottom w:val="single" w:sz="4" w:space="0" w:color="auto"/>
              <w:right w:val="single" w:sz="4" w:space="0" w:color="auto"/>
            </w:tcBorders>
            <w:hideMark/>
          </w:tcPr>
          <w:p w14:paraId="618C73E3" w14:textId="77777777" w:rsidR="007D57A0" w:rsidRPr="000E0F9D" w:rsidRDefault="007D57A0" w:rsidP="00E873FA">
            <w:pPr>
              <w:spacing w:line="276" w:lineRule="auto"/>
              <w:ind w:hanging="33"/>
              <w:jc w:val="both"/>
              <w:rPr>
                <w:rFonts w:ascii="Arial" w:hAnsi="Arial" w:cs="Arial"/>
                <w:sz w:val="20"/>
                <w:szCs w:val="20"/>
                <w:lang w:val="pl-PL"/>
              </w:rPr>
            </w:pPr>
            <w:r w:rsidRPr="000E0F9D">
              <w:rPr>
                <w:rFonts w:ascii="Arial" w:hAnsi="Arial" w:cs="Arial"/>
                <w:sz w:val="20"/>
                <w:szCs w:val="20"/>
                <w:lang w:val="pl-PL"/>
              </w:rPr>
              <w:t xml:space="preserve">Načrti dejavnosti (CORS, MZ, MNZ, SV, MzI, MZZ, MF, MGRT, MKGP, MDDSZ, MOP, MJU, MIZŠ,MK, MP, URSZR in UKOM) </w:t>
            </w:r>
          </w:p>
        </w:tc>
      </w:tr>
    </w:tbl>
    <w:p w14:paraId="25EBEC8F" w14:textId="77777777" w:rsidR="007D57A0" w:rsidRPr="00F919B6" w:rsidRDefault="007D57A0" w:rsidP="00E873FA">
      <w:pPr>
        <w:spacing w:line="276" w:lineRule="auto"/>
        <w:jc w:val="both"/>
        <w:rPr>
          <w:rFonts w:ascii="Arial" w:hAnsi="Arial" w:cs="Arial"/>
          <w:b/>
          <w:sz w:val="20"/>
          <w:szCs w:val="20"/>
        </w:rPr>
      </w:pPr>
    </w:p>
    <w:p w14:paraId="22F47841" w14:textId="77777777" w:rsidR="00B96E40" w:rsidRDefault="00B96E40" w:rsidP="00E873FA">
      <w:pPr>
        <w:pStyle w:val="PRILOGE"/>
        <w:pBdr>
          <w:top w:val="none" w:sz="0" w:space="0" w:color="auto"/>
          <w:left w:val="none" w:sz="0" w:space="0" w:color="auto"/>
          <w:bottom w:val="none" w:sz="0" w:space="0" w:color="auto"/>
          <w:right w:val="none" w:sz="0" w:space="0" w:color="auto"/>
        </w:pBdr>
        <w:tabs>
          <w:tab w:val="left" w:pos="900"/>
        </w:tabs>
        <w:spacing w:line="276" w:lineRule="auto"/>
        <w:ind w:left="1080" w:hanging="1080"/>
        <w:rPr>
          <w:rFonts w:ascii="Arial" w:hAnsi="Arial" w:cs="Arial"/>
          <w:color w:val="auto"/>
          <w:sz w:val="20"/>
        </w:rPr>
      </w:pPr>
    </w:p>
    <w:p w14:paraId="3E761E4B" w14:textId="77777777" w:rsidR="00D57842" w:rsidRPr="00D57842" w:rsidRDefault="00D57842" w:rsidP="00E873FA">
      <w:pPr>
        <w:pStyle w:val="PRILOGE"/>
        <w:pBdr>
          <w:top w:val="none" w:sz="0" w:space="0" w:color="auto"/>
          <w:left w:val="none" w:sz="0" w:space="0" w:color="auto"/>
          <w:bottom w:val="none" w:sz="0" w:space="0" w:color="auto"/>
          <w:right w:val="none" w:sz="0" w:space="0" w:color="auto"/>
        </w:pBdr>
        <w:tabs>
          <w:tab w:val="left" w:pos="900"/>
        </w:tabs>
        <w:spacing w:line="276" w:lineRule="auto"/>
        <w:ind w:left="1080" w:hanging="1080"/>
        <w:rPr>
          <w:rFonts w:ascii="Arial" w:hAnsi="Arial" w:cs="Arial"/>
          <w:color w:val="auto"/>
          <w:sz w:val="20"/>
        </w:rPr>
      </w:pPr>
    </w:p>
    <w:p w14:paraId="35535A79" w14:textId="77777777" w:rsidR="00C06B46" w:rsidRPr="00B33570" w:rsidRDefault="00C06B46" w:rsidP="00E873FA">
      <w:pPr>
        <w:pStyle w:val="PRILOGE"/>
        <w:pBdr>
          <w:top w:val="none" w:sz="0" w:space="0" w:color="auto"/>
          <w:left w:val="none" w:sz="0" w:space="0" w:color="auto"/>
          <w:bottom w:val="none" w:sz="0" w:space="0" w:color="auto"/>
          <w:right w:val="none" w:sz="0" w:space="0" w:color="auto"/>
        </w:pBdr>
        <w:tabs>
          <w:tab w:val="left" w:pos="900"/>
        </w:tabs>
        <w:spacing w:before="0" w:line="276" w:lineRule="auto"/>
        <w:ind w:left="1080" w:hanging="1080"/>
        <w:rPr>
          <w:rFonts w:ascii="Arial" w:hAnsi="Arial" w:cs="Arial"/>
          <w:b w:val="0"/>
          <w:i w:val="0"/>
          <w:color w:val="auto"/>
          <w:sz w:val="20"/>
        </w:rPr>
      </w:pPr>
    </w:p>
    <w:p w14:paraId="59C2B42A" w14:textId="77777777" w:rsidR="00C06B46" w:rsidRDefault="00C06B46">
      <w:pPr>
        <w:jc w:val="both"/>
        <w:rPr>
          <w:sz w:val="28"/>
        </w:rPr>
      </w:pPr>
    </w:p>
    <w:sectPr w:rsidR="00C06B46" w:rsidSect="00C06B46">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CC858E" w14:textId="77777777" w:rsidR="00F445FD" w:rsidRDefault="00F445FD">
      <w:r>
        <w:separator/>
      </w:r>
    </w:p>
  </w:endnote>
  <w:endnote w:type="continuationSeparator" w:id="0">
    <w:p w14:paraId="6809E0FD" w14:textId="77777777" w:rsidR="00F445FD" w:rsidRDefault="00F44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BoldMT">
    <w:altName w:val="Arial"/>
    <w:panose1 w:val="00000000000000000000"/>
    <w:charset w:val="00"/>
    <w:family w:val="swiss"/>
    <w:notTrueType/>
    <w:pitch w:val="default"/>
    <w:sig w:usb0="00000001" w:usb1="00000000" w:usb2="00000000" w:usb3="00000000" w:csb0="00000003" w:csb1="00000000"/>
  </w:font>
  <w:font w:name="Georgia">
    <w:panose1 w:val="020405020504050203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5C375D" w14:textId="77777777" w:rsidR="004F1E33" w:rsidRDefault="004F1E33">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58C4E3CB" w14:textId="77777777" w:rsidR="004F1E33" w:rsidRDefault="004F1E33">
    <w:pPr>
      <w:pStyle w:val="Nog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92104" w14:textId="77777777" w:rsidR="004F1E33" w:rsidRDefault="004F1E33" w:rsidP="00E87F21">
    <w:pPr>
      <w:pStyle w:val="Noga"/>
      <w:framePr w:w="9316" w:wrap="around" w:vAnchor="text" w:hAnchor="page" w:x="1621" w:y="-97"/>
      <w:pBdr>
        <w:top w:val="single" w:sz="4" w:space="1" w:color="auto"/>
      </w:pBdr>
      <w:jc w:val="right"/>
      <w:rPr>
        <w:rFonts w:ascii="Arial" w:hAnsi="Arial" w:cs="Arial"/>
        <w:sz w:val="18"/>
        <w:szCs w:val="18"/>
      </w:rPr>
    </w:pPr>
    <w:r>
      <w:t xml:space="preserve">                                                                                                                   </w:t>
    </w:r>
    <w:r w:rsidRPr="00E87F21">
      <w:rPr>
        <w:rFonts w:ascii="Arial" w:hAnsi="Arial" w:cs="Arial"/>
        <w:sz w:val="18"/>
        <w:szCs w:val="18"/>
      </w:rPr>
      <w:fldChar w:fldCharType="begin"/>
    </w:r>
    <w:r w:rsidRPr="00E87F21">
      <w:rPr>
        <w:rFonts w:ascii="Arial" w:hAnsi="Arial" w:cs="Arial"/>
        <w:sz w:val="18"/>
        <w:szCs w:val="18"/>
      </w:rPr>
      <w:instrText xml:space="preserve"> PAGE </w:instrText>
    </w:r>
    <w:r w:rsidRPr="00E87F21">
      <w:rPr>
        <w:rFonts w:ascii="Arial" w:hAnsi="Arial" w:cs="Arial"/>
        <w:sz w:val="18"/>
        <w:szCs w:val="18"/>
      </w:rPr>
      <w:fldChar w:fldCharType="separate"/>
    </w:r>
    <w:r w:rsidR="007B5ABF">
      <w:rPr>
        <w:rFonts w:ascii="Arial" w:hAnsi="Arial" w:cs="Arial"/>
        <w:noProof/>
        <w:sz w:val="18"/>
        <w:szCs w:val="18"/>
      </w:rPr>
      <w:t>6</w:t>
    </w:r>
    <w:r w:rsidRPr="00E87F21">
      <w:rPr>
        <w:rFonts w:ascii="Arial" w:hAnsi="Arial" w:cs="Arial"/>
        <w:sz w:val="18"/>
        <w:szCs w:val="18"/>
      </w:rPr>
      <w:fldChar w:fldCharType="end"/>
    </w:r>
    <w:r>
      <w:rPr>
        <w:rFonts w:ascii="Arial" w:hAnsi="Arial" w:cs="Arial"/>
        <w:sz w:val="18"/>
        <w:szCs w:val="18"/>
      </w:rPr>
      <w:t>/</w:t>
    </w:r>
    <w:r w:rsidRPr="00E87F21">
      <w:rPr>
        <w:rFonts w:ascii="Arial" w:hAnsi="Arial" w:cs="Arial"/>
        <w:sz w:val="18"/>
        <w:szCs w:val="18"/>
      </w:rPr>
      <w:t xml:space="preserve"> </w:t>
    </w:r>
    <w:r w:rsidRPr="00E87F21">
      <w:rPr>
        <w:rFonts w:ascii="Arial" w:hAnsi="Arial" w:cs="Arial"/>
        <w:sz w:val="18"/>
        <w:szCs w:val="18"/>
      </w:rPr>
      <w:fldChar w:fldCharType="begin"/>
    </w:r>
    <w:r w:rsidRPr="00E87F21">
      <w:rPr>
        <w:rFonts w:ascii="Arial" w:hAnsi="Arial" w:cs="Arial"/>
        <w:sz w:val="18"/>
        <w:szCs w:val="18"/>
      </w:rPr>
      <w:instrText xml:space="preserve"> NUMPAGES </w:instrText>
    </w:r>
    <w:r w:rsidRPr="00E87F21">
      <w:rPr>
        <w:rFonts w:ascii="Arial" w:hAnsi="Arial" w:cs="Arial"/>
        <w:sz w:val="18"/>
        <w:szCs w:val="18"/>
      </w:rPr>
      <w:fldChar w:fldCharType="separate"/>
    </w:r>
    <w:r w:rsidR="007B5ABF">
      <w:rPr>
        <w:rFonts w:ascii="Arial" w:hAnsi="Arial" w:cs="Arial"/>
        <w:noProof/>
        <w:sz w:val="18"/>
        <w:szCs w:val="18"/>
      </w:rPr>
      <w:t>44</w:t>
    </w:r>
    <w:r w:rsidRPr="00E87F21">
      <w:rPr>
        <w:rFonts w:ascii="Arial" w:hAnsi="Arial" w:cs="Arial"/>
        <w:sz w:val="18"/>
        <w:szCs w:val="18"/>
      </w:rPr>
      <w:fldChar w:fldCharType="end"/>
    </w:r>
  </w:p>
  <w:p w14:paraId="37846714" w14:textId="64EF3D43" w:rsidR="004F1E33" w:rsidRPr="00E87F21" w:rsidRDefault="004F1E33" w:rsidP="00E87F21">
    <w:pPr>
      <w:pStyle w:val="Noga"/>
      <w:framePr w:w="9316" w:wrap="around" w:vAnchor="text" w:hAnchor="page" w:x="1621" w:y="-97"/>
      <w:pBdr>
        <w:top w:val="single" w:sz="4" w:space="1" w:color="auto"/>
      </w:pBdr>
      <w:jc w:val="right"/>
      <w:rPr>
        <w:rStyle w:val="tevilkastrani"/>
        <w:rFonts w:ascii="Arial" w:hAnsi="Arial" w:cs="Arial"/>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DB0EA0" w14:textId="77777777" w:rsidR="004F1E33" w:rsidRDefault="004F1E33">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241E58" w14:textId="77777777" w:rsidR="00F445FD" w:rsidRDefault="00F445FD">
      <w:r>
        <w:separator/>
      </w:r>
    </w:p>
  </w:footnote>
  <w:footnote w:type="continuationSeparator" w:id="0">
    <w:p w14:paraId="0173982D" w14:textId="77777777" w:rsidR="00F445FD" w:rsidRDefault="00F44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81B06A" w14:textId="77777777" w:rsidR="004F1E33" w:rsidRDefault="004F1E33">
    <w:pPr>
      <w:pStyle w:val="Glav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CFB758" w14:textId="77777777" w:rsidR="004F1E33" w:rsidRDefault="004F1E33" w:rsidP="00E87F21">
    <w:pPr>
      <w:pStyle w:val="Telobesedila"/>
      <w:pBdr>
        <w:bottom w:val="single" w:sz="4" w:space="1" w:color="auto"/>
      </w:pBdr>
      <w:jc w:val="both"/>
      <w:rPr>
        <w:rFonts w:ascii="Arial" w:hAnsi="Arial" w:cs="Arial"/>
        <w:b w:val="0"/>
        <w:i w:val="0"/>
        <w:sz w:val="16"/>
        <w:szCs w:val="16"/>
      </w:rPr>
    </w:pPr>
  </w:p>
  <w:p w14:paraId="0AB97D52" w14:textId="1CE6206C" w:rsidR="004F1E33" w:rsidRDefault="004F1E33" w:rsidP="00E87F21">
    <w:pPr>
      <w:pStyle w:val="Telobesedila"/>
      <w:pBdr>
        <w:bottom w:val="single" w:sz="4" w:space="1" w:color="auto"/>
      </w:pBdr>
      <w:jc w:val="both"/>
      <w:rPr>
        <w:rFonts w:ascii="Arial" w:hAnsi="Arial" w:cs="Arial"/>
        <w:sz w:val="16"/>
        <w:szCs w:val="16"/>
      </w:rPr>
    </w:pPr>
    <w:r>
      <w:rPr>
        <w:rFonts w:ascii="Arial" w:hAnsi="Arial" w:cs="Arial"/>
        <w:b w:val="0"/>
        <w:i w:val="0"/>
        <w:sz w:val="16"/>
        <w:szCs w:val="16"/>
      </w:rPr>
      <w:t>D</w:t>
    </w:r>
    <w:r w:rsidRPr="00AA6973">
      <w:rPr>
        <w:rFonts w:ascii="Arial" w:hAnsi="Arial" w:cs="Arial"/>
        <w:b w:val="0"/>
        <w:i w:val="0"/>
        <w:sz w:val="16"/>
        <w:szCs w:val="16"/>
      </w:rPr>
      <w:t xml:space="preserve">ržavni načrt zaščite in reševanja ob </w:t>
    </w:r>
    <w:r>
      <w:rPr>
        <w:rFonts w:ascii="Arial" w:hAnsi="Arial" w:cs="Arial"/>
        <w:b w:val="0"/>
        <w:i w:val="0"/>
        <w:sz w:val="16"/>
        <w:szCs w:val="16"/>
      </w:rPr>
      <w:t xml:space="preserve">terorističnem napadu v Republiki Sloveniji </w:t>
    </w:r>
    <w:r w:rsidRPr="00E87F21">
      <w:rPr>
        <w:rFonts w:ascii="Arial" w:hAnsi="Arial" w:cs="Arial"/>
        <w:sz w:val="16"/>
        <w:szCs w:val="16"/>
      </w:rPr>
      <w:tab/>
    </w:r>
  </w:p>
  <w:p w14:paraId="090957CF" w14:textId="77777777" w:rsidR="004F1E33" w:rsidRPr="00E87F21" w:rsidRDefault="004F1E33" w:rsidP="00E87F21">
    <w:pPr>
      <w:pStyle w:val="Telobesedila"/>
      <w:pBdr>
        <w:bottom w:val="single" w:sz="4" w:space="1" w:color="auto"/>
      </w:pBdr>
      <w:jc w:val="both"/>
      <w:rPr>
        <w:rFonts w:ascii="Arial" w:hAnsi="Arial" w:cs="Arial"/>
        <w:sz w:val="16"/>
        <w:szCs w:val="1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83EE8E" w14:textId="77777777" w:rsidR="004F1E33" w:rsidRDefault="004F1E33">
    <w:pPr>
      <w:pStyle w:val="Glav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BDF016D0"/>
    <w:lvl w:ilvl="0">
      <w:start w:val="1"/>
      <w:numFmt w:val="bullet"/>
      <w:pStyle w:val="Oznaenseznam"/>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rPr>
        <w:rFonts w:cs="Times New Roman"/>
      </w:rPr>
    </w:lvl>
  </w:abstractNum>
  <w:abstractNum w:abstractNumId="2" w15:restartNumberingAfterBreak="0">
    <w:nsid w:val="01043043"/>
    <w:multiLevelType w:val="hybridMultilevel"/>
    <w:tmpl w:val="FF82BC70"/>
    <w:lvl w:ilvl="0" w:tplc="FFFFFFFF">
      <w:start w:val="2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1217424"/>
    <w:multiLevelType w:val="singleLevel"/>
    <w:tmpl w:val="80EEA238"/>
    <w:lvl w:ilvl="0">
      <w:start w:val="2"/>
      <w:numFmt w:val="bullet"/>
      <w:lvlText w:val="-"/>
      <w:lvlJc w:val="left"/>
      <w:pPr>
        <w:ind w:left="360" w:hanging="360"/>
      </w:pPr>
      <w:rPr>
        <w:rFonts w:ascii="Calibri" w:eastAsiaTheme="minorHAnsi" w:hAnsi="Calibri" w:cs="Calibri" w:hint="default"/>
      </w:rPr>
    </w:lvl>
  </w:abstractNum>
  <w:abstractNum w:abstractNumId="4" w15:restartNumberingAfterBreak="0">
    <w:nsid w:val="01793954"/>
    <w:multiLevelType w:val="hybridMultilevel"/>
    <w:tmpl w:val="5DC2706C"/>
    <w:lvl w:ilvl="0" w:tplc="65921404">
      <w:start w:val="16"/>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02005FCD"/>
    <w:multiLevelType w:val="singleLevel"/>
    <w:tmpl w:val="466E4634"/>
    <w:lvl w:ilvl="0">
      <w:numFmt w:val="bullet"/>
      <w:lvlText w:val="–"/>
      <w:lvlJc w:val="left"/>
      <w:pPr>
        <w:tabs>
          <w:tab w:val="num" w:pos="360"/>
        </w:tabs>
        <w:ind w:left="360" w:hanging="360"/>
      </w:pPr>
      <w:rPr>
        <w:rFonts w:hint="default"/>
      </w:rPr>
    </w:lvl>
  </w:abstractNum>
  <w:abstractNum w:abstractNumId="6" w15:restartNumberingAfterBreak="0">
    <w:nsid w:val="02343E27"/>
    <w:multiLevelType w:val="hybridMultilevel"/>
    <w:tmpl w:val="C3DEB7B8"/>
    <w:lvl w:ilvl="0" w:tplc="80EEA238">
      <w:start w:val="2"/>
      <w:numFmt w:val="bullet"/>
      <w:lvlText w:val="-"/>
      <w:lvlJc w:val="left"/>
      <w:pPr>
        <w:ind w:left="360" w:hanging="360"/>
      </w:pPr>
      <w:rPr>
        <w:rFonts w:ascii="Calibri" w:eastAsiaTheme="minorHAnsi" w:hAnsi="Calibri" w:cs="Calibri" w:hint="default"/>
      </w:rPr>
    </w:lvl>
    <w:lvl w:ilvl="1" w:tplc="04240001">
      <w:start w:val="1"/>
      <w:numFmt w:val="bullet"/>
      <w:lvlText w:val=""/>
      <w:lvlJc w:val="left"/>
      <w:pPr>
        <w:ind w:left="1080" w:hanging="360"/>
      </w:pPr>
      <w:rPr>
        <w:rFonts w:ascii="Symbol" w:hAnsi="Symbol"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02855884"/>
    <w:multiLevelType w:val="hybridMultilevel"/>
    <w:tmpl w:val="5F688EB4"/>
    <w:lvl w:ilvl="0" w:tplc="04240001">
      <w:start w:val="1"/>
      <w:numFmt w:val="bullet"/>
      <w:lvlText w:val=""/>
      <w:lvlJc w:val="left"/>
      <w:pPr>
        <w:ind w:left="283" w:hanging="283"/>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02B34266"/>
    <w:multiLevelType w:val="singleLevel"/>
    <w:tmpl w:val="466E4634"/>
    <w:lvl w:ilvl="0">
      <w:numFmt w:val="bullet"/>
      <w:lvlText w:val="–"/>
      <w:lvlJc w:val="left"/>
      <w:pPr>
        <w:tabs>
          <w:tab w:val="num" w:pos="360"/>
        </w:tabs>
        <w:ind w:left="360" w:hanging="360"/>
      </w:pPr>
      <w:rPr>
        <w:rFonts w:hint="default"/>
      </w:rPr>
    </w:lvl>
  </w:abstractNum>
  <w:abstractNum w:abstractNumId="9" w15:restartNumberingAfterBreak="0">
    <w:nsid w:val="03AC1434"/>
    <w:multiLevelType w:val="singleLevel"/>
    <w:tmpl w:val="EF10FCDC"/>
    <w:lvl w:ilvl="0">
      <w:numFmt w:val="bullet"/>
      <w:lvlText w:val="-"/>
      <w:lvlJc w:val="left"/>
      <w:pPr>
        <w:tabs>
          <w:tab w:val="num" w:pos="360"/>
        </w:tabs>
        <w:ind w:left="360" w:hanging="360"/>
      </w:pPr>
      <w:rPr>
        <w:rFonts w:hint="default"/>
      </w:rPr>
    </w:lvl>
  </w:abstractNum>
  <w:abstractNum w:abstractNumId="10" w15:restartNumberingAfterBreak="0">
    <w:nsid w:val="0603501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9134DF1"/>
    <w:multiLevelType w:val="hybridMultilevel"/>
    <w:tmpl w:val="9968AD4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0B090B79"/>
    <w:multiLevelType w:val="hybridMultilevel"/>
    <w:tmpl w:val="DC286C2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0C041593"/>
    <w:multiLevelType w:val="singleLevel"/>
    <w:tmpl w:val="EF10FCDC"/>
    <w:lvl w:ilvl="0">
      <w:start w:val="1"/>
      <w:numFmt w:val="bullet"/>
      <w:lvlText w:val="-"/>
      <w:lvlJc w:val="left"/>
      <w:pPr>
        <w:tabs>
          <w:tab w:val="num" w:pos="360"/>
        </w:tabs>
        <w:ind w:left="360" w:hanging="360"/>
      </w:pPr>
      <w:rPr>
        <w:rFonts w:hint="default"/>
      </w:rPr>
    </w:lvl>
  </w:abstractNum>
  <w:abstractNum w:abstractNumId="14" w15:restartNumberingAfterBreak="0">
    <w:nsid w:val="0C530FAC"/>
    <w:multiLevelType w:val="hybridMultilevel"/>
    <w:tmpl w:val="C054E512"/>
    <w:lvl w:ilvl="0" w:tplc="FFFFFFFF">
      <w:start w:val="7"/>
      <w:numFmt w:val="bullet"/>
      <w:lvlText w:val="-"/>
      <w:lvlJc w:val="left"/>
      <w:pPr>
        <w:tabs>
          <w:tab w:val="num" w:pos="780"/>
        </w:tabs>
        <w:ind w:left="780" w:hanging="360"/>
      </w:pPr>
      <w:rPr>
        <w:rFonts w:hint="default"/>
      </w:rPr>
    </w:lvl>
    <w:lvl w:ilvl="1" w:tplc="FFFFFFFF" w:tentative="1">
      <w:start w:val="1"/>
      <w:numFmt w:val="bullet"/>
      <w:lvlText w:val="o"/>
      <w:lvlJc w:val="left"/>
      <w:pPr>
        <w:tabs>
          <w:tab w:val="num" w:pos="1500"/>
        </w:tabs>
        <w:ind w:left="1500" w:hanging="360"/>
      </w:pPr>
      <w:rPr>
        <w:rFonts w:ascii="Courier New" w:hAnsi="Courier New" w:hint="default"/>
      </w:rPr>
    </w:lvl>
    <w:lvl w:ilvl="2" w:tplc="FFFFFFFF" w:tentative="1">
      <w:start w:val="1"/>
      <w:numFmt w:val="bullet"/>
      <w:lvlText w:val=""/>
      <w:lvlJc w:val="left"/>
      <w:pPr>
        <w:tabs>
          <w:tab w:val="num" w:pos="2220"/>
        </w:tabs>
        <w:ind w:left="2220" w:hanging="360"/>
      </w:pPr>
      <w:rPr>
        <w:rFonts w:ascii="Wingdings" w:hAnsi="Wingdings" w:hint="default"/>
      </w:rPr>
    </w:lvl>
    <w:lvl w:ilvl="3" w:tplc="FFFFFFFF" w:tentative="1">
      <w:start w:val="1"/>
      <w:numFmt w:val="bullet"/>
      <w:lvlText w:val=""/>
      <w:lvlJc w:val="left"/>
      <w:pPr>
        <w:tabs>
          <w:tab w:val="num" w:pos="2940"/>
        </w:tabs>
        <w:ind w:left="2940" w:hanging="360"/>
      </w:pPr>
      <w:rPr>
        <w:rFonts w:ascii="Symbol" w:hAnsi="Symbol" w:hint="default"/>
      </w:rPr>
    </w:lvl>
    <w:lvl w:ilvl="4" w:tplc="FFFFFFFF" w:tentative="1">
      <w:start w:val="1"/>
      <w:numFmt w:val="bullet"/>
      <w:lvlText w:val="o"/>
      <w:lvlJc w:val="left"/>
      <w:pPr>
        <w:tabs>
          <w:tab w:val="num" w:pos="3660"/>
        </w:tabs>
        <w:ind w:left="3660" w:hanging="360"/>
      </w:pPr>
      <w:rPr>
        <w:rFonts w:ascii="Courier New" w:hAnsi="Courier New" w:hint="default"/>
      </w:rPr>
    </w:lvl>
    <w:lvl w:ilvl="5" w:tplc="FFFFFFFF" w:tentative="1">
      <w:start w:val="1"/>
      <w:numFmt w:val="bullet"/>
      <w:lvlText w:val=""/>
      <w:lvlJc w:val="left"/>
      <w:pPr>
        <w:tabs>
          <w:tab w:val="num" w:pos="4380"/>
        </w:tabs>
        <w:ind w:left="4380" w:hanging="360"/>
      </w:pPr>
      <w:rPr>
        <w:rFonts w:ascii="Wingdings" w:hAnsi="Wingdings" w:hint="default"/>
      </w:rPr>
    </w:lvl>
    <w:lvl w:ilvl="6" w:tplc="FFFFFFFF" w:tentative="1">
      <w:start w:val="1"/>
      <w:numFmt w:val="bullet"/>
      <w:lvlText w:val=""/>
      <w:lvlJc w:val="left"/>
      <w:pPr>
        <w:tabs>
          <w:tab w:val="num" w:pos="5100"/>
        </w:tabs>
        <w:ind w:left="5100" w:hanging="360"/>
      </w:pPr>
      <w:rPr>
        <w:rFonts w:ascii="Symbol" w:hAnsi="Symbol" w:hint="default"/>
      </w:rPr>
    </w:lvl>
    <w:lvl w:ilvl="7" w:tplc="FFFFFFFF" w:tentative="1">
      <w:start w:val="1"/>
      <w:numFmt w:val="bullet"/>
      <w:lvlText w:val="o"/>
      <w:lvlJc w:val="left"/>
      <w:pPr>
        <w:tabs>
          <w:tab w:val="num" w:pos="5820"/>
        </w:tabs>
        <w:ind w:left="5820" w:hanging="360"/>
      </w:pPr>
      <w:rPr>
        <w:rFonts w:ascii="Courier New" w:hAnsi="Courier New" w:hint="default"/>
      </w:rPr>
    </w:lvl>
    <w:lvl w:ilvl="8" w:tplc="FFFFFFFF"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0C641A68"/>
    <w:multiLevelType w:val="hybridMultilevel"/>
    <w:tmpl w:val="027207E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0ED068E8"/>
    <w:multiLevelType w:val="hybridMultilevel"/>
    <w:tmpl w:val="D69EFF42"/>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13DF00C5"/>
    <w:multiLevelType w:val="singleLevel"/>
    <w:tmpl w:val="EF10FCDC"/>
    <w:lvl w:ilvl="0">
      <w:numFmt w:val="bullet"/>
      <w:lvlText w:val="-"/>
      <w:lvlJc w:val="left"/>
      <w:pPr>
        <w:tabs>
          <w:tab w:val="num" w:pos="360"/>
        </w:tabs>
        <w:ind w:left="360" w:hanging="360"/>
      </w:pPr>
      <w:rPr>
        <w:rFonts w:hint="default"/>
      </w:rPr>
    </w:lvl>
  </w:abstractNum>
  <w:abstractNum w:abstractNumId="18" w15:restartNumberingAfterBreak="0">
    <w:nsid w:val="14DC7253"/>
    <w:multiLevelType w:val="hybridMultilevel"/>
    <w:tmpl w:val="A4FA84F6"/>
    <w:lvl w:ilvl="0" w:tplc="FFFFFFFF">
      <w:start w:val="1"/>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68F101F"/>
    <w:multiLevelType w:val="hybridMultilevel"/>
    <w:tmpl w:val="6B60B024"/>
    <w:lvl w:ilvl="0" w:tplc="B6A6A272">
      <w:start w:val="1"/>
      <w:numFmt w:val="bullet"/>
      <w:lvlText w:val=""/>
      <w:lvlJc w:val="left"/>
      <w:pPr>
        <w:ind w:left="360" w:hanging="360"/>
      </w:pPr>
      <w:rPr>
        <w:rFonts w:ascii="Symbol" w:hAnsi="Symbol" w:hint="default"/>
      </w:rPr>
    </w:lvl>
    <w:lvl w:ilvl="1" w:tplc="04240001">
      <w:start w:val="1"/>
      <w:numFmt w:val="bullet"/>
      <w:lvlText w:val=""/>
      <w:lvlJc w:val="left"/>
      <w:pPr>
        <w:ind w:left="1353"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194E797A"/>
    <w:multiLevelType w:val="hybridMultilevel"/>
    <w:tmpl w:val="3E5EEDC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9FF7E12"/>
    <w:multiLevelType w:val="singleLevel"/>
    <w:tmpl w:val="08090017"/>
    <w:lvl w:ilvl="0">
      <w:start w:val="1"/>
      <w:numFmt w:val="lowerLetter"/>
      <w:lvlText w:val="%1)"/>
      <w:lvlJc w:val="left"/>
      <w:pPr>
        <w:tabs>
          <w:tab w:val="num" w:pos="360"/>
        </w:tabs>
        <w:ind w:left="360" w:hanging="360"/>
      </w:pPr>
      <w:rPr>
        <w:rFonts w:cs="Times New Roman" w:hint="default"/>
      </w:rPr>
    </w:lvl>
  </w:abstractNum>
  <w:abstractNum w:abstractNumId="22" w15:restartNumberingAfterBreak="0">
    <w:nsid w:val="1BF94C7F"/>
    <w:multiLevelType w:val="hybridMultilevel"/>
    <w:tmpl w:val="DA0E04E8"/>
    <w:lvl w:ilvl="0" w:tplc="FFFFFFFF">
      <w:start w:val="1"/>
      <w:numFmt w:val="bullet"/>
      <w:lvlText w:val=""/>
      <w:lvlJc w:val="left"/>
      <w:pPr>
        <w:tabs>
          <w:tab w:val="num" w:pos="644"/>
        </w:tabs>
        <w:ind w:left="624" w:hanging="34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D003A8E"/>
    <w:multiLevelType w:val="multilevel"/>
    <w:tmpl w:val="3D541362"/>
    <w:lvl w:ilvl="0">
      <w:start w:val="1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840"/>
        </w:tabs>
        <w:ind w:left="840" w:hanging="420"/>
      </w:pPr>
      <w:rPr>
        <w:rFonts w:cs="Times New Roman" w:hint="default"/>
      </w:rPr>
    </w:lvl>
    <w:lvl w:ilvl="2">
      <w:start w:val="1"/>
      <w:numFmt w:val="decimal"/>
      <w:lvlText w:val="%1.%2.%3"/>
      <w:lvlJc w:val="left"/>
      <w:pPr>
        <w:tabs>
          <w:tab w:val="num" w:pos="1560"/>
        </w:tabs>
        <w:ind w:left="1560" w:hanging="720"/>
      </w:pPr>
      <w:rPr>
        <w:rFonts w:cs="Times New Roman" w:hint="default"/>
      </w:rPr>
    </w:lvl>
    <w:lvl w:ilvl="3">
      <w:start w:val="1"/>
      <w:numFmt w:val="decimal"/>
      <w:lvlText w:val="%1.%2.%3.%4"/>
      <w:lvlJc w:val="left"/>
      <w:pPr>
        <w:tabs>
          <w:tab w:val="num" w:pos="1980"/>
        </w:tabs>
        <w:ind w:left="1980" w:hanging="720"/>
      </w:pPr>
      <w:rPr>
        <w:rFonts w:cs="Times New Roman" w:hint="default"/>
      </w:rPr>
    </w:lvl>
    <w:lvl w:ilvl="4">
      <w:start w:val="1"/>
      <w:numFmt w:val="decimal"/>
      <w:lvlText w:val="%1.%2.%3.%4.%5"/>
      <w:lvlJc w:val="left"/>
      <w:pPr>
        <w:tabs>
          <w:tab w:val="num" w:pos="2760"/>
        </w:tabs>
        <w:ind w:left="2760" w:hanging="1080"/>
      </w:pPr>
      <w:rPr>
        <w:rFonts w:cs="Times New Roman" w:hint="default"/>
      </w:rPr>
    </w:lvl>
    <w:lvl w:ilvl="5">
      <w:start w:val="1"/>
      <w:numFmt w:val="decimal"/>
      <w:lvlText w:val="%1.%2.%3.%4.%5.%6"/>
      <w:lvlJc w:val="left"/>
      <w:pPr>
        <w:tabs>
          <w:tab w:val="num" w:pos="3180"/>
        </w:tabs>
        <w:ind w:left="3180" w:hanging="1080"/>
      </w:pPr>
      <w:rPr>
        <w:rFonts w:cs="Times New Roman" w:hint="default"/>
      </w:rPr>
    </w:lvl>
    <w:lvl w:ilvl="6">
      <w:start w:val="1"/>
      <w:numFmt w:val="decimal"/>
      <w:lvlText w:val="%1.%2.%3.%4.%5.%6.%7"/>
      <w:lvlJc w:val="left"/>
      <w:pPr>
        <w:tabs>
          <w:tab w:val="num" w:pos="3960"/>
        </w:tabs>
        <w:ind w:left="3960" w:hanging="1440"/>
      </w:pPr>
      <w:rPr>
        <w:rFonts w:cs="Times New Roman" w:hint="default"/>
      </w:rPr>
    </w:lvl>
    <w:lvl w:ilvl="7">
      <w:start w:val="1"/>
      <w:numFmt w:val="decimal"/>
      <w:lvlText w:val="%1.%2.%3.%4.%5.%6.%7.%8"/>
      <w:lvlJc w:val="left"/>
      <w:pPr>
        <w:tabs>
          <w:tab w:val="num" w:pos="4380"/>
        </w:tabs>
        <w:ind w:left="4380" w:hanging="1440"/>
      </w:pPr>
      <w:rPr>
        <w:rFonts w:cs="Times New Roman" w:hint="default"/>
      </w:rPr>
    </w:lvl>
    <w:lvl w:ilvl="8">
      <w:start w:val="1"/>
      <w:numFmt w:val="decimal"/>
      <w:lvlText w:val="%1.%2.%3.%4.%5.%6.%7.%8.%9"/>
      <w:lvlJc w:val="left"/>
      <w:pPr>
        <w:tabs>
          <w:tab w:val="num" w:pos="5160"/>
        </w:tabs>
        <w:ind w:left="5160" w:hanging="1800"/>
      </w:pPr>
      <w:rPr>
        <w:rFonts w:cs="Times New Roman" w:hint="default"/>
      </w:rPr>
    </w:lvl>
  </w:abstractNum>
  <w:abstractNum w:abstractNumId="24" w15:restartNumberingAfterBreak="0">
    <w:nsid w:val="1D6442C2"/>
    <w:multiLevelType w:val="hybridMultilevel"/>
    <w:tmpl w:val="D214F3BA"/>
    <w:lvl w:ilvl="0" w:tplc="04240001">
      <w:start w:val="1"/>
      <w:numFmt w:val="bullet"/>
      <w:lvlText w:val=""/>
      <w:lvlJc w:val="left"/>
      <w:pPr>
        <w:tabs>
          <w:tab w:val="num" w:pos="702"/>
        </w:tabs>
        <w:ind w:left="702" w:hanging="360"/>
      </w:pPr>
      <w:rPr>
        <w:rFonts w:ascii="Symbol" w:hAnsi="Symbol" w:hint="default"/>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25" w15:restartNumberingAfterBreak="0">
    <w:nsid w:val="1DBA1D27"/>
    <w:multiLevelType w:val="hybridMultilevel"/>
    <w:tmpl w:val="F47CD3EC"/>
    <w:lvl w:ilvl="0" w:tplc="81342DEC">
      <w:start w:val="1"/>
      <w:numFmt w:val="decimal"/>
      <w:lvlText w:val="%1."/>
      <w:lvlJc w:val="left"/>
      <w:pPr>
        <w:tabs>
          <w:tab w:val="num" w:pos="720"/>
        </w:tabs>
        <w:ind w:left="720" w:hanging="360"/>
      </w:pPr>
      <w:rPr>
        <w:rFonts w:cs="Times New Roman" w:hint="default"/>
      </w:rPr>
    </w:lvl>
    <w:lvl w:ilvl="1" w:tplc="01EE6BFE">
      <w:numFmt w:val="none"/>
      <w:lvlText w:val=""/>
      <w:lvlJc w:val="left"/>
      <w:pPr>
        <w:tabs>
          <w:tab w:val="num" w:pos="360"/>
        </w:tabs>
      </w:pPr>
    </w:lvl>
    <w:lvl w:ilvl="2" w:tplc="55C84DCC">
      <w:numFmt w:val="none"/>
      <w:lvlText w:val=""/>
      <w:lvlJc w:val="left"/>
      <w:pPr>
        <w:tabs>
          <w:tab w:val="num" w:pos="360"/>
        </w:tabs>
      </w:pPr>
    </w:lvl>
    <w:lvl w:ilvl="3" w:tplc="0D8CFE6C">
      <w:numFmt w:val="none"/>
      <w:lvlText w:val=""/>
      <w:lvlJc w:val="left"/>
      <w:pPr>
        <w:tabs>
          <w:tab w:val="num" w:pos="360"/>
        </w:tabs>
      </w:pPr>
    </w:lvl>
    <w:lvl w:ilvl="4" w:tplc="24566794">
      <w:numFmt w:val="none"/>
      <w:lvlText w:val=""/>
      <w:lvlJc w:val="left"/>
      <w:pPr>
        <w:tabs>
          <w:tab w:val="num" w:pos="360"/>
        </w:tabs>
      </w:pPr>
    </w:lvl>
    <w:lvl w:ilvl="5" w:tplc="18B2B824">
      <w:numFmt w:val="none"/>
      <w:lvlText w:val=""/>
      <w:lvlJc w:val="left"/>
      <w:pPr>
        <w:tabs>
          <w:tab w:val="num" w:pos="360"/>
        </w:tabs>
      </w:pPr>
    </w:lvl>
    <w:lvl w:ilvl="6" w:tplc="B9DA655C">
      <w:numFmt w:val="none"/>
      <w:lvlText w:val=""/>
      <w:lvlJc w:val="left"/>
      <w:pPr>
        <w:tabs>
          <w:tab w:val="num" w:pos="360"/>
        </w:tabs>
      </w:pPr>
    </w:lvl>
    <w:lvl w:ilvl="7" w:tplc="F2289698">
      <w:numFmt w:val="none"/>
      <w:lvlText w:val=""/>
      <w:lvlJc w:val="left"/>
      <w:pPr>
        <w:tabs>
          <w:tab w:val="num" w:pos="360"/>
        </w:tabs>
      </w:pPr>
    </w:lvl>
    <w:lvl w:ilvl="8" w:tplc="C464DE32">
      <w:numFmt w:val="none"/>
      <w:lvlText w:val=""/>
      <w:lvlJc w:val="left"/>
      <w:pPr>
        <w:tabs>
          <w:tab w:val="num" w:pos="360"/>
        </w:tabs>
      </w:pPr>
    </w:lvl>
  </w:abstractNum>
  <w:abstractNum w:abstractNumId="26" w15:restartNumberingAfterBreak="0">
    <w:nsid w:val="1E363FB6"/>
    <w:multiLevelType w:val="hybridMultilevel"/>
    <w:tmpl w:val="BE402F8C"/>
    <w:lvl w:ilvl="0" w:tplc="FFFFFFFF">
      <w:numFmt w:val="bullet"/>
      <w:lvlText w:val="-"/>
      <w:lvlJc w:val="left"/>
      <w:pPr>
        <w:tabs>
          <w:tab w:val="num" w:pos="360"/>
        </w:tabs>
        <w:ind w:left="360" w:hanging="360"/>
      </w:pPr>
      <w:rPr>
        <w:rFont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1F9976ED"/>
    <w:multiLevelType w:val="hybridMultilevel"/>
    <w:tmpl w:val="684EEE2E"/>
    <w:lvl w:ilvl="0" w:tplc="E0B65A60">
      <w:start w:val="1"/>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2019179F"/>
    <w:multiLevelType w:val="hybridMultilevel"/>
    <w:tmpl w:val="71E843F2"/>
    <w:lvl w:ilvl="0" w:tplc="EF10FCDC">
      <w:start w:val="1"/>
      <w:numFmt w:val="bullet"/>
      <w:lvlText w:val="-"/>
      <w:lvlJc w:val="left"/>
      <w:pPr>
        <w:tabs>
          <w:tab w:val="num" w:pos="900"/>
        </w:tabs>
        <w:ind w:left="900" w:hanging="360"/>
      </w:pPr>
      <w:rPr>
        <w:rFonts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204B0BCE"/>
    <w:multiLevelType w:val="singleLevel"/>
    <w:tmpl w:val="EF10FCDC"/>
    <w:lvl w:ilvl="0">
      <w:numFmt w:val="bullet"/>
      <w:lvlText w:val="-"/>
      <w:lvlJc w:val="left"/>
      <w:pPr>
        <w:tabs>
          <w:tab w:val="num" w:pos="360"/>
        </w:tabs>
        <w:ind w:left="360" w:hanging="360"/>
      </w:pPr>
      <w:rPr>
        <w:rFonts w:hint="default"/>
      </w:rPr>
    </w:lvl>
  </w:abstractNum>
  <w:abstractNum w:abstractNumId="30" w15:restartNumberingAfterBreak="0">
    <w:nsid w:val="207E3145"/>
    <w:multiLevelType w:val="multilevel"/>
    <w:tmpl w:val="A18AAAD0"/>
    <w:lvl w:ilvl="0">
      <w:start w:val="6"/>
      <w:numFmt w:val="decimal"/>
      <w:lvlText w:val="%1"/>
      <w:lvlJc w:val="left"/>
      <w:pPr>
        <w:tabs>
          <w:tab w:val="num" w:pos="720"/>
        </w:tabs>
        <w:ind w:left="720" w:hanging="720"/>
      </w:pPr>
      <w:rPr>
        <w:rFonts w:cs="Times New Roman" w:hint="default"/>
        <w:color w:val="auto"/>
      </w:rPr>
    </w:lvl>
    <w:lvl w:ilvl="1">
      <w:start w:val="1"/>
      <w:numFmt w:val="decimal"/>
      <w:lvlText w:val="%1.%2"/>
      <w:lvlJc w:val="left"/>
      <w:pPr>
        <w:tabs>
          <w:tab w:val="num" w:pos="720"/>
        </w:tabs>
        <w:ind w:left="720" w:hanging="720"/>
      </w:pPr>
      <w:rPr>
        <w:rFonts w:cs="Times New Roman" w:hint="default"/>
        <w:color w:val="auto"/>
      </w:rPr>
    </w:lvl>
    <w:lvl w:ilvl="2">
      <w:start w:val="3"/>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auto"/>
      </w:rPr>
    </w:lvl>
    <w:lvl w:ilvl="5">
      <w:start w:val="1"/>
      <w:numFmt w:val="decimal"/>
      <w:lvlText w:val="%1.%2.%3.%4.%5.%6"/>
      <w:lvlJc w:val="left"/>
      <w:pPr>
        <w:tabs>
          <w:tab w:val="num" w:pos="1440"/>
        </w:tabs>
        <w:ind w:left="1440" w:hanging="1440"/>
      </w:pPr>
      <w:rPr>
        <w:rFonts w:cs="Times New Roman" w:hint="default"/>
        <w:color w:val="auto"/>
      </w:rPr>
    </w:lvl>
    <w:lvl w:ilvl="6">
      <w:start w:val="1"/>
      <w:numFmt w:val="decimal"/>
      <w:lvlText w:val="%1.%2.%3.%4.%5.%6.%7"/>
      <w:lvlJc w:val="left"/>
      <w:pPr>
        <w:tabs>
          <w:tab w:val="num" w:pos="1440"/>
        </w:tabs>
        <w:ind w:left="1440" w:hanging="1440"/>
      </w:pPr>
      <w:rPr>
        <w:rFonts w:cs="Times New Roman" w:hint="default"/>
        <w:color w:val="auto"/>
      </w:rPr>
    </w:lvl>
    <w:lvl w:ilvl="7">
      <w:start w:val="1"/>
      <w:numFmt w:val="decimal"/>
      <w:lvlText w:val="%1.%2.%3.%4.%5.%6.%7.%8"/>
      <w:lvlJc w:val="left"/>
      <w:pPr>
        <w:tabs>
          <w:tab w:val="num" w:pos="1800"/>
        </w:tabs>
        <w:ind w:left="1800" w:hanging="1800"/>
      </w:pPr>
      <w:rPr>
        <w:rFonts w:cs="Times New Roman" w:hint="default"/>
        <w:color w:val="auto"/>
      </w:rPr>
    </w:lvl>
    <w:lvl w:ilvl="8">
      <w:start w:val="1"/>
      <w:numFmt w:val="decimal"/>
      <w:lvlText w:val="%1.%2.%3.%4.%5.%6.%7.%8.%9"/>
      <w:lvlJc w:val="left"/>
      <w:pPr>
        <w:tabs>
          <w:tab w:val="num" w:pos="2160"/>
        </w:tabs>
        <w:ind w:left="2160" w:hanging="2160"/>
      </w:pPr>
      <w:rPr>
        <w:rFonts w:cs="Times New Roman" w:hint="default"/>
        <w:color w:val="auto"/>
      </w:rPr>
    </w:lvl>
  </w:abstractNum>
  <w:abstractNum w:abstractNumId="31" w15:restartNumberingAfterBreak="0">
    <w:nsid w:val="20A9293F"/>
    <w:multiLevelType w:val="hybridMultilevel"/>
    <w:tmpl w:val="000C1FA2"/>
    <w:lvl w:ilvl="0" w:tplc="EF10FCDC">
      <w:start w:val="1"/>
      <w:numFmt w:val="bullet"/>
      <w:lvlText w:val="-"/>
      <w:lvlJc w:val="left"/>
      <w:pPr>
        <w:tabs>
          <w:tab w:val="num" w:pos="360"/>
        </w:tabs>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20A93E51"/>
    <w:multiLevelType w:val="hybridMultilevel"/>
    <w:tmpl w:val="28DCD7E4"/>
    <w:lvl w:ilvl="0" w:tplc="59A6A83A">
      <w:start w:val="1"/>
      <w:numFmt w:val="bullet"/>
      <w:lvlText w:val="–"/>
      <w:lvlJc w:val="left"/>
      <w:pPr>
        <w:ind w:left="360" w:hanging="360"/>
      </w:pPr>
      <w:rPr>
        <w:rFonts w:ascii="Arial" w:eastAsia="Times New Roman" w:hAnsi="Arial" w:cs="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3" w15:restartNumberingAfterBreak="0">
    <w:nsid w:val="21EB6540"/>
    <w:multiLevelType w:val="hybridMultilevel"/>
    <w:tmpl w:val="D73A480A"/>
    <w:lvl w:ilvl="0" w:tplc="FFFFFFFF">
      <w:start w:val="8"/>
      <w:numFmt w:val="decimal"/>
      <w:lvlText w:val="%1."/>
      <w:lvlJc w:val="left"/>
      <w:pPr>
        <w:tabs>
          <w:tab w:val="num" w:pos="780"/>
        </w:tabs>
        <w:ind w:left="780" w:hanging="360"/>
      </w:pPr>
      <w:rPr>
        <w:rFonts w:cs="Times New Roman" w:hint="default"/>
      </w:rPr>
    </w:lvl>
    <w:lvl w:ilvl="1" w:tplc="FFFFFFFF">
      <w:start w:val="1"/>
      <w:numFmt w:val="lowerLetter"/>
      <w:lvlText w:val="%2."/>
      <w:lvlJc w:val="left"/>
      <w:pPr>
        <w:tabs>
          <w:tab w:val="num" w:pos="1500"/>
        </w:tabs>
        <w:ind w:left="1500" w:hanging="360"/>
      </w:pPr>
      <w:rPr>
        <w:rFonts w:cs="Times New Roman"/>
      </w:rPr>
    </w:lvl>
    <w:lvl w:ilvl="2" w:tplc="FFFFFFFF" w:tentative="1">
      <w:start w:val="1"/>
      <w:numFmt w:val="lowerRoman"/>
      <w:lvlText w:val="%3."/>
      <w:lvlJc w:val="right"/>
      <w:pPr>
        <w:tabs>
          <w:tab w:val="num" w:pos="2220"/>
        </w:tabs>
        <w:ind w:left="2220" w:hanging="180"/>
      </w:pPr>
      <w:rPr>
        <w:rFonts w:cs="Times New Roman"/>
      </w:rPr>
    </w:lvl>
    <w:lvl w:ilvl="3" w:tplc="FFFFFFFF" w:tentative="1">
      <w:start w:val="1"/>
      <w:numFmt w:val="decimal"/>
      <w:lvlText w:val="%4."/>
      <w:lvlJc w:val="left"/>
      <w:pPr>
        <w:tabs>
          <w:tab w:val="num" w:pos="2940"/>
        </w:tabs>
        <w:ind w:left="2940" w:hanging="360"/>
      </w:pPr>
      <w:rPr>
        <w:rFonts w:cs="Times New Roman"/>
      </w:rPr>
    </w:lvl>
    <w:lvl w:ilvl="4" w:tplc="FFFFFFFF" w:tentative="1">
      <w:start w:val="1"/>
      <w:numFmt w:val="lowerLetter"/>
      <w:lvlText w:val="%5."/>
      <w:lvlJc w:val="left"/>
      <w:pPr>
        <w:tabs>
          <w:tab w:val="num" w:pos="3660"/>
        </w:tabs>
        <w:ind w:left="3660" w:hanging="360"/>
      </w:pPr>
      <w:rPr>
        <w:rFonts w:cs="Times New Roman"/>
      </w:rPr>
    </w:lvl>
    <w:lvl w:ilvl="5" w:tplc="FFFFFFFF" w:tentative="1">
      <w:start w:val="1"/>
      <w:numFmt w:val="lowerRoman"/>
      <w:lvlText w:val="%6."/>
      <w:lvlJc w:val="right"/>
      <w:pPr>
        <w:tabs>
          <w:tab w:val="num" w:pos="4380"/>
        </w:tabs>
        <w:ind w:left="4380" w:hanging="180"/>
      </w:pPr>
      <w:rPr>
        <w:rFonts w:cs="Times New Roman"/>
      </w:rPr>
    </w:lvl>
    <w:lvl w:ilvl="6" w:tplc="FFFFFFFF" w:tentative="1">
      <w:start w:val="1"/>
      <w:numFmt w:val="decimal"/>
      <w:lvlText w:val="%7."/>
      <w:lvlJc w:val="left"/>
      <w:pPr>
        <w:tabs>
          <w:tab w:val="num" w:pos="5100"/>
        </w:tabs>
        <w:ind w:left="5100" w:hanging="360"/>
      </w:pPr>
      <w:rPr>
        <w:rFonts w:cs="Times New Roman"/>
      </w:rPr>
    </w:lvl>
    <w:lvl w:ilvl="7" w:tplc="FFFFFFFF" w:tentative="1">
      <w:start w:val="1"/>
      <w:numFmt w:val="lowerLetter"/>
      <w:lvlText w:val="%8."/>
      <w:lvlJc w:val="left"/>
      <w:pPr>
        <w:tabs>
          <w:tab w:val="num" w:pos="5820"/>
        </w:tabs>
        <w:ind w:left="5820" w:hanging="360"/>
      </w:pPr>
      <w:rPr>
        <w:rFonts w:cs="Times New Roman"/>
      </w:rPr>
    </w:lvl>
    <w:lvl w:ilvl="8" w:tplc="FFFFFFFF" w:tentative="1">
      <w:start w:val="1"/>
      <w:numFmt w:val="lowerRoman"/>
      <w:lvlText w:val="%9."/>
      <w:lvlJc w:val="right"/>
      <w:pPr>
        <w:tabs>
          <w:tab w:val="num" w:pos="6540"/>
        </w:tabs>
        <w:ind w:left="6540" w:hanging="180"/>
      </w:pPr>
      <w:rPr>
        <w:rFonts w:cs="Times New Roman"/>
      </w:rPr>
    </w:lvl>
  </w:abstractNum>
  <w:abstractNum w:abstractNumId="34" w15:restartNumberingAfterBreak="0">
    <w:nsid w:val="234D02C4"/>
    <w:multiLevelType w:val="hybridMultilevel"/>
    <w:tmpl w:val="803A99A0"/>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20" w:hanging="34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39A0610"/>
    <w:multiLevelType w:val="hybridMultilevel"/>
    <w:tmpl w:val="779E8E7C"/>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2442200A"/>
    <w:multiLevelType w:val="hybridMultilevel"/>
    <w:tmpl w:val="234EDAB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7" w15:restartNumberingAfterBreak="0">
    <w:nsid w:val="25142282"/>
    <w:multiLevelType w:val="hybridMultilevel"/>
    <w:tmpl w:val="32762E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277F7A07"/>
    <w:multiLevelType w:val="hybridMultilevel"/>
    <w:tmpl w:val="52C24B8A"/>
    <w:lvl w:ilvl="0" w:tplc="FFFFFFFF">
      <w:numFmt w:val="bullet"/>
      <w:lvlText w:val="-"/>
      <w:lvlJc w:val="left"/>
      <w:pPr>
        <w:tabs>
          <w:tab w:val="num" w:pos="360"/>
        </w:tabs>
        <w:ind w:left="36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8DC4A0B"/>
    <w:multiLevelType w:val="multilevel"/>
    <w:tmpl w:val="8BBC3BBE"/>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40" w15:restartNumberingAfterBreak="0">
    <w:nsid w:val="2ABE777F"/>
    <w:multiLevelType w:val="singleLevel"/>
    <w:tmpl w:val="EF10FCDC"/>
    <w:lvl w:ilvl="0">
      <w:start w:val="1"/>
      <w:numFmt w:val="bullet"/>
      <w:lvlText w:val="-"/>
      <w:lvlJc w:val="left"/>
      <w:pPr>
        <w:ind w:left="900" w:hanging="360"/>
      </w:pPr>
      <w:rPr>
        <w:rFonts w:hint="default"/>
      </w:rPr>
    </w:lvl>
  </w:abstractNum>
  <w:abstractNum w:abstractNumId="41" w15:restartNumberingAfterBreak="0">
    <w:nsid w:val="2D3A35BF"/>
    <w:multiLevelType w:val="hybridMultilevel"/>
    <w:tmpl w:val="56A0CA28"/>
    <w:lvl w:ilvl="0" w:tplc="FFFFFFFF">
      <w:start w:val="1"/>
      <w:numFmt w:val="lowerLetter"/>
      <w:lvlText w:val="%1)"/>
      <w:lvlJc w:val="left"/>
      <w:pPr>
        <w:tabs>
          <w:tab w:val="num" w:pos="420"/>
        </w:tabs>
        <w:ind w:left="420" w:hanging="360"/>
      </w:pPr>
      <w:rPr>
        <w:rFonts w:cs="Times New Roman" w:hint="default"/>
      </w:rPr>
    </w:lvl>
    <w:lvl w:ilvl="1" w:tplc="FFFFFFFF">
      <w:start w:val="1"/>
      <w:numFmt w:val="bullet"/>
      <w:lvlText w:val=""/>
      <w:lvlJc w:val="left"/>
      <w:pPr>
        <w:tabs>
          <w:tab w:val="num" w:pos="1140"/>
        </w:tabs>
        <w:ind w:left="1140" w:hanging="360"/>
      </w:pPr>
      <w:rPr>
        <w:rFonts w:ascii="Symbol" w:hAnsi="Symbol" w:hint="default"/>
      </w:rPr>
    </w:lvl>
    <w:lvl w:ilvl="2" w:tplc="FFFFFFFF" w:tentative="1">
      <w:start w:val="1"/>
      <w:numFmt w:val="lowerRoman"/>
      <w:lvlText w:val="%3."/>
      <w:lvlJc w:val="right"/>
      <w:pPr>
        <w:tabs>
          <w:tab w:val="num" w:pos="1860"/>
        </w:tabs>
        <w:ind w:left="1860" w:hanging="180"/>
      </w:pPr>
      <w:rPr>
        <w:rFonts w:cs="Times New Roman"/>
      </w:rPr>
    </w:lvl>
    <w:lvl w:ilvl="3" w:tplc="FFFFFFFF" w:tentative="1">
      <w:start w:val="1"/>
      <w:numFmt w:val="decimal"/>
      <w:lvlText w:val="%4."/>
      <w:lvlJc w:val="left"/>
      <w:pPr>
        <w:tabs>
          <w:tab w:val="num" w:pos="2580"/>
        </w:tabs>
        <w:ind w:left="2580" w:hanging="360"/>
      </w:pPr>
      <w:rPr>
        <w:rFonts w:cs="Times New Roman"/>
      </w:rPr>
    </w:lvl>
    <w:lvl w:ilvl="4" w:tplc="FFFFFFFF" w:tentative="1">
      <w:start w:val="1"/>
      <w:numFmt w:val="lowerLetter"/>
      <w:lvlText w:val="%5."/>
      <w:lvlJc w:val="left"/>
      <w:pPr>
        <w:tabs>
          <w:tab w:val="num" w:pos="3300"/>
        </w:tabs>
        <w:ind w:left="3300" w:hanging="360"/>
      </w:pPr>
      <w:rPr>
        <w:rFonts w:cs="Times New Roman"/>
      </w:rPr>
    </w:lvl>
    <w:lvl w:ilvl="5" w:tplc="FFFFFFFF" w:tentative="1">
      <w:start w:val="1"/>
      <w:numFmt w:val="lowerRoman"/>
      <w:lvlText w:val="%6."/>
      <w:lvlJc w:val="right"/>
      <w:pPr>
        <w:tabs>
          <w:tab w:val="num" w:pos="4020"/>
        </w:tabs>
        <w:ind w:left="4020" w:hanging="180"/>
      </w:pPr>
      <w:rPr>
        <w:rFonts w:cs="Times New Roman"/>
      </w:rPr>
    </w:lvl>
    <w:lvl w:ilvl="6" w:tplc="FFFFFFFF" w:tentative="1">
      <w:start w:val="1"/>
      <w:numFmt w:val="decimal"/>
      <w:lvlText w:val="%7."/>
      <w:lvlJc w:val="left"/>
      <w:pPr>
        <w:tabs>
          <w:tab w:val="num" w:pos="4740"/>
        </w:tabs>
        <w:ind w:left="4740" w:hanging="360"/>
      </w:pPr>
      <w:rPr>
        <w:rFonts w:cs="Times New Roman"/>
      </w:rPr>
    </w:lvl>
    <w:lvl w:ilvl="7" w:tplc="FFFFFFFF" w:tentative="1">
      <w:start w:val="1"/>
      <w:numFmt w:val="lowerLetter"/>
      <w:lvlText w:val="%8."/>
      <w:lvlJc w:val="left"/>
      <w:pPr>
        <w:tabs>
          <w:tab w:val="num" w:pos="5460"/>
        </w:tabs>
        <w:ind w:left="5460" w:hanging="360"/>
      </w:pPr>
      <w:rPr>
        <w:rFonts w:cs="Times New Roman"/>
      </w:rPr>
    </w:lvl>
    <w:lvl w:ilvl="8" w:tplc="FFFFFFFF" w:tentative="1">
      <w:start w:val="1"/>
      <w:numFmt w:val="lowerRoman"/>
      <w:lvlText w:val="%9."/>
      <w:lvlJc w:val="right"/>
      <w:pPr>
        <w:tabs>
          <w:tab w:val="num" w:pos="6180"/>
        </w:tabs>
        <w:ind w:left="6180" w:hanging="180"/>
      </w:pPr>
      <w:rPr>
        <w:rFonts w:cs="Times New Roman"/>
      </w:rPr>
    </w:lvl>
  </w:abstractNum>
  <w:abstractNum w:abstractNumId="42" w15:restartNumberingAfterBreak="0">
    <w:nsid w:val="2D3C24B9"/>
    <w:multiLevelType w:val="multilevel"/>
    <w:tmpl w:val="FD1E2D9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2D6F4476"/>
    <w:multiLevelType w:val="hybridMultilevel"/>
    <w:tmpl w:val="30743A00"/>
    <w:lvl w:ilvl="0" w:tplc="FFFFFFFF">
      <w:numFmt w:val="bullet"/>
      <w:lvlText w:val="–"/>
      <w:lvlJc w:val="left"/>
      <w:pPr>
        <w:tabs>
          <w:tab w:val="num" w:pos="360"/>
        </w:tabs>
        <w:ind w:left="360" w:hanging="360"/>
      </w:pPr>
      <w:rPr>
        <w:rFonts w:hint="default"/>
      </w:rPr>
    </w:lvl>
    <w:lvl w:ilvl="1" w:tplc="FFFFFFFF">
      <w:numFmt w:val="bullet"/>
      <w:lvlText w:val="-"/>
      <w:lvlJc w:val="left"/>
      <w:pPr>
        <w:tabs>
          <w:tab w:val="num" w:pos="1080"/>
        </w:tabs>
        <w:ind w:left="1080" w:hanging="360"/>
      </w:pPr>
      <w:rPr>
        <w:rFonts w:ascii="Times New Roman" w:eastAsia="Times New Roman" w:hAnsi="Times New Roman"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4" w15:restartNumberingAfterBreak="0">
    <w:nsid w:val="2E007E5E"/>
    <w:multiLevelType w:val="hybridMultilevel"/>
    <w:tmpl w:val="5184C050"/>
    <w:lvl w:ilvl="0" w:tplc="04240001">
      <w:start w:val="1"/>
      <w:numFmt w:val="bullet"/>
      <w:lvlText w:val=""/>
      <w:lvlJc w:val="left"/>
      <w:pPr>
        <w:ind w:left="948" w:hanging="360"/>
      </w:pPr>
      <w:rPr>
        <w:rFonts w:ascii="Symbol" w:hAnsi="Symbol" w:hint="default"/>
      </w:rPr>
    </w:lvl>
    <w:lvl w:ilvl="1" w:tplc="04240003" w:tentative="1">
      <w:start w:val="1"/>
      <w:numFmt w:val="bullet"/>
      <w:lvlText w:val="o"/>
      <w:lvlJc w:val="left"/>
      <w:pPr>
        <w:ind w:left="1668" w:hanging="360"/>
      </w:pPr>
      <w:rPr>
        <w:rFonts w:ascii="Courier New" w:hAnsi="Courier New" w:cs="Courier New" w:hint="default"/>
      </w:rPr>
    </w:lvl>
    <w:lvl w:ilvl="2" w:tplc="04240005" w:tentative="1">
      <w:start w:val="1"/>
      <w:numFmt w:val="bullet"/>
      <w:lvlText w:val=""/>
      <w:lvlJc w:val="left"/>
      <w:pPr>
        <w:ind w:left="2388" w:hanging="360"/>
      </w:pPr>
      <w:rPr>
        <w:rFonts w:ascii="Wingdings" w:hAnsi="Wingdings" w:hint="default"/>
      </w:rPr>
    </w:lvl>
    <w:lvl w:ilvl="3" w:tplc="04240001" w:tentative="1">
      <w:start w:val="1"/>
      <w:numFmt w:val="bullet"/>
      <w:lvlText w:val=""/>
      <w:lvlJc w:val="left"/>
      <w:pPr>
        <w:ind w:left="3108" w:hanging="360"/>
      </w:pPr>
      <w:rPr>
        <w:rFonts w:ascii="Symbol" w:hAnsi="Symbol" w:hint="default"/>
      </w:rPr>
    </w:lvl>
    <w:lvl w:ilvl="4" w:tplc="04240003" w:tentative="1">
      <w:start w:val="1"/>
      <w:numFmt w:val="bullet"/>
      <w:lvlText w:val="o"/>
      <w:lvlJc w:val="left"/>
      <w:pPr>
        <w:ind w:left="3828" w:hanging="360"/>
      </w:pPr>
      <w:rPr>
        <w:rFonts w:ascii="Courier New" w:hAnsi="Courier New" w:cs="Courier New" w:hint="default"/>
      </w:rPr>
    </w:lvl>
    <w:lvl w:ilvl="5" w:tplc="04240005" w:tentative="1">
      <w:start w:val="1"/>
      <w:numFmt w:val="bullet"/>
      <w:lvlText w:val=""/>
      <w:lvlJc w:val="left"/>
      <w:pPr>
        <w:ind w:left="4548" w:hanging="360"/>
      </w:pPr>
      <w:rPr>
        <w:rFonts w:ascii="Wingdings" w:hAnsi="Wingdings" w:hint="default"/>
      </w:rPr>
    </w:lvl>
    <w:lvl w:ilvl="6" w:tplc="04240001" w:tentative="1">
      <w:start w:val="1"/>
      <w:numFmt w:val="bullet"/>
      <w:lvlText w:val=""/>
      <w:lvlJc w:val="left"/>
      <w:pPr>
        <w:ind w:left="5268" w:hanging="360"/>
      </w:pPr>
      <w:rPr>
        <w:rFonts w:ascii="Symbol" w:hAnsi="Symbol" w:hint="default"/>
      </w:rPr>
    </w:lvl>
    <w:lvl w:ilvl="7" w:tplc="04240003" w:tentative="1">
      <w:start w:val="1"/>
      <w:numFmt w:val="bullet"/>
      <w:lvlText w:val="o"/>
      <w:lvlJc w:val="left"/>
      <w:pPr>
        <w:ind w:left="5988" w:hanging="360"/>
      </w:pPr>
      <w:rPr>
        <w:rFonts w:ascii="Courier New" w:hAnsi="Courier New" w:cs="Courier New" w:hint="default"/>
      </w:rPr>
    </w:lvl>
    <w:lvl w:ilvl="8" w:tplc="04240005" w:tentative="1">
      <w:start w:val="1"/>
      <w:numFmt w:val="bullet"/>
      <w:lvlText w:val=""/>
      <w:lvlJc w:val="left"/>
      <w:pPr>
        <w:ind w:left="6708" w:hanging="360"/>
      </w:pPr>
      <w:rPr>
        <w:rFonts w:ascii="Wingdings" w:hAnsi="Wingdings" w:hint="default"/>
      </w:rPr>
    </w:lvl>
  </w:abstractNum>
  <w:abstractNum w:abstractNumId="45" w15:restartNumberingAfterBreak="0">
    <w:nsid w:val="30235E69"/>
    <w:multiLevelType w:val="hybridMultilevel"/>
    <w:tmpl w:val="6B565364"/>
    <w:lvl w:ilvl="0" w:tplc="FFFFFFFF">
      <w:numFmt w:val="bullet"/>
      <w:lvlText w:val="-"/>
      <w:lvlJc w:val="left"/>
      <w:pPr>
        <w:tabs>
          <w:tab w:val="num" w:pos="360"/>
        </w:tabs>
        <w:ind w:left="360" w:hanging="360"/>
      </w:pPr>
      <w:rPr>
        <w:rFonts w:hint="default"/>
      </w:rPr>
    </w:lvl>
    <w:lvl w:ilvl="1" w:tplc="EF10FCDC">
      <w:start w:val="1"/>
      <w:numFmt w:val="bullet"/>
      <w:lvlText w:val="-"/>
      <w:lvlJc w:val="left"/>
      <w:pPr>
        <w:tabs>
          <w:tab w:val="num" w:pos="1440"/>
        </w:tabs>
        <w:ind w:left="1440" w:hanging="360"/>
      </w:pPr>
      <w:rPr>
        <w:rFont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02C4B0F"/>
    <w:multiLevelType w:val="hybridMultilevel"/>
    <w:tmpl w:val="9204470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7" w15:restartNumberingAfterBreak="0">
    <w:nsid w:val="30BC4DD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31A9517F"/>
    <w:multiLevelType w:val="hybridMultilevel"/>
    <w:tmpl w:val="B338DD6E"/>
    <w:lvl w:ilvl="0" w:tplc="88E65742">
      <w:start w:val="1"/>
      <w:numFmt w:val="lowerLetter"/>
      <w:lvlText w:val="%1)"/>
      <w:lvlJc w:val="left"/>
      <w:pPr>
        <w:ind w:left="720" w:hanging="360"/>
      </w:pPr>
      <w:rPr>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9" w15:restartNumberingAfterBreak="0">
    <w:nsid w:val="34986DC9"/>
    <w:multiLevelType w:val="singleLevel"/>
    <w:tmpl w:val="EF10FCDC"/>
    <w:lvl w:ilvl="0">
      <w:numFmt w:val="bullet"/>
      <w:lvlText w:val="-"/>
      <w:lvlJc w:val="left"/>
      <w:pPr>
        <w:tabs>
          <w:tab w:val="num" w:pos="360"/>
        </w:tabs>
        <w:ind w:left="360" w:hanging="360"/>
      </w:pPr>
      <w:rPr>
        <w:rFonts w:hint="default"/>
      </w:rPr>
    </w:lvl>
  </w:abstractNum>
  <w:abstractNum w:abstractNumId="50" w15:restartNumberingAfterBreak="0">
    <w:nsid w:val="36BE6216"/>
    <w:multiLevelType w:val="hybridMultilevel"/>
    <w:tmpl w:val="78C81244"/>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1" w15:restartNumberingAfterBreak="0">
    <w:nsid w:val="36C56902"/>
    <w:multiLevelType w:val="singleLevel"/>
    <w:tmpl w:val="5E66EBBC"/>
    <w:lvl w:ilvl="0">
      <w:start w:val="1"/>
      <w:numFmt w:val="bullet"/>
      <w:lvlText w:val=""/>
      <w:lvlJc w:val="left"/>
      <w:pPr>
        <w:tabs>
          <w:tab w:val="num" w:pos="360"/>
        </w:tabs>
        <w:ind w:left="360" w:hanging="360"/>
      </w:pPr>
      <w:rPr>
        <w:rFonts w:ascii="Symbol" w:hAnsi="Symbol" w:hint="default"/>
        <w:color w:val="0000FF"/>
      </w:rPr>
    </w:lvl>
  </w:abstractNum>
  <w:abstractNum w:abstractNumId="52" w15:restartNumberingAfterBreak="0">
    <w:nsid w:val="3791075C"/>
    <w:multiLevelType w:val="hybridMultilevel"/>
    <w:tmpl w:val="3BFED6B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3" w15:restartNumberingAfterBreak="0">
    <w:nsid w:val="37DC3489"/>
    <w:multiLevelType w:val="hybridMultilevel"/>
    <w:tmpl w:val="640C770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A4108BE"/>
    <w:multiLevelType w:val="hybridMultilevel"/>
    <w:tmpl w:val="26E45DB2"/>
    <w:lvl w:ilvl="0" w:tplc="FE9C63EE">
      <w:start w:val="1"/>
      <w:numFmt w:val="decimal"/>
      <w:lvlText w:val="%1."/>
      <w:lvlJc w:val="left"/>
      <w:pPr>
        <w:ind w:left="643" w:hanging="360"/>
      </w:pPr>
      <w:rPr>
        <w:rFonts w:hint="default"/>
      </w:rPr>
    </w:lvl>
    <w:lvl w:ilvl="1" w:tplc="04240019" w:tentative="1">
      <w:start w:val="1"/>
      <w:numFmt w:val="lowerLetter"/>
      <w:lvlText w:val="%2."/>
      <w:lvlJc w:val="left"/>
      <w:pPr>
        <w:ind w:left="1363" w:hanging="360"/>
      </w:pPr>
    </w:lvl>
    <w:lvl w:ilvl="2" w:tplc="0424001B" w:tentative="1">
      <w:start w:val="1"/>
      <w:numFmt w:val="lowerRoman"/>
      <w:lvlText w:val="%3."/>
      <w:lvlJc w:val="right"/>
      <w:pPr>
        <w:ind w:left="2083" w:hanging="180"/>
      </w:pPr>
    </w:lvl>
    <w:lvl w:ilvl="3" w:tplc="0424000F" w:tentative="1">
      <w:start w:val="1"/>
      <w:numFmt w:val="decimal"/>
      <w:lvlText w:val="%4."/>
      <w:lvlJc w:val="left"/>
      <w:pPr>
        <w:ind w:left="2803" w:hanging="360"/>
      </w:pPr>
    </w:lvl>
    <w:lvl w:ilvl="4" w:tplc="04240019" w:tentative="1">
      <w:start w:val="1"/>
      <w:numFmt w:val="lowerLetter"/>
      <w:lvlText w:val="%5."/>
      <w:lvlJc w:val="left"/>
      <w:pPr>
        <w:ind w:left="3523" w:hanging="360"/>
      </w:pPr>
    </w:lvl>
    <w:lvl w:ilvl="5" w:tplc="0424001B" w:tentative="1">
      <w:start w:val="1"/>
      <w:numFmt w:val="lowerRoman"/>
      <w:lvlText w:val="%6."/>
      <w:lvlJc w:val="right"/>
      <w:pPr>
        <w:ind w:left="4243" w:hanging="180"/>
      </w:pPr>
    </w:lvl>
    <w:lvl w:ilvl="6" w:tplc="0424000F" w:tentative="1">
      <w:start w:val="1"/>
      <w:numFmt w:val="decimal"/>
      <w:lvlText w:val="%7."/>
      <w:lvlJc w:val="left"/>
      <w:pPr>
        <w:ind w:left="4963" w:hanging="360"/>
      </w:pPr>
    </w:lvl>
    <w:lvl w:ilvl="7" w:tplc="04240019" w:tentative="1">
      <w:start w:val="1"/>
      <w:numFmt w:val="lowerLetter"/>
      <w:lvlText w:val="%8."/>
      <w:lvlJc w:val="left"/>
      <w:pPr>
        <w:ind w:left="5683" w:hanging="360"/>
      </w:pPr>
    </w:lvl>
    <w:lvl w:ilvl="8" w:tplc="0424001B" w:tentative="1">
      <w:start w:val="1"/>
      <w:numFmt w:val="lowerRoman"/>
      <w:lvlText w:val="%9."/>
      <w:lvlJc w:val="right"/>
      <w:pPr>
        <w:ind w:left="6403" w:hanging="180"/>
      </w:pPr>
    </w:lvl>
  </w:abstractNum>
  <w:abstractNum w:abstractNumId="55" w15:restartNumberingAfterBreak="0">
    <w:nsid w:val="3CAF478C"/>
    <w:multiLevelType w:val="hybridMultilevel"/>
    <w:tmpl w:val="E5A6A08C"/>
    <w:lvl w:ilvl="0" w:tplc="80EEA238">
      <w:start w:val="2"/>
      <w:numFmt w:val="bullet"/>
      <w:lvlText w:val="-"/>
      <w:lvlJc w:val="left"/>
      <w:pPr>
        <w:ind w:left="360" w:hanging="360"/>
      </w:pPr>
      <w:rPr>
        <w:rFonts w:ascii="Calibri" w:eastAsiaTheme="minorHAnsi" w:hAnsi="Calibri" w:cs="Calibri" w:hint="default"/>
      </w:rPr>
    </w:lvl>
    <w:lvl w:ilvl="1" w:tplc="04240001">
      <w:start w:val="1"/>
      <w:numFmt w:val="bullet"/>
      <w:lvlText w:val=""/>
      <w:lvlJc w:val="left"/>
      <w:pPr>
        <w:ind w:left="1353" w:hanging="360"/>
      </w:pPr>
      <w:rPr>
        <w:rFonts w:ascii="Symbol" w:hAnsi="Symbol"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56" w15:restartNumberingAfterBreak="0">
    <w:nsid w:val="3D0935F8"/>
    <w:multiLevelType w:val="hybridMultilevel"/>
    <w:tmpl w:val="71EE50FA"/>
    <w:lvl w:ilvl="0" w:tplc="EF10FCDC">
      <w:start w:val="1"/>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7" w15:restartNumberingAfterBreak="0">
    <w:nsid w:val="3EE16E50"/>
    <w:multiLevelType w:val="hybridMultilevel"/>
    <w:tmpl w:val="900C975C"/>
    <w:lvl w:ilvl="0" w:tplc="A4DC0BD8">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8" w15:restartNumberingAfterBreak="0">
    <w:nsid w:val="41120160"/>
    <w:multiLevelType w:val="hybridMultilevel"/>
    <w:tmpl w:val="870A2698"/>
    <w:lvl w:ilvl="0" w:tplc="04240011">
      <w:start w:val="1"/>
      <w:numFmt w:val="decimal"/>
      <w:lvlText w:val="%1)"/>
      <w:lvlJc w:val="left"/>
      <w:pPr>
        <w:ind w:left="720" w:hanging="360"/>
      </w:pPr>
      <w:rPr>
        <w:rFonts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9" w15:restartNumberingAfterBreak="0">
    <w:nsid w:val="42F6117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431A00A4"/>
    <w:multiLevelType w:val="hybridMultilevel"/>
    <w:tmpl w:val="AFC6CDC4"/>
    <w:lvl w:ilvl="0" w:tplc="712E8206">
      <w:start w:val="1"/>
      <w:numFmt w:val="decimal"/>
      <w:lvlText w:val="%1."/>
      <w:lvlJc w:val="left"/>
      <w:pPr>
        <w:ind w:left="360" w:hanging="360"/>
      </w:pPr>
      <w:rPr>
        <w:rFonts w:ascii="Arial-BoldMT" w:hAnsi="Arial-BoldMT" w:cs="Arial-BoldMT"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1" w15:restartNumberingAfterBreak="0">
    <w:nsid w:val="43A54202"/>
    <w:multiLevelType w:val="hybridMultilevel"/>
    <w:tmpl w:val="7436D72C"/>
    <w:lvl w:ilvl="0" w:tplc="62A03210">
      <w:start w:val="1"/>
      <w:numFmt w:val="decimal"/>
      <w:lvlText w:val="%1."/>
      <w:lvlJc w:val="left"/>
      <w:pPr>
        <w:ind w:left="644" w:hanging="360"/>
      </w:pPr>
      <w:rPr>
        <w:rFonts w:ascii="Arial" w:hAnsi="Arial" w:cs="Arial" w:hint="default"/>
        <w:b w:val="0"/>
        <w:i w:val="0"/>
        <w:sz w:val="20"/>
      </w:rPr>
    </w:lvl>
    <w:lvl w:ilvl="1" w:tplc="04240019" w:tentative="1">
      <w:start w:val="1"/>
      <w:numFmt w:val="lowerLetter"/>
      <w:lvlText w:val="%2."/>
      <w:lvlJc w:val="left"/>
      <w:pPr>
        <w:ind w:left="1422" w:hanging="360"/>
      </w:pPr>
    </w:lvl>
    <w:lvl w:ilvl="2" w:tplc="0424001B" w:tentative="1">
      <w:start w:val="1"/>
      <w:numFmt w:val="lowerRoman"/>
      <w:lvlText w:val="%3."/>
      <w:lvlJc w:val="right"/>
      <w:pPr>
        <w:ind w:left="2142" w:hanging="180"/>
      </w:pPr>
    </w:lvl>
    <w:lvl w:ilvl="3" w:tplc="0424000F" w:tentative="1">
      <w:start w:val="1"/>
      <w:numFmt w:val="decimal"/>
      <w:lvlText w:val="%4."/>
      <w:lvlJc w:val="left"/>
      <w:pPr>
        <w:ind w:left="2862" w:hanging="360"/>
      </w:pPr>
    </w:lvl>
    <w:lvl w:ilvl="4" w:tplc="04240019" w:tentative="1">
      <w:start w:val="1"/>
      <w:numFmt w:val="lowerLetter"/>
      <w:lvlText w:val="%5."/>
      <w:lvlJc w:val="left"/>
      <w:pPr>
        <w:ind w:left="3582" w:hanging="360"/>
      </w:pPr>
    </w:lvl>
    <w:lvl w:ilvl="5" w:tplc="0424001B" w:tentative="1">
      <w:start w:val="1"/>
      <w:numFmt w:val="lowerRoman"/>
      <w:lvlText w:val="%6."/>
      <w:lvlJc w:val="right"/>
      <w:pPr>
        <w:ind w:left="4302" w:hanging="180"/>
      </w:pPr>
    </w:lvl>
    <w:lvl w:ilvl="6" w:tplc="0424000F" w:tentative="1">
      <w:start w:val="1"/>
      <w:numFmt w:val="decimal"/>
      <w:lvlText w:val="%7."/>
      <w:lvlJc w:val="left"/>
      <w:pPr>
        <w:ind w:left="5022" w:hanging="360"/>
      </w:pPr>
    </w:lvl>
    <w:lvl w:ilvl="7" w:tplc="04240019" w:tentative="1">
      <w:start w:val="1"/>
      <w:numFmt w:val="lowerLetter"/>
      <w:lvlText w:val="%8."/>
      <w:lvlJc w:val="left"/>
      <w:pPr>
        <w:ind w:left="5742" w:hanging="360"/>
      </w:pPr>
    </w:lvl>
    <w:lvl w:ilvl="8" w:tplc="0424001B" w:tentative="1">
      <w:start w:val="1"/>
      <w:numFmt w:val="lowerRoman"/>
      <w:lvlText w:val="%9."/>
      <w:lvlJc w:val="right"/>
      <w:pPr>
        <w:ind w:left="6462" w:hanging="180"/>
      </w:pPr>
    </w:lvl>
  </w:abstractNum>
  <w:abstractNum w:abstractNumId="62" w15:restartNumberingAfterBreak="0">
    <w:nsid w:val="44291F3A"/>
    <w:multiLevelType w:val="hybridMultilevel"/>
    <w:tmpl w:val="DAA0CB42"/>
    <w:lvl w:ilvl="0" w:tplc="FFFFFFFF">
      <w:numFmt w:val="bullet"/>
      <w:lvlText w:val="-"/>
      <w:lvlJc w:val="left"/>
      <w:pPr>
        <w:tabs>
          <w:tab w:val="num" w:pos="720"/>
        </w:tabs>
        <w:ind w:left="720" w:hanging="360"/>
      </w:pPr>
      <w:rPr>
        <w:rFonts w:ascii="Times New Roman" w:eastAsia="Times New Roman" w:hAnsi="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44D9797B"/>
    <w:multiLevelType w:val="hybridMultilevel"/>
    <w:tmpl w:val="4A42399A"/>
    <w:lvl w:ilvl="0" w:tplc="04240017">
      <w:start w:val="1"/>
      <w:numFmt w:val="lowerLetter"/>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4" w15:restartNumberingAfterBreak="0">
    <w:nsid w:val="45047109"/>
    <w:multiLevelType w:val="singleLevel"/>
    <w:tmpl w:val="466E4634"/>
    <w:lvl w:ilvl="0">
      <w:numFmt w:val="bullet"/>
      <w:lvlText w:val="–"/>
      <w:lvlJc w:val="left"/>
      <w:pPr>
        <w:tabs>
          <w:tab w:val="num" w:pos="360"/>
        </w:tabs>
        <w:ind w:left="360" w:hanging="360"/>
      </w:pPr>
      <w:rPr>
        <w:rFonts w:hint="default"/>
      </w:rPr>
    </w:lvl>
  </w:abstractNum>
  <w:abstractNum w:abstractNumId="65" w15:restartNumberingAfterBreak="0">
    <w:nsid w:val="46CA69AD"/>
    <w:multiLevelType w:val="hybridMultilevel"/>
    <w:tmpl w:val="EFBC8978"/>
    <w:lvl w:ilvl="0" w:tplc="FFFFFFFF">
      <w:start w:val="1"/>
      <w:numFmt w:val="lowerLetter"/>
      <w:lvlText w:val="%1)"/>
      <w:lvlJc w:val="left"/>
      <w:pPr>
        <w:tabs>
          <w:tab w:val="num" w:pos="720"/>
        </w:tabs>
        <w:ind w:left="720" w:hanging="360"/>
      </w:pPr>
      <w:rPr>
        <w:rFonts w:cs="Times New Roman"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66" w15:restartNumberingAfterBreak="0">
    <w:nsid w:val="48565A92"/>
    <w:multiLevelType w:val="hybridMultilevel"/>
    <w:tmpl w:val="B0EE1A4A"/>
    <w:lvl w:ilvl="0" w:tplc="B8F2A4D8">
      <w:numFmt w:val="bullet"/>
      <w:lvlText w:val="–"/>
      <w:lvlJc w:val="left"/>
      <w:pPr>
        <w:ind w:left="720" w:hanging="360"/>
      </w:pPr>
      <w:rPr>
        <w:rFonts w:ascii="Georgia" w:hAnsi="Georgia" w:cs="Times New Roman"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48687143"/>
    <w:multiLevelType w:val="multilevel"/>
    <w:tmpl w:val="A9EC36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8" w15:restartNumberingAfterBreak="0">
    <w:nsid w:val="4B472042"/>
    <w:multiLevelType w:val="singleLevel"/>
    <w:tmpl w:val="466E4634"/>
    <w:lvl w:ilvl="0">
      <w:numFmt w:val="bullet"/>
      <w:lvlText w:val="–"/>
      <w:lvlJc w:val="left"/>
      <w:pPr>
        <w:tabs>
          <w:tab w:val="num" w:pos="360"/>
        </w:tabs>
        <w:ind w:left="360" w:hanging="360"/>
      </w:pPr>
      <w:rPr>
        <w:rFonts w:hint="default"/>
      </w:rPr>
    </w:lvl>
  </w:abstractNum>
  <w:abstractNum w:abstractNumId="69" w15:restartNumberingAfterBreak="0">
    <w:nsid w:val="4BA23B03"/>
    <w:multiLevelType w:val="multilevel"/>
    <w:tmpl w:val="2670110E"/>
    <w:lvl w:ilvl="0">
      <w:start w:val="1"/>
      <w:numFmt w:val="decimal"/>
      <w:lvlText w:val="%1"/>
      <w:lvlJc w:val="left"/>
      <w:pPr>
        <w:tabs>
          <w:tab w:val="num" w:pos="555"/>
        </w:tabs>
        <w:ind w:left="555" w:hanging="555"/>
      </w:pPr>
      <w:rPr>
        <w:rFonts w:cs="Times New Roman" w:hint="default"/>
      </w:rPr>
    </w:lvl>
    <w:lvl w:ilvl="1">
      <w:start w:val="2"/>
      <w:numFmt w:val="decimal"/>
      <w:lvlText w:val="%1.%2"/>
      <w:lvlJc w:val="left"/>
      <w:pPr>
        <w:tabs>
          <w:tab w:val="num" w:pos="555"/>
        </w:tabs>
        <w:ind w:left="555" w:hanging="55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0" w15:restartNumberingAfterBreak="0">
    <w:nsid w:val="4BD277FC"/>
    <w:multiLevelType w:val="hybridMultilevel"/>
    <w:tmpl w:val="8F785446"/>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1" w15:restartNumberingAfterBreak="0">
    <w:nsid w:val="4FE42330"/>
    <w:multiLevelType w:val="multilevel"/>
    <w:tmpl w:val="547C7502"/>
    <w:lvl w:ilvl="0">
      <w:start w:val="1"/>
      <w:numFmt w:val="decimal"/>
      <w:pStyle w:val="Naslov1"/>
      <w:lvlText w:val="%1"/>
      <w:lvlJc w:val="left"/>
      <w:pPr>
        <w:ind w:left="432" w:hanging="432"/>
      </w:pPr>
    </w:lvl>
    <w:lvl w:ilvl="1">
      <w:start w:val="1"/>
      <w:numFmt w:val="decimal"/>
      <w:pStyle w:val="Naslov2"/>
      <w:lvlText w:val="%1.%2"/>
      <w:lvlJc w:val="left"/>
      <w:pPr>
        <w:ind w:left="859" w:hanging="576"/>
      </w:pPr>
      <w:rPr>
        <w:i w:val="0"/>
      </w:rPr>
    </w:lvl>
    <w:lvl w:ilvl="2">
      <w:start w:val="1"/>
      <w:numFmt w:val="decimal"/>
      <w:pStyle w:val="Naslov3"/>
      <w:lvlText w:val="%1.%2.%3"/>
      <w:lvlJc w:val="left"/>
      <w:pPr>
        <w:ind w:left="720" w:hanging="720"/>
      </w:pPr>
    </w:lvl>
    <w:lvl w:ilvl="3">
      <w:start w:val="1"/>
      <w:numFmt w:val="decimal"/>
      <w:pStyle w:val="Naslov4"/>
      <w:lvlText w:val="%1.%2.%3.%4"/>
      <w:lvlJc w:val="left"/>
      <w:pPr>
        <w:ind w:left="864" w:hanging="864"/>
      </w:pPr>
    </w:lvl>
    <w:lvl w:ilvl="4">
      <w:start w:val="1"/>
      <w:numFmt w:val="decimal"/>
      <w:pStyle w:val="Naslov5"/>
      <w:lvlText w:val="%1.%2.%3.%4.%5"/>
      <w:lvlJc w:val="left"/>
      <w:pPr>
        <w:ind w:left="1008" w:hanging="1008"/>
      </w:pPr>
    </w:lvl>
    <w:lvl w:ilvl="5">
      <w:start w:val="1"/>
      <w:numFmt w:val="decimal"/>
      <w:pStyle w:val="Naslov6"/>
      <w:lvlText w:val="%1.%2.%3.%4.%5.%6"/>
      <w:lvlJc w:val="left"/>
      <w:pPr>
        <w:ind w:left="1152" w:hanging="1152"/>
      </w:pPr>
    </w:lvl>
    <w:lvl w:ilvl="6">
      <w:start w:val="1"/>
      <w:numFmt w:val="decimal"/>
      <w:pStyle w:val="Naslov7"/>
      <w:lvlText w:val="%1.%2.%3.%4.%5.%6.%7"/>
      <w:lvlJc w:val="left"/>
      <w:pPr>
        <w:ind w:left="1296" w:hanging="1296"/>
      </w:pPr>
    </w:lvl>
    <w:lvl w:ilvl="7">
      <w:start w:val="1"/>
      <w:numFmt w:val="decimal"/>
      <w:pStyle w:val="Naslov8"/>
      <w:lvlText w:val="%1.%2.%3.%4.%5.%6.%7.%8"/>
      <w:lvlJc w:val="left"/>
      <w:pPr>
        <w:ind w:left="1440" w:hanging="1440"/>
      </w:pPr>
    </w:lvl>
    <w:lvl w:ilvl="8">
      <w:start w:val="1"/>
      <w:numFmt w:val="decimal"/>
      <w:pStyle w:val="Naslov9"/>
      <w:lvlText w:val="%1.%2.%3.%4.%5.%6.%7.%8.%9"/>
      <w:lvlJc w:val="left"/>
      <w:pPr>
        <w:ind w:left="1584" w:hanging="1584"/>
      </w:pPr>
    </w:lvl>
  </w:abstractNum>
  <w:abstractNum w:abstractNumId="72" w15:restartNumberingAfterBreak="0">
    <w:nsid w:val="549B0828"/>
    <w:multiLevelType w:val="hybridMultilevel"/>
    <w:tmpl w:val="BDD2A71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3" w15:restartNumberingAfterBreak="0">
    <w:nsid w:val="560D6CC2"/>
    <w:multiLevelType w:val="hybridMultilevel"/>
    <w:tmpl w:val="4A3C593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4" w15:restartNumberingAfterBreak="0">
    <w:nsid w:val="56C46CEA"/>
    <w:multiLevelType w:val="hybridMultilevel"/>
    <w:tmpl w:val="ABAEE4BA"/>
    <w:lvl w:ilvl="0" w:tplc="AD4827C0">
      <w:start w:val="1"/>
      <w:numFmt w:val="lowerLetter"/>
      <w:lvlText w:val="%1)"/>
      <w:lvlJc w:val="left"/>
      <w:pPr>
        <w:ind w:left="720" w:hanging="360"/>
      </w:pPr>
      <w:rPr>
        <w:rFonts w:hint="default"/>
        <w:b/>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5" w15:restartNumberingAfterBreak="0">
    <w:nsid w:val="56DA27AC"/>
    <w:multiLevelType w:val="hybridMultilevel"/>
    <w:tmpl w:val="76203D2A"/>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6" w15:restartNumberingAfterBreak="0">
    <w:nsid w:val="57343ACE"/>
    <w:multiLevelType w:val="multilevel"/>
    <w:tmpl w:val="6BA4C9DC"/>
    <w:lvl w:ilvl="0">
      <w:start w:val="1"/>
      <w:numFmt w:val="decimal"/>
      <w:lvlText w:val="%1"/>
      <w:lvlJc w:val="left"/>
      <w:pPr>
        <w:tabs>
          <w:tab w:val="num" w:pos="360"/>
        </w:tabs>
        <w:ind w:left="360" w:hanging="360"/>
      </w:pPr>
      <w:rPr>
        <w:rFonts w:cs="Times New Roman" w:hint="default"/>
      </w:rPr>
    </w:lvl>
    <w:lvl w:ilvl="1">
      <w:start w:val="6"/>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77" w15:restartNumberingAfterBreak="0">
    <w:nsid w:val="59E9173B"/>
    <w:multiLevelType w:val="hybridMultilevel"/>
    <w:tmpl w:val="6A641D9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8" w15:restartNumberingAfterBreak="0">
    <w:nsid w:val="5AE711C0"/>
    <w:multiLevelType w:val="hybridMultilevel"/>
    <w:tmpl w:val="010C918C"/>
    <w:lvl w:ilvl="0" w:tplc="4594A420">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Symbol" w:hAnsi="Symbol"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BC02CFE"/>
    <w:multiLevelType w:val="hybridMultilevel"/>
    <w:tmpl w:val="A0406510"/>
    <w:lvl w:ilvl="0" w:tplc="EF10FCDC">
      <w:start w:val="1"/>
      <w:numFmt w:val="bullet"/>
      <w:lvlText w:val="-"/>
      <w:lvlJc w:val="left"/>
      <w:pPr>
        <w:tabs>
          <w:tab w:val="num" w:pos="702"/>
        </w:tabs>
        <w:ind w:left="702" w:hanging="360"/>
      </w:pPr>
      <w:rPr>
        <w:rFonts w:hint="default"/>
      </w:rPr>
    </w:lvl>
    <w:lvl w:ilvl="1" w:tplc="FFFFFFFF" w:tentative="1">
      <w:start w:val="1"/>
      <w:numFmt w:val="bullet"/>
      <w:lvlText w:val="o"/>
      <w:lvlJc w:val="left"/>
      <w:pPr>
        <w:tabs>
          <w:tab w:val="num" w:pos="1422"/>
        </w:tabs>
        <w:ind w:left="1422" w:hanging="360"/>
      </w:pPr>
      <w:rPr>
        <w:rFonts w:ascii="Courier New" w:hAnsi="Courier New" w:hint="default"/>
      </w:rPr>
    </w:lvl>
    <w:lvl w:ilvl="2" w:tplc="FFFFFFFF" w:tentative="1">
      <w:start w:val="1"/>
      <w:numFmt w:val="bullet"/>
      <w:lvlText w:val=""/>
      <w:lvlJc w:val="left"/>
      <w:pPr>
        <w:tabs>
          <w:tab w:val="num" w:pos="2142"/>
        </w:tabs>
        <w:ind w:left="2142" w:hanging="360"/>
      </w:pPr>
      <w:rPr>
        <w:rFonts w:ascii="Wingdings" w:hAnsi="Wingdings" w:hint="default"/>
      </w:rPr>
    </w:lvl>
    <w:lvl w:ilvl="3" w:tplc="FFFFFFFF" w:tentative="1">
      <w:start w:val="1"/>
      <w:numFmt w:val="bullet"/>
      <w:lvlText w:val=""/>
      <w:lvlJc w:val="left"/>
      <w:pPr>
        <w:tabs>
          <w:tab w:val="num" w:pos="2862"/>
        </w:tabs>
        <w:ind w:left="2862" w:hanging="360"/>
      </w:pPr>
      <w:rPr>
        <w:rFonts w:ascii="Symbol" w:hAnsi="Symbol" w:hint="default"/>
      </w:rPr>
    </w:lvl>
    <w:lvl w:ilvl="4" w:tplc="FFFFFFFF" w:tentative="1">
      <w:start w:val="1"/>
      <w:numFmt w:val="bullet"/>
      <w:lvlText w:val="o"/>
      <w:lvlJc w:val="left"/>
      <w:pPr>
        <w:tabs>
          <w:tab w:val="num" w:pos="3582"/>
        </w:tabs>
        <w:ind w:left="3582" w:hanging="360"/>
      </w:pPr>
      <w:rPr>
        <w:rFonts w:ascii="Courier New" w:hAnsi="Courier New" w:hint="default"/>
      </w:rPr>
    </w:lvl>
    <w:lvl w:ilvl="5" w:tplc="FFFFFFFF" w:tentative="1">
      <w:start w:val="1"/>
      <w:numFmt w:val="bullet"/>
      <w:lvlText w:val=""/>
      <w:lvlJc w:val="left"/>
      <w:pPr>
        <w:tabs>
          <w:tab w:val="num" w:pos="4302"/>
        </w:tabs>
        <w:ind w:left="4302" w:hanging="360"/>
      </w:pPr>
      <w:rPr>
        <w:rFonts w:ascii="Wingdings" w:hAnsi="Wingdings" w:hint="default"/>
      </w:rPr>
    </w:lvl>
    <w:lvl w:ilvl="6" w:tplc="FFFFFFFF" w:tentative="1">
      <w:start w:val="1"/>
      <w:numFmt w:val="bullet"/>
      <w:lvlText w:val=""/>
      <w:lvlJc w:val="left"/>
      <w:pPr>
        <w:tabs>
          <w:tab w:val="num" w:pos="5022"/>
        </w:tabs>
        <w:ind w:left="5022" w:hanging="360"/>
      </w:pPr>
      <w:rPr>
        <w:rFonts w:ascii="Symbol" w:hAnsi="Symbol" w:hint="default"/>
      </w:rPr>
    </w:lvl>
    <w:lvl w:ilvl="7" w:tplc="FFFFFFFF" w:tentative="1">
      <w:start w:val="1"/>
      <w:numFmt w:val="bullet"/>
      <w:lvlText w:val="o"/>
      <w:lvlJc w:val="left"/>
      <w:pPr>
        <w:tabs>
          <w:tab w:val="num" w:pos="5742"/>
        </w:tabs>
        <w:ind w:left="5742" w:hanging="360"/>
      </w:pPr>
      <w:rPr>
        <w:rFonts w:ascii="Courier New" w:hAnsi="Courier New" w:hint="default"/>
      </w:rPr>
    </w:lvl>
    <w:lvl w:ilvl="8" w:tplc="FFFFFFFF" w:tentative="1">
      <w:start w:val="1"/>
      <w:numFmt w:val="bullet"/>
      <w:lvlText w:val=""/>
      <w:lvlJc w:val="left"/>
      <w:pPr>
        <w:tabs>
          <w:tab w:val="num" w:pos="6462"/>
        </w:tabs>
        <w:ind w:left="6462" w:hanging="360"/>
      </w:pPr>
      <w:rPr>
        <w:rFonts w:ascii="Wingdings" w:hAnsi="Wingdings" w:hint="default"/>
      </w:rPr>
    </w:lvl>
  </w:abstractNum>
  <w:abstractNum w:abstractNumId="80" w15:restartNumberingAfterBreak="0">
    <w:nsid w:val="5D5A0A64"/>
    <w:multiLevelType w:val="hybridMultilevel"/>
    <w:tmpl w:val="C20E0BC6"/>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1" w15:restartNumberingAfterBreak="0">
    <w:nsid w:val="5F063156"/>
    <w:multiLevelType w:val="singleLevel"/>
    <w:tmpl w:val="F0C44FB2"/>
    <w:lvl w:ilvl="0">
      <w:start w:val="1"/>
      <w:numFmt w:val="bullet"/>
      <w:lvlText w:val="-"/>
      <w:lvlJc w:val="left"/>
      <w:pPr>
        <w:tabs>
          <w:tab w:val="num" w:pos="360"/>
        </w:tabs>
        <w:ind w:left="360" w:hanging="360"/>
      </w:pPr>
      <w:rPr>
        <w:rFonts w:ascii="Lucida Sans Unicode" w:hAnsi="Lucida Sans Unicode" w:hint="default"/>
        <w:sz w:val="16"/>
      </w:rPr>
    </w:lvl>
  </w:abstractNum>
  <w:abstractNum w:abstractNumId="82" w15:restartNumberingAfterBreak="0">
    <w:nsid w:val="5F9E7C6D"/>
    <w:multiLevelType w:val="hybridMultilevel"/>
    <w:tmpl w:val="6034FF2E"/>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3" w15:restartNumberingAfterBreak="0">
    <w:nsid w:val="61F00BAE"/>
    <w:multiLevelType w:val="hybridMultilevel"/>
    <w:tmpl w:val="DCC2A9B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4" w15:restartNumberingAfterBreak="0">
    <w:nsid w:val="65084395"/>
    <w:multiLevelType w:val="hybridMultilevel"/>
    <w:tmpl w:val="EA5EDB32"/>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5" w15:restartNumberingAfterBreak="0">
    <w:nsid w:val="678B1494"/>
    <w:multiLevelType w:val="hybridMultilevel"/>
    <w:tmpl w:val="646E395E"/>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67FB5C8D"/>
    <w:multiLevelType w:val="hybridMultilevel"/>
    <w:tmpl w:val="AD122F7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7" w15:restartNumberingAfterBreak="0">
    <w:nsid w:val="68D7586B"/>
    <w:multiLevelType w:val="hybridMultilevel"/>
    <w:tmpl w:val="7378446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8" w15:restartNumberingAfterBreak="0">
    <w:nsid w:val="693726AC"/>
    <w:multiLevelType w:val="multilevel"/>
    <w:tmpl w:val="92A4093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9" w15:restartNumberingAfterBreak="0">
    <w:nsid w:val="6A870AC5"/>
    <w:multiLevelType w:val="hybridMultilevel"/>
    <w:tmpl w:val="D56C18C4"/>
    <w:lvl w:ilvl="0" w:tplc="81064D80">
      <w:start w:val="1"/>
      <w:numFmt w:val="bullet"/>
      <w:pStyle w:val="Alineazaodstavkom"/>
      <w:lvlText w:val="-"/>
      <w:lvlJc w:val="left"/>
      <w:pPr>
        <w:tabs>
          <w:tab w:val="num" w:pos="397"/>
        </w:tabs>
        <w:ind w:left="397" w:hanging="397"/>
      </w:pPr>
      <w:rPr>
        <w:rFonts w:ascii="Arial" w:hAnsi="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6CC218A8"/>
    <w:multiLevelType w:val="hybridMultilevel"/>
    <w:tmpl w:val="31CCE108"/>
    <w:lvl w:ilvl="0" w:tplc="FFFFFFFF">
      <w:start w:val="1"/>
      <w:numFmt w:val="bullet"/>
      <w:lvlText w:val=""/>
      <w:lvlJc w:val="left"/>
      <w:pPr>
        <w:tabs>
          <w:tab w:val="num" w:pos="360"/>
        </w:tabs>
        <w:ind w:left="340" w:hanging="34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6D465C69"/>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2" w15:restartNumberingAfterBreak="0">
    <w:nsid w:val="6EE92CB9"/>
    <w:multiLevelType w:val="hybridMultilevel"/>
    <w:tmpl w:val="DB34E282"/>
    <w:lvl w:ilvl="0" w:tplc="04240001">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3" w15:restartNumberingAfterBreak="0">
    <w:nsid w:val="6F23556A"/>
    <w:multiLevelType w:val="hybridMultilevel"/>
    <w:tmpl w:val="36361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4" w15:restartNumberingAfterBreak="0">
    <w:nsid w:val="73F007EE"/>
    <w:multiLevelType w:val="hybridMultilevel"/>
    <w:tmpl w:val="EC609F7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5" w15:restartNumberingAfterBreak="0">
    <w:nsid w:val="76D05483"/>
    <w:multiLevelType w:val="hybridMultilevel"/>
    <w:tmpl w:val="DF26357E"/>
    <w:lvl w:ilvl="0" w:tplc="B6A6A272">
      <w:start w:val="1"/>
      <w:numFmt w:val="bullet"/>
      <w:lvlText w:val=""/>
      <w:lvlJc w:val="left"/>
      <w:pPr>
        <w:ind w:left="36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6" w15:restartNumberingAfterBreak="0">
    <w:nsid w:val="76D178E9"/>
    <w:multiLevelType w:val="singleLevel"/>
    <w:tmpl w:val="466E4634"/>
    <w:lvl w:ilvl="0">
      <w:numFmt w:val="bullet"/>
      <w:lvlText w:val="–"/>
      <w:lvlJc w:val="left"/>
      <w:pPr>
        <w:tabs>
          <w:tab w:val="num" w:pos="360"/>
        </w:tabs>
        <w:ind w:left="360" w:hanging="360"/>
      </w:pPr>
      <w:rPr>
        <w:rFonts w:hint="default"/>
      </w:rPr>
    </w:lvl>
  </w:abstractNum>
  <w:abstractNum w:abstractNumId="97" w15:restartNumberingAfterBreak="0">
    <w:nsid w:val="784E1FEC"/>
    <w:multiLevelType w:val="hybridMultilevel"/>
    <w:tmpl w:val="9BEC2FC8"/>
    <w:lvl w:ilvl="0" w:tplc="FFFFFFFF">
      <w:numFmt w:val="bullet"/>
      <w:lvlText w:val="-"/>
      <w:lvlJc w:val="left"/>
      <w:pPr>
        <w:tabs>
          <w:tab w:val="num" w:pos="360"/>
        </w:tabs>
        <w:ind w:left="360" w:hanging="360"/>
      </w:pPr>
      <w:rPr>
        <w:rFonts w:hint="default"/>
      </w:rPr>
    </w:lvl>
    <w:lvl w:ilvl="1" w:tplc="0424000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7BC45839"/>
    <w:multiLevelType w:val="hybridMultilevel"/>
    <w:tmpl w:val="89365F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9" w15:restartNumberingAfterBreak="0">
    <w:nsid w:val="7CEC3AC6"/>
    <w:multiLevelType w:val="multilevel"/>
    <w:tmpl w:val="20744D14"/>
    <w:lvl w:ilvl="0">
      <w:start w:val="8"/>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35"/>
        </w:tabs>
        <w:ind w:left="735" w:hanging="705"/>
      </w:pPr>
      <w:rPr>
        <w:rFonts w:cs="Times New Roman" w:hint="default"/>
      </w:rPr>
    </w:lvl>
    <w:lvl w:ilvl="2">
      <w:start w:val="1"/>
      <w:numFmt w:val="decimal"/>
      <w:lvlText w:val="%1.%2.%3"/>
      <w:lvlJc w:val="left"/>
      <w:pPr>
        <w:tabs>
          <w:tab w:val="num" w:pos="780"/>
        </w:tabs>
        <w:ind w:left="780" w:hanging="720"/>
      </w:pPr>
      <w:rPr>
        <w:rFonts w:cs="Times New Roman" w:hint="default"/>
      </w:rPr>
    </w:lvl>
    <w:lvl w:ilvl="3">
      <w:start w:val="1"/>
      <w:numFmt w:val="decimal"/>
      <w:lvlText w:val="%1.%2.%3.%4"/>
      <w:lvlJc w:val="left"/>
      <w:pPr>
        <w:tabs>
          <w:tab w:val="num" w:pos="1170"/>
        </w:tabs>
        <w:ind w:left="1170" w:hanging="108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590"/>
        </w:tabs>
        <w:ind w:left="1590" w:hanging="1440"/>
      </w:pPr>
      <w:rPr>
        <w:rFonts w:cs="Times New Roman" w:hint="default"/>
      </w:rPr>
    </w:lvl>
    <w:lvl w:ilvl="6">
      <w:start w:val="1"/>
      <w:numFmt w:val="decimal"/>
      <w:lvlText w:val="%1.%2.%3.%4.%5.%6.%7"/>
      <w:lvlJc w:val="left"/>
      <w:pPr>
        <w:tabs>
          <w:tab w:val="num" w:pos="1620"/>
        </w:tabs>
        <w:ind w:left="1620" w:hanging="1440"/>
      </w:pPr>
      <w:rPr>
        <w:rFonts w:cs="Times New Roman" w:hint="default"/>
      </w:rPr>
    </w:lvl>
    <w:lvl w:ilvl="7">
      <w:start w:val="1"/>
      <w:numFmt w:val="decimal"/>
      <w:lvlText w:val="%1.%2.%3.%4.%5.%6.%7.%8"/>
      <w:lvlJc w:val="left"/>
      <w:pPr>
        <w:tabs>
          <w:tab w:val="num" w:pos="2010"/>
        </w:tabs>
        <w:ind w:left="2010" w:hanging="1800"/>
      </w:pPr>
      <w:rPr>
        <w:rFonts w:cs="Times New Roman" w:hint="default"/>
      </w:rPr>
    </w:lvl>
    <w:lvl w:ilvl="8">
      <w:start w:val="1"/>
      <w:numFmt w:val="decimal"/>
      <w:lvlText w:val="%1.%2.%3.%4.%5.%6.%7.%8.%9"/>
      <w:lvlJc w:val="left"/>
      <w:pPr>
        <w:tabs>
          <w:tab w:val="num" w:pos="2400"/>
        </w:tabs>
        <w:ind w:left="2400" w:hanging="2160"/>
      </w:pPr>
      <w:rPr>
        <w:rFonts w:cs="Times New Roman" w:hint="default"/>
      </w:rPr>
    </w:lvl>
  </w:abstractNum>
  <w:abstractNum w:abstractNumId="100" w15:restartNumberingAfterBreak="0">
    <w:nsid w:val="7E18339B"/>
    <w:multiLevelType w:val="hybridMultilevel"/>
    <w:tmpl w:val="05B8B7CE"/>
    <w:lvl w:ilvl="0" w:tplc="466E4634">
      <w:numFmt w:val="bullet"/>
      <w:lvlText w:val="–"/>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1" w15:restartNumberingAfterBreak="0">
    <w:nsid w:val="7E8A4DED"/>
    <w:multiLevelType w:val="hybridMultilevel"/>
    <w:tmpl w:val="A8625EDA"/>
    <w:lvl w:ilvl="0" w:tplc="EF10FCDC">
      <w:start w:val="1"/>
      <w:numFmt w:val="bullet"/>
      <w:lvlText w:val="-"/>
      <w:lvlJc w:val="left"/>
      <w:pPr>
        <w:ind w:left="360" w:hanging="360"/>
      </w:pPr>
      <w:rPr>
        <w:rFonts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02" w15:restartNumberingAfterBreak="0">
    <w:nsid w:val="7EF67428"/>
    <w:multiLevelType w:val="singleLevel"/>
    <w:tmpl w:val="70EA5364"/>
    <w:lvl w:ilvl="0">
      <w:start w:val="7"/>
      <w:numFmt w:val="bullet"/>
      <w:lvlText w:val="–"/>
      <w:lvlJc w:val="left"/>
      <w:pPr>
        <w:tabs>
          <w:tab w:val="num" w:pos="360"/>
        </w:tabs>
        <w:ind w:left="360" w:hanging="360"/>
      </w:pPr>
      <w:rPr>
        <w:rFonts w:ascii="Times New Roman" w:hAnsi="Times New Roman" w:hint="default"/>
      </w:rPr>
    </w:lvl>
  </w:abstractNum>
  <w:num w:numId="1">
    <w:abstractNumId w:val="102"/>
  </w:num>
  <w:num w:numId="2">
    <w:abstractNumId w:val="91"/>
  </w:num>
  <w:num w:numId="3">
    <w:abstractNumId w:val="3"/>
  </w:num>
  <w:num w:numId="4">
    <w:abstractNumId w:val="49"/>
  </w:num>
  <w:num w:numId="5">
    <w:abstractNumId w:val="13"/>
  </w:num>
  <w:num w:numId="6">
    <w:abstractNumId w:val="29"/>
  </w:num>
  <w:num w:numId="7">
    <w:abstractNumId w:val="59"/>
  </w:num>
  <w:num w:numId="8">
    <w:abstractNumId w:val="21"/>
  </w:num>
  <w:num w:numId="9">
    <w:abstractNumId w:val="62"/>
  </w:num>
  <w:num w:numId="10">
    <w:abstractNumId w:val="97"/>
  </w:num>
  <w:num w:numId="11">
    <w:abstractNumId w:val="17"/>
  </w:num>
  <w:num w:numId="12">
    <w:abstractNumId w:val="34"/>
  </w:num>
  <w:num w:numId="13">
    <w:abstractNumId w:val="18"/>
  </w:num>
  <w:num w:numId="14">
    <w:abstractNumId w:val="26"/>
  </w:num>
  <w:num w:numId="15">
    <w:abstractNumId w:val="9"/>
  </w:num>
  <w:num w:numId="16">
    <w:abstractNumId w:val="65"/>
  </w:num>
  <w:num w:numId="17">
    <w:abstractNumId w:val="41"/>
  </w:num>
  <w:num w:numId="18">
    <w:abstractNumId w:val="81"/>
  </w:num>
  <w:num w:numId="19">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20">
    <w:abstractNumId w:val="40"/>
  </w:num>
  <w:num w:numId="21">
    <w:abstractNumId w:val="2"/>
  </w:num>
  <w:num w:numId="22">
    <w:abstractNumId w:val="76"/>
  </w:num>
  <w:num w:numId="23">
    <w:abstractNumId w:val="69"/>
  </w:num>
  <w:num w:numId="24">
    <w:abstractNumId w:val="24"/>
  </w:num>
  <w:num w:numId="25">
    <w:abstractNumId w:val="15"/>
  </w:num>
  <w:num w:numId="26">
    <w:abstractNumId w:val="53"/>
  </w:num>
  <w:num w:numId="27">
    <w:abstractNumId w:val="85"/>
  </w:num>
  <w:num w:numId="28">
    <w:abstractNumId w:val="10"/>
  </w:num>
  <w:num w:numId="29">
    <w:abstractNumId w:val="47"/>
  </w:num>
  <w:num w:numId="30">
    <w:abstractNumId w:val="35"/>
  </w:num>
  <w:num w:numId="31">
    <w:abstractNumId w:val="78"/>
  </w:num>
  <w:num w:numId="32">
    <w:abstractNumId w:val="99"/>
  </w:num>
  <w:num w:numId="33">
    <w:abstractNumId w:val="22"/>
  </w:num>
  <w:num w:numId="34">
    <w:abstractNumId w:val="20"/>
  </w:num>
  <w:num w:numId="35">
    <w:abstractNumId w:val="30"/>
  </w:num>
  <w:num w:numId="36">
    <w:abstractNumId w:val="90"/>
  </w:num>
  <w:num w:numId="37">
    <w:abstractNumId w:val="14"/>
  </w:num>
  <w:num w:numId="38">
    <w:abstractNumId w:val="25"/>
  </w:num>
  <w:num w:numId="39">
    <w:abstractNumId w:val="33"/>
  </w:num>
  <w:num w:numId="40">
    <w:abstractNumId w:val="23"/>
  </w:num>
  <w:num w:numId="41">
    <w:abstractNumId w:val="39"/>
  </w:num>
  <w:num w:numId="42">
    <w:abstractNumId w:val="0"/>
  </w:num>
  <w:num w:numId="43">
    <w:abstractNumId w:val="28"/>
  </w:num>
  <w:num w:numId="4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6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6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6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7"/>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67"/>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67"/>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67"/>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8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8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93"/>
  </w:num>
  <w:num w:numId="65">
    <w:abstractNumId w:val="50"/>
  </w:num>
  <w:num w:numId="66">
    <w:abstractNumId w:val="92"/>
  </w:num>
  <w:num w:numId="67">
    <w:abstractNumId w:val="11"/>
  </w:num>
  <w:num w:numId="68">
    <w:abstractNumId w:val="12"/>
  </w:num>
  <w:num w:numId="69">
    <w:abstractNumId w:val="60"/>
  </w:num>
  <w:num w:numId="70">
    <w:abstractNumId w:val="7"/>
  </w:num>
  <w:num w:numId="71">
    <w:abstractNumId w:val="4"/>
  </w:num>
  <w:num w:numId="72">
    <w:abstractNumId w:val="51"/>
  </w:num>
  <w:num w:numId="73">
    <w:abstractNumId w:val="96"/>
  </w:num>
  <w:num w:numId="74">
    <w:abstractNumId w:val="68"/>
  </w:num>
  <w:num w:numId="75">
    <w:abstractNumId w:val="64"/>
  </w:num>
  <w:num w:numId="76">
    <w:abstractNumId w:val="5"/>
  </w:num>
  <w:num w:numId="77">
    <w:abstractNumId w:val="8"/>
  </w:num>
  <w:num w:numId="78">
    <w:abstractNumId w:val="98"/>
  </w:num>
  <w:num w:numId="79">
    <w:abstractNumId w:val="100"/>
  </w:num>
  <w:num w:numId="80">
    <w:abstractNumId w:val="57"/>
  </w:num>
  <w:num w:numId="81">
    <w:abstractNumId w:val="83"/>
  </w:num>
  <w:num w:numId="82">
    <w:abstractNumId w:val="71"/>
  </w:num>
  <w:num w:numId="83">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4"/>
  </w:num>
  <w:num w:numId="85">
    <w:abstractNumId w:val="36"/>
  </w:num>
  <w:num w:numId="86">
    <w:abstractNumId w:val="75"/>
  </w:num>
  <w:num w:numId="87">
    <w:abstractNumId w:val="48"/>
  </w:num>
  <w:num w:numId="88">
    <w:abstractNumId w:val="87"/>
  </w:num>
  <w:num w:numId="89">
    <w:abstractNumId w:val="46"/>
  </w:num>
  <w:num w:numId="90">
    <w:abstractNumId w:val="61"/>
  </w:num>
  <w:num w:numId="91">
    <w:abstractNumId w:val="77"/>
  </w:num>
  <w:num w:numId="92">
    <w:abstractNumId w:val="31"/>
  </w:num>
  <w:num w:numId="93">
    <w:abstractNumId w:val="74"/>
  </w:num>
  <w:num w:numId="94">
    <w:abstractNumId w:val="82"/>
  </w:num>
  <w:num w:numId="95">
    <w:abstractNumId w:val="52"/>
  </w:num>
  <w:num w:numId="96">
    <w:abstractNumId w:val="79"/>
  </w:num>
  <w:num w:numId="97">
    <w:abstractNumId w:val="101"/>
  </w:num>
  <w:num w:numId="98">
    <w:abstractNumId w:val="45"/>
  </w:num>
  <w:num w:numId="99">
    <w:abstractNumId w:val="56"/>
  </w:num>
  <w:num w:numId="100">
    <w:abstractNumId w:val="27"/>
  </w:num>
  <w:num w:numId="101">
    <w:abstractNumId w:val="58"/>
  </w:num>
  <w:num w:numId="102">
    <w:abstractNumId w:val="54"/>
  </w:num>
  <w:num w:numId="103">
    <w:abstractNumId w:val="72"/>
  </w:num>
  <w:num w:numId="104">
    <w:abstractNumId w:val="43"/>
  </w:num>
  <w:num w:numId="105">
    <w:abstractNumId w:val="19"/>
  </w:num>
  <w:num w:numId="106">
    <w:abstractNumId w:val="55"/>
  </w:num>
  <w:num w:numId="107">
    <w:abstractNumId w:val="16"/>
  </w:num>
  <w:num w:numId="108">
    <w:abstractNumId w:val="70"/>
  </w:num>
  <w:num w:numId="109">
    <w:abstractNumId w:val="84"/>
  </w:num>
  <w:num w:numId="110">
    <w:abstractNumId w:val="95"/>
  </w:num>
  <w:num w:numId="111">
    <w:abstractNumId w:val="80"/>
  </w:num>
  <w:num w:numId="112">
    <w:abstractNumId w:val="32"/>
  </w:num>
  <w:num w:numId="113">
    <w:abstractNumId w:val="66"/>
  </w:num>
  <w:num w:numId="114">
    <w:abstractNumId w:val="6"/>
  </w:num>
  <w:num w:numId="115">
    <w:abstractNumId w:val="63"/>
  </w:num>
  <w:num w:numId="116">
    <w:abstractNumId w:val="89"/>
  </w:num>
  <w:num w:numId="117">
    <w:abstractNumId w:val="73"/>
  </w:num>
  <w:num w:numId="118">
    <w:abstractNumId w:val="38"/>
  </w:num>
  <w:num w:numId="119">
    <w:abstractNumId w:val="44"/>
  </w:num>
  <w:num w:numId="120">
    <w:abstractNumId w:val="37"/>
  </w:num>
  <w:num w:numId="121">
    <w:abstractNumId w:val="86"/>
  </w:num>
  <w:numIdMacAtCleanup w:val="1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trackRevisions/>
  <w:defaultTabStop w:val="5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6B46"/>
    <w:rsid w:val="00000D05"/>
    <w:rsid w:val="0000259D"/>
    <w:rsid w:val="00002677"/>
    <w:rsid w:val="00003E26"/>
    <w:rsid w:val="00012AB1"/>
    <w:rsid w:val="0001408B"/>
    <w:rsid w:val="00020A7E"/>
    <w:rsid w:val="00020F01"/>
    <w:rsid w:val="00023E88"/>
    <w:rsid w:val="000261C1"/>
    <w:rsid w:val="00027EC8"/>
    <w:rsid w:val="0004131E"/>
    <w:rsid w:val="000434D8"/>
    <w:rsid w:val="000441D7"/>
    <w:rsid w:val="00044906"/>
    <w:rsid w:val="000541AD"/>
    <w:rsid w:val="00061509"/>
    <w:rsid w:val="00064CA5"/>
    <w:rsid w:val="00065B6B"/>
    <w:rsid w:val="00082F0D"/>
    <w:rsid w:val="000978C7"/>
    <w:rsid w:val="00097E9A"/>
    <w:rsid w:val="000A2675"/>
    <w:rsid w:val="000C0E34"/>
    <w:rsid w:val="000C3DD5"/>
    <w:rsid w:val="000E0F9D"/>
    <w:rsid w:val="000E13D7"/>
    <w:rsid w:val="000E21C0"/>
    <w:rsid w:val="000E517B"/>
    <w:rsid w:val="000F37F8"/>
    <w:rsid w:val="000F7F91"/>
    <w:rsid w:val="00100A8C"/>
    <w:rsid w:val="00103528"/>
    <w:rsid w:val="00107023"/>
    <w:rsid w:val="00112461"/>
    <w:rsid w:val="00116FDE"/>
    <w:rsid w:val="00123BCC"/>
    <w:rsid w:val="00123C87"/>
    <w:rsid w:val="00124789"/>
    <w:rsid w:val="001304AB"/>
    <w:rsid w:val="0013211B"/>
    <w:rsid w:val="0013540D"/>
    <w:rsid w:val="0014174D"/>
    <w:rsid w:val="00141A16"/>
    <w:rsid w:val="00143D12"/>
    <w:rsid w:val="0015313B"/>
    <w:rsid w:val="00160122"/>
    <w:rsid w:val="001601EE"/>
    <w:rsid w:val="00160ABD"/>
    <w:rsid w:val="0016283B"/>
    <w:rsid w:val="00164A10"/>
    <w:rsid w:val="0016542B"/>
    <w:rsid w:val="00173A8E"/>
    <w:rsid w:val="0017755E"/>
    <w:rsid w:val="00182CCD"/>
    <w:rsid w:val="00182E9D"/>
    <w:rsid w:val="001969F0"/>
    <w:rsid w:val="001B1E61"/>
    <w:rsid w:val="001B7C68"/>
    <w:rsid w:val="001C4FF9"/>
    <w:rsid w:val="001C6445"/>
    <w:rsid w:val="001D32CE"/>
    <w:rsid w:val="001D6145"/>
    <w:rsid w:val="001D65DA"/>
    <w:rsid w:val="001E0855"/>
    <w:rsid w:val="001E1D27"/>
    <w:rsid w:val="001E2229"/>
    <w:rsid w:val="001E40D5"/>
    <w:rsid w:val="001E5036"/>
    <w:rsid w:val="001E6F8E"/>
    <w:rsid w:val="002003E5"/>
    <w:rsid w:val="0020051B"/>
    <w:rsid w:val="002015EC"/>
    <w:rsid w:val="00206FDB"/>
    <w:rsid w:val="002108F7"/>
    <w:rsid w:val="002133B1"/>
    <w:rsid w:val="00215B8C"/>
    <w:rsid w:val="002310D2"/>
    <w:rsid w:val="00232C57"/>
    <w:rsid w:val="00233D1D"/>
    <w:rsid w:val="00237985"/>
    <w:rsid w:val="0025557F"/>
    <w:rsid w:val="002555AB"/>
    <w:rsid w:val="00257DDA"/>
    <w:rsid w:val="0026051F"/>
    <w:rsid w:val="00271D1F"/>
    <w:rsid w:val="00275EF8"/>
    <w:rsid w:val="002802F0"/>
    <w:rsid w:val="00281B0A"/>
    <w:rsid w:val="00283429"/>
    <w:rsid w:val="00285827"/>
    <w:rsid w:val="00286431"/>
    <w:rsid w:val="00286456"/>
    <w:rsid w:val="00286F28"/>
    <w:rsid w:val="00287202"/>
    <w:rsid w:val="00291D5A"/>
    <w:rsid w:val="00295D6F"/>
    <w:rsid w:val="00296CFB"/>
    <w:rsid w:val="002C10BA"/>
    <w:rsid w:val="002C11CB"/>
    <w:rsid w:val="002C1D9C"/>
    <w:rsid w:val="002C397F"/>
    <w:rsid w:val="002C5979"/>
    <w:rsid w:val="002D0FC3"/>
    <w:rsid w:val="002D258E"/>
    <w:rsid w:val="002E0FC0"/>
    <w:rsid w:val="002E214B"/>
    <w:rsid w:val="002E3289"/>
    <w:rsid w:val="002E4382"/>
    <w:rsid w:val="002E7907"/>
    <w:rsid w:val="002F7997"/>
    <w:rsid w:val="003024CD"/>
    <w:rsid w:val="0030330F"/>
    <w:rsid w:val="003036F2"/>
    <w:rsid w:val="00303D43"/>
    <w:rsid w:val="00303EED"/>
    <w:rsid w:val="00307EA7"/>
    <w:rsid w:val="00324DF2"/>
    <w:rsid w:val="00331ECD"/>
    <w:rsid w:val="003344F9"/>
    <w:rsid w:val="00337466"/>
    <w:rsid w:val="00340F2C"/>
    <w:rsid w:val="00342D08"/>
    <w:rsid w:val="00344511"/>
    <w:rsid w:val="00345158"/>
    <w:rsid w:val="0035456C"/>
    <w:rsid w:val="00360F40"/>
    <w:rsid w:val="00366907"/>
    <w:rsid w:val="0038039C"/>
    <w:rsid w:val="003840D4"/>
    <w:rsid w:val="00391276"/>
    <w:rsid w:val="00391DDB"/>
    <w:rsid w:val="003A1ECA"/>
    <w:rsid w:val="003A744A"/>
    <w:rsid w:val="003A7C63"/>
    <w:rsid w:val="003B034F"/>
    <w:rsid w:val="003B2CB3"/>
    <w:rsid w:val="003B386D"/>
    <w:rsid w:val="003B6ADF"/>
    <w:rsid w:val="003C0017"/>
    <w:rsid w:val="003C4667"/>
    <w:rsid w:val="003D1099"/>
    <w:rsid w:val="003D3F84"/>
    <w:rsid w:val="003D5E81"/>
    <w:rsid w:val="003E2061"/>
    <w:rsid w:val="003E32D4"/>
    <w:rsid w:val="003E51B8"/>
    <w:rsid w:val="003E6253"/>
    <w:rsid w:val="003E7648"/>
    <w:rsid w:val="003E7FF8"/>
    <w:rsid w:val="003F04F1"/>
    <w:rsid w:val="004031EC"/>
    <w:rsid w:val="004062E5"/>
    <w:rsid w:val="00407F3D"/>
    <w:rsid w:val="00411972"/>
    <w:rsid w:val="00416C49"/>
    <w:rsid w:val="00416E91"/>
    <w:rsid w:val="004229B1"/>
    <w:rsid w:val="00426335"/>
    <w:rsid w:val="00427FBC"/>
    <w:rsid w:val="00432BAF"/>
    <w:rsid w:val="00433425"/>
    <w:rsid w:val="0043628B"/>
    <w:rsid w:val="004379CC"/>
    <w:rsid w:val="00440027"/>
    <w:rsid w:val="00441958"/>
    <w:rsid w:val="00445D61"/>
    <w:rsid w:val="00445E7B"/>
    <w:rsid w:val="004511EA"/>
    <w:rsid w:val="004521A5"/>
    <w:rsid w:val="00452B47"/>
    <w:rsid w:val="00455C0C"/>
    <w:rsid w:val="00460DE0"/>
    <w:rsid w:val="00461D6C"/>
    <w:rsid w:val="00463501"/>
    <w:rsid w:val="004645B4"/>
    <w:rsid w:val="00466881"/>
    <w:rsid w:val="0048248C"/>
    <w:rsid w:val="004877AB"/>
    <w:rsid w:val="00490194"/>
    <w:rsid w:val="0049062E"/>
    <w:rsid w:val="00493CB5"/>
    <w:rsid w:val="004A3133"/>
    <w:rsid w:val="004A7972"/>
    <w:rsid w:val="004B14EF"/>
    <w:rsid w:val="004C0EB6"/>
    <w:rsid w:val="004C5286"/>
    <w:rsid w:val="004D4E03"/>
    <w:rsid w:val="004D680A"/>
    <w:rsid w:val="004D6E2D"/>
    <w:rsid w:val="004D6FC9"/>
    <w:rsid w:val="004E3529"/>
    <w:rsid w:val="004F1E33"/>
    <w:rsid w:val="004F2534"/>
    <w:rsid w:val="004F55AD"/>
    <w:rsid w:val="00503864"/>
    <w:rsid w:val="00513021"/>
    <w:rsid w:val="00515ED5"/>
    <w:rsid w:val="00516451"/>
    <w:rsid w:val="00523169"/>
    <w:rsid w:val="005366E2"/>
    <w:rsid w:val="0055358D"/>
    <w:rsid w:val="0055605E"/>
    <w:rsid w:val="00562089"/>
    <w:rsid w:val="00562C1F"/>
    <w:rsid w:val="00564A95"/>
    <w:rsid w:val="005661C6"/>
    <w:rsid w:val="00566670"/>
    <w:rsid w:val="00581920"/>
    <w:rsid w:val="00582E43"/>
    <w:rsid w:val="00584ED6"/>
    <w:rsid w:val="00597B71"/>
    <w:rsid w:val="005A1257"/>
    <w:rsid w:val="005A3681"/>
    <w:rsid w:val="005A5DB3"/>
    <w:rsid w:val="005B2680"/>
    <w:rsid w:val="005B3152"/>
    <w:rsid w:val="005B66CE"/>
    <w:rsid w:val="005C49DE"/>
    <w:rsid w:val="005D3FB3"/>
    <w:rsid w:val="005D433C"/>
    <w:rsid w:val="005D506D"/>
    <w:rsid w:val="005D6979"/>
    <w:rsid w:val="005E025D"/>
    <w:rsid w:val="005E0DEE"/>
    <w:rsid w:val="005E3E78"/>
    <w:rsid w:val="005F118A"/>
    <w:rsid w:val="005F48F9"/>
    <w:rsid w:val="005F54F6"/>
    <w:rsid w:val="00605064"/>
    <w:rsid w:val="006075A6"/>
    <w:rsid w:val="006079E8"/>
    <w:rsid w:val="00611AFF"/>
    <w:rsid w:val="00613AD4"/>
    <w:rsid w:val="00617742"/>
    <w:rsid w:val="00621D45"/>
    <w:rsid w:val="00622901"/>
    <w:rsid w:val="006240E8"/>
    <w:rsid w:val="006254B9"/>
    <w:rsid w:val="00626209"/>
    <w:rsid w:val="00633A50"/>
    <w:rsid w:val="00651173"/>
    <w:rsid w:val="006555E7"/>
    <w:rsid w:val="00655AE6"/>
    <w:rsid w:val="00657753"/>
    <w:rsid w:val="00660CAF"/>
    <w:rsid w:val="006633A2"/>
    <w:rsid w:val="006669D4"/>
    <w:rsid w:val="006813C1"/>
    <w:rsid w:val="006817F5"/>
    <w:rsid w:val="00682648"/>
    <w:rsid w:val="0068280B"/>
    <w:rsid w:val="006949A9"/>
    <w:rsid w:val="00695B9E"/>
    <w:rsid w:val="00697D89"/>
    <w:rsid w:val="006A722A"/>
    <w:rsid w:val="006C0778"/>
    <w:rsid w:val="006C09CB"/>
    <w:rsid w:val="006C1CDB"/>
    <w:rsid w:val="006C21ED"/>
    <w:rsid w:val="006C30F1"/>
    <w:rsid w:val="006D2AF2"/>
    <w:rsid w:val="006D4458"/>
    <w:rsid w:val="006F171C"/>
    <w:rsid w:val="006F28D5"/>
    <w:rsid w:val="006F3939"/>
    <w:rsid w:val="00704112"/>
    <w:rsid w:val="0070454B"/>
    <w:rsid w:val="00716B1E"/>
    <w:rsid w:val="00721456"/>
    <w:rsid w:val="00724D84"/>
    <w:rsid w:val="00725E4F"/>
    <w:rsid w:val="0072769B"/>
    <w:rsid w:val="00730342"/>
    <w:rsid w:val="0073650F"/>
    <w:rsid w:val="007448AE"/>
    <w:rsid w:val="00745AF6"/>
    <w:rsid w:val="00746C42"/>
    <w:rsid w:val="00761EFA"/>
    <w:rsid w:val="007672DC"/>
    <w:rsid w:val="007718C6"/>
    <w:rsid w:val="00777692"/>
    <w:rsid w:val="00782D9C"/>
    <w:rsid w:val="007872B8"/>
    <w:rsid w:val="00790379"/>
    <w:rsid w:val="0079658B"/>
    <w:rsid w:val="007A2697"/>
    <w:rsid w:val="007A6387"/>
    <w:rsid w:val="007B17CC"/>
    <w:rsid w:val="007B5ABF"/>
    <w:rsid w:val="007B5E59"/>
    <w:rsid w:val="007C0C31"/>
    <w:rsid w:val="007C31C7"/>
    <w:rsid w:val="007D3548"/>
    <w:rsid w:val="007D57A0"/>
    <w:rsid w:val="007E3E9B"/>
    <w:rsid w:val="007E6215"/>
    <w:rsid w:val="007E62A8"/>
    <w:rsid w:val="007E7CF7"/>
    <w:rsid w:val="007F3F4E"/>
    <w:rsid w:val="007F4021"/>
    <w:rsid w:val="007F5307"/>
    <w:rsid w:val="00805D99"/>
    <w:rsid w:val="008073F6"/>
    <w:rsid w:val="008146DA"/>
    <w:rsid w:val="00820531"/>
    <w:rsid w:val="0082539E"/>
    <w:rsid w:val="0082698B"/>
    <w:rsid w:val="008271C5"/>
    <w:rsid w:val="00836FE0"/>
    <w:rsid w:val="00845890"/>
    <w:rsid w:val="00856815"/>
    <w:rsid w:val="00857A86"/>
    <w:rsid w:val="0086351A"/>
    <w:rsid w:val="008648B9"/>
    <w:rsid w:val="00874DAB"/>
    <w:rsid w:val="0087626C"/>
    <w:rsid w:val="00886E93"/>
    <w:rsid w:val="00897120"/>
    <w:rsid w:val="008A0A31"/>
    <w:rsid w:val="008A1BEB"/>
    <w:rsid w:val="008C39EF"/>
    <w:rsid w:val="008C4503"/>
    <w:rsid w:val="008C78FF"/>
    <w:rsid w:val="008C7C29"/>
    <w:rsid w:val="008D0E7F"/>
    <w:rsid w:val="009000B6"/>
    <w:rsid w:val="00906FF8"/>
    <w:rsid w:val="00907BB3"/>
    <w:rsid w:val="00924842"/>
    <w:rsid w:val="00925EE5"/>
    <w:rsid w:val="00934618"/>
    <w:rsid w:val="00934DDE"/>
    <w:rsid w:val="00936B7C"/>
    <w:rsid w:val="00961E82"/>
    <w:rsid w:val="0096213C"/>
    <w:rsid w:val="00972183"/>
    <w:rsid w:val="009724BD"/>
    <w:rsid w:val="00972CBB"/>
    <w:rsid w:val="00973730"/>
    <w:rsid w:val="00976A83"/>
    <w:rsid w:val="00976BFD"/>
    <w:rsid w:val="00976D58"/>
    <w:rsid w:val="00977E34"/>
    <w:rsid w:val="009824B5"/>
    <w:rsid w:val="0098585D"/>
    <w:rsid w:val="0098671F"/>
    <w:rsid w:val="00990F1E"/>
    <w:rsid w:val="00994B7A"/>
    <w:rsid w:val="00996C25"/>
    <w:rsid w:val="009A5B83"/>
    <w:rsid w:val="009A5DBD"/>
    <w:rsid w:val="009A6810"/>
    <w:rsid w:val="009B7329"/>
    <w:rsid w:val="009C0DBB"/>
    <w:rsid w:val="009C18CE"/>
    <w:rsid w:val="009C6281"/>
    <w:rsid w:val="009D00DC"/>
    <w:rsid w:val="009D3BA5"/>
    <w:rsid w:val="009E0C47"/>
    <w:rsid w:val="009F04DB"/>
    <w:rsid w:val="009F1FDF"/>
    <w:rsid w:val="009F441B"/>
    <w:rsid w:val="009F4E87"/>
    <w:rsid w:val="009F6CF1"/>
    <w:rsid w:val="009F7DC3"/>
    <w:rsid w:val="00A11902"/>
    <w:rsid w:val="00A37349"/>
    <w:rsid w:val="00A4717F"/>
    <w:rsid w:val="00A54436"/>
    <w:rsid w:val="00A55BE2"/>
    <w:rsid w:val="00A55E9B"/>
    <w:rsid w:val="00A5796B"/>
    <w:rsid w:val="00A57B85"/>
    <w:rsid w:val="00A61DC1"/>
    <w:rsid w:val="00A81ACE"/>
    <w:rsid w:val="00A82E78"/>
    <w:rsid w:val="00A839AB"/>
    <w:rsid w:val="00A9094A"/>
    <w:rsid w:val="00A92B10"/>
    <w:rsid w:val="00A92E9E"/>
    <w:rsid w:val="00A93C55"/>
    <w:rsid w:val="00AA6973"/>
    <w:rsid w:val="00AA6C5E"/>
    <w:rsid w:val="00AA779F"/>
    <w:rsid w:val="00AB20BA"/>
    <w:rsid w:val="00AB34A8"/>
    <w:rsid w:val="00AC1D6D"/>
    <w:rsid w:val="00AC454B"/>
    <w:rsid w:val="00AC6A01"/>
    <w:rsid w:val="00AD17A1"/>
    <w:rsid w:val="00AE3FCF"/>
    <w:rsid w:val="00AE6743"/>
    <w:rsid w:val="00AE6836"/>
    <w:rsid w:val="00AE7CFF"/>
    <w:rsid w:val="00AF2967"/>
    <w:rsid w:val="00AF33E1"/>
    <w:rsid w:val="00AF58C0"/>
    <w:rsid w:val="00B02D1D"/>
    <w:rsid w:val="00B12F1D"/>
    <w:rsid w:val="00B13988"/>
    <w:rsid w:val="00B25A7A"/>
    <w:rsid w:val="00B279D0"/>
    <w:rsid w:val="00B27D50"/>
    <w:rsid w:val="00B33570"/>
    <w:rsid w:val="00B36F61"/>
    <w:rsid w:val="00B4552B"/>
    <w:rsid w:val="00B571B9"/>
    <w:rsid w:val="00B62B9E"/>
    <w:rsid w:val="00B70036"/>
    <w:rsid w:val="00B72D6B"/>
    <w:rsid w:val="00B72EA8"/>
    <w:rsid w:val="00B73EFF"/>
    <w:rsid w:val="00B824F2"/>
    <w:rsid w:val="00B95084"/>
    <w:rsid w:val="00B96E40"/>
    <w:rsid w:val="00B97881"/>
    <w:rsid w:val="00BA0775"/>
    <w:rsid w:val="00BA3146"/>
    <w:rsid w:val="00BA40A0"/>
    <w:rsid w:val="00BA6699"/>
    <w:rsid w:val="00BB78CE"/>
    <w:rsid w:val="00BC0F2F"/>
    <w:rsid w:val="00BC36E7"/>
    <w:rsid w:val="00BE26B7"/>
    <w:rsid w:val="00BF55EF"/>
    <w:rsid w:val="00BF6EDF"/>
    <w:rsid w:val="00BF7B14"/>
    <w:rsid w:val="00BF7D8F"/>
    <w:rsid w:val="00C03F2F"/>
    <w:rsid w:val="00C06B46"/>
    <w:rsid w:val="00C10DF9"/>
    <w:rsid w:val="00C112BB"/>
    <w:rsid w:val="00C14FA3"/>
    <w:rsid w:val="00C1733C"/>
    <w:rsid w:val="00C17A9F"/>
    <w:rsid w:val="00C41C39"/>
    <w:rsid w:val="00C46714"/>
    <w:rsid w:val="00C61BAF"/>
    <w:rsid w:val="00C6467C"/>
    <w:rsid w:val="00C6575B"/>
    <w:rsid w:val="00C667A0"/>
    <w:rsid w:val="00C7043F"/>
    <w:rsid w:val="00C72CE3"/>
    <w:rsid w:val="00C73254"/>
    <w:rsid w:val="00C82EF9"/>
    <w:rsid w:val="00C83C48"/>
    <w:rsid w:val="00C9440C"/>
    <w:rsid w:val="00C950CF"/>
    <w:rsid w:val="00C96C91"/>
    <w:rsid w:val="00CA499F"/>
    <w:rsid w:val="00CB4767"/>
    <w:rsid w:val="00CB663D"/>
    <w:rsid w:val="00CB6B2A"/>
    <w:rsid w:val="00CE1186"/>
    <w:rsid w:val="00CF0DEF"/>
    <w:rsid w:val="00CF5CB4"/>
    <w:rsid w:val="00D04C44"/>
    <w:rsid w:val="00D05416"/>
    <w:rsid w:val="00D05808"/>
    <w:rsid w:val="00D13A3C"/>
    <w:rsid w:val="00D14CB9"/>
    <w:rsid w:val="00D2085B"/>
    <w:rsid w:val="00D2210C"/>
    <w:rsid w:val="00D349F3"/>
    <w:rsid w:val="00D43A27"/>
    <w:rsid w:val="00D44335"/>
    <w:rsid w:val="00D5095A"/>
    <w:rsid w:val="00D513E4"/>
    <w:rsid w:val="00D57842"/>
    <w:rsid w:val="00D64BDC"/>
    <w:rsid w:val="00D700E7"/>
    <w:rsid w:val="00D7282A"/>
    <w:rsid w:val="00D73726"/>
    <w:rsid w:val="00D73B63"/>
    <w:rsid w:val="00D814C2"/>
    <w:rsid w:val="00D8463E"/>
    <w:rsid w:val="00D96E30"/>
    <w:rsid w:val="00D97DD5"/>
    <w:rsid w:val="00DA0BC4"/>
    <w:rsid w:val="00DA2592"/>
    <w:rsid w:val="00DA5949"/>
    <w:rsid w:val="00DB058A"/>
    <w:rsid w:val="00DB1C8A"/>
    <w:rsid w:val="00DB4859"/>
    <w:rsid w:val="00DC25FA"/>
    <w:rsid w:val="00DD357D"/>
    <w:rsid w:val="00DD4699"/>
    <w:rsid w:val="00DD5B62"/>
    <w:rsid w:val="00DE0B8C"/>
    <w:rsid w:val="00DE1466"/>
    <w:rsid w:val="00DF336B"/>
    <w:rsid w:val="00DF33A3"/>
    <w:rsid w:val="00DF6010"/>
    <w:rsid w:val="00E01F53"/>
    <w:rsid w:val="00E10236"/>
    <w:rsid w:val="00E10AA7"/>
    <w:rsid w:val="00E20EB4"/>
    <w:rsid w:val="00E21F2C"/>
    <w:rsid w:val="00E23276"/>
    <w:rsid w:val="00E304D9"/>
    <w:rsid w:val="00E32C97"/>
    <w:rsid w:val="00E426E8"/>
    <w:rsid w:val="00E51E9A"/>
    <w:rsid w:val="00E52BF9"/>
    <w:rsid w:val="00E572D6"/>
    <w:rsid w:val="00E67C0A"/>
    <w:rsid w:val="00E71EF8"/>
    <w:rsid w:val="00E72330"/>
    <w:rsid w:val="00E873FA"/>
    <w:rsid w:val="00E87F21"/>
    <w:rsid w:val="00E9136D"/>
    <w:rsid w:val="00E96531"/>
    <w:rsid w:val="00EA2C9E"/>
    <w:rsid w:val="00EA71AB"/>
    <w:rsid w:val="00EB2132"/>
    <w:rsid w:val="00EB3E80"/>
    <w:rsid w:val="00EB5259"/>
    <w:rsid w:val="00EB5CAA"/>
    <w:rsid w:val="00EC2A11"/>
    <w:rsid w:val="00EC6F40"/>
    <w:rsid w:val="00EC762E"/>
    <w:rsid w:val="00ED01B4"/>
    <w:rsid w:val="00EE145C"/>
    <w:rsid w:val="00EF4ED4"/>
    <w:rsid w:val="00F01852"/>
    <w:rsid w:val="00F12A6C"/>
    <w:rsid w:val="00F13F43"/>
    <w:rsid w:val="00F2131E"/>
    <w:rsid w:val="00F22385"/>
    <w:rsid w:val="00F23EC3"/>
    <w:rsid w:val="00F26CAE"/>
    <w:rsid w:val="00F27BC9"/>
    <w:rsid w:val="00F33070"/>
    <w:rsid w:val="00F35150"/>
    <w:rsid w:val="00F35C7C"/>
    <w:rsid w:val="00F379A2"/>
    <w:rsid w:val="00F445FD"/>
    <w:rsid w:val="00F4520A"/>
    <w:rsid w:val="00F4743E"/>
    <w:rsid w:val="00F47FE8"/>
    <w:rsid w:val="00F502CB"/>
    <w:rsid w:val="00F67618"/>
    <w:rsid w:val="00F67D2F"/>
    <w:rsid w:val="00F72949"/>
    <w:rsid w:val="00F83195"/>
    <w:rsid w:val="00F85620"/>
    <w:rsid w:val="00F91663"/>
    <w:rsid w:val="00F919B6"/>
    <w:rsid w:val="00F94049"/>
    <w:rsid w:val="00FA446E"/>
    <w:rsid w:val="00FA6664"/>
    <w:rsid w:val="00FB2AC0"/>
    <w:rsid w:val="00FB6E6E"/>
    <w:rsid w:val="00FC207B"/>
    <w:rsid w:val="00FC28C4"/>
    <w:rsid w:val="00FC34B9"/>
    <w:rsid w:val="00FC4057"/>
    <w:rsid w:val="00FE087B"/>
    <w:rsid w:val="00FE1D7C"/>
    <w:rsid w:val="00FE594B"/>
    <w:rsid w:val="00FE5F5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8AE9485"/>
  <w15:docId w15:val="{053AC15A-21E8-4329-91C0-5777087C8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D32CE"/>
    <w:rPr>
      <w:sz w:val="24"/>
      <w:szCs w:val="24"/>
      <w:lang w:eastAsia="en-US"/>
    </w:rPr>
  </w:style>
  <w:style w:type="paragraph" w:styleId="Naslov1">
    <w:name w:val="heading 1"/>
    <w:basedOn w:val="Navaden"/>
    <w:next w:val="Navaden"/>
    <w:link w:val="Naslov1Znak"/>
    <w:uiPriority w:val="9"/>
    <w:qFormat/>
    <w:rsid w:val="00523169"/>
    <w:pPr>
      <w:keepNext/>
      <w:numPr>
        <w:numId w:val="82"/>
      </w:numPr>
      <w:outlineLvl w:val="0"/>
    </w:pPr>
    <w:rPr>
      <w:rFonts w:ascii="Arial" w:hAnsi="Arial"/>
      <w:b/>
      <w:sz w:val="22"/>
      <w:szCs w:val="20"/>
    </w:rPr>
  </w:style>
  <w:style w:type="paragraph" w:styleId="Naslov2">
    <w:name w:val="heading 2"/>
    <w:basedOn w:val="Navaden"/>
    <w:next w:val="Navaden"/>
    <w:link w:val="Naslov2Znak"/>
    <w:uiPriority w:val="9"/>
    <w:qFormat/>
    <w:rsid w:val="00523169"/>
    <w:pPr>
      <w:keepNext/>
      <w:numPr>
        <w:ilvl w:val="1"/>
        <w:numId w:val="82"/>
      </w:numPr>
      <w:ind w:left="576"/>
      <w:jc w:val="both"/>
      <w:outlineLvl w:val="1"/>
    </w:pPr>
    <w:rPr>
      <w:rFonts w:ascii="Arial" w:hAnsi="Arial"/>
      <w:b/>
      <w:sz w:val="20"/>
      <w:szCs w:val="20"/>
    </w:rPr>
  </w:style>
  <w:style w:type="paragraph" w:styleId="Naslov3">
    <w:name w:val="heading 3"/>
    <w:basedOn w:val="Navaden"/>
    <w:next w:val="Navaden"/>
    <w:link w:val="Naslov3Znak"/>
    <w:uiPriority w:val="9"/>
    <w:rsid w:val="005F54F6"/>
    <w:pPr>
      <w:numPr>
        <w:ilvl w:val="2"/>
        <w:numId w:val="82"/>
      </w:numPr>
      <w:outlineLvl w:val="2"/>
    </w:pPr>
    <w:rPr>
      <w:rFonts w:ascii="Arial" w:hAnsi="Arial"/>
      <w:b/>
      <w:sz w:val="20"/>
    </w:rPr>
  </w:style>
  <w:style w:type="paragraph" w:styleId="Naslov4">
    <w:name w:val="heading 4"/>
    <w:basedOn w:val="Navaden"/>
    <w:next w:val="Navaden"/>
    <w:link w:val="Naslov4Znak"/>
    <w:uiPriority w:val="9"/>
    <w:qFormat/>
    <w:rsid w:val="00EA2C9E"/>
    <w:pPr>
      <w:keepNext/>
      <w:numPr>
        <w:ilvl w:val="3"/>
        <w:numId w:val="82"/>
      </w:numPr>
      <w:jc w:val="both"/>
      <w:outlineLvl w:val="3"/>
    </w:pPr>
    <w:rPr>
      <w:rFonts w:ascii="Arial" w:hAnsi="Arial"/>
      <w:b/>
      <w:sz w:val="20"/>
      <w:szCs w:val="20"/>
    </w:rPr>
  </w:style>
  <w:style w:type="paragraph" w:styleId="Naslov5">
    <w:name w:val="heading 5"/>
    <w:basedOn w:val="Navaden"/>
    <w:next w:val="Navaden"/>
    <w:link w:val="Naslov5Znak"/>
    <w:uiPriority w:val="9"/>
    <w:qFormat/>
    <w:rsid w:val="001D32CE"/>
    <w:pPr>
      <w:keepNext/>
      <w:numPr>
        <w:ilvl w:val="4"/>
        <w:numId w:val="82"/>
      </w:numPr>
      <w:jc w:val="both"/>
      <w:outlineLvl w:val="4"/>
    </w:pPr>
    <w:rPr>
      <w:b/>
      <w:i/>
      <w:szCs w:val="20"/>
    </w:rPr>
  </w:style>
  <w:style w:type="paragraph" w:styleId="Naslov6">
    <w:name w:val="heading 6"/>
    <w:basedOn w:val="Navaden"/>
    <w:next w:val="Navaden"/>
    <w:link w:val="Naslov6Znak"/>
    <w:uiPriority w:val="9"/>
    <w:qFormat/>
    <w:rsid w:val="001D32CE"/>
    <w:pPr>
      <w:keepNext/>
      <w:numPr>
        <w:ilvl w:val="5"/>
        <w:numId w:val="82"/>
      </w:numPr>
      <w:jc w:val="center"/>
      <w:outlineLvl w:val="5"/>
    </w:pPr>
    <w:rPr>
      <w:i/>
      <w:sz w:val="22"/>
      <w:szCs w:val="20"/>
    </w:rPr>
  </w:style>
  <w:style w:type="paragraph" w:styleId="Naslov7">
    <w:name w:val="heading 7"/>
    <w:basedOn w:val="Navaden"/>
    <w:next w:val="Navaden"/>
    <w:link w:val="Naslov7Znak"/>
    <w:uiPriority w:val="9"/>
    <w:qFormat/>
    <w:rsid w:val="001D32CE"/>
    <w:pPr>
      <w:keepNext/>
      <w:numPr>
        <w:ilvl w:val="6"/>
        <w:numId w:val="82"/>
      </w:numPr>
      <w:jc w:val="both"/>
      <w:outlineLvl w:val="6"/>
    </w:pPr>
    <w:rPr>
      <w:b/>
      <w:bCs/>
      <w:i/>
      <w:szCs w:val="20"/>
    </w:rPr>
  </w:style>
  <w:style w:type="paragraph" w:styleId="Naslov8">
    <w:name w:val="heading 8"/>
    <w:basedOn w:val="Navaden"/>
    <w:next w:val="Navaden"/>
    <w:link w:val="Naslov8Znak"/>
    <w:uiPriority w:val="9"/>
    <w:qFormat/>
    <w:rsid w:val="001D32CE"/>
    <w:pPr>
      <w:keepNext/>
      <w:numPr>
        <w:ilvl w:val="7"/>
        <w:numId w:val="82"/>
      </w:numPr>
      <w:jc w:val="both"/>
      <w:outlineLvl w:val="7"/>
    </w:pPr>
    <w:rPr>
      <w:i/>
      <w:sz w:val="22"/>
      <w:szCs w:val="20"/>
    </w:rPr>
  </w:style>
  <w:style w:type="paragraph" w:styleId="Naslov9">
    <w:name w:val="heading 9"/>
    <w:basedOn w:val="Navaden"/>
    <w:next w:val="Navaden"/>
    <w:link w:val="Naslov9Znak"/>
    <w:uiPriority w:val="9"/>
    <w:qFormat/>
    <w:rsid w:val="001D32CE"/>
    <w:pPr>
      <w:keepNext/>
      <w:numPr>
        <w:ilvl w:val="8"/>
        <w:numId w:val="82"/>
      </w:numPr>
      <w:jc w:val="center"/>
      <w:outlineLvl w:val="8"/>
    </w:pPr>
    <w:rPr>
      <w:sz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523169"/>
    <w:rPr>
      <w:rFonts w:ascii="Arial" w:hAnsi="Arial"/>
      <w:b/>
      <w:sz w:val="22"/>
      <w:lang w:eastAsia="en-US"/>
    </w:rPr>
  </w:style>
  <w:style w:type="character" w:customStyle="1" w:styleId="Naslov2Znak">
    <w:name w:val="Naslov 2 Znak"/>
    <w:basedOn w:val="Privzetapisavaodstavka"/>
    <w:link w:val="Naslov2"/>
    <w:uiPriority w:val="9"/>
    <w:rsid w:val="00523169"/>
    <w:rPr>
      <w:rFonts w:ascii="Arial" w:hAnsi="Arial"/>
      <w:b/>
      <w:lang w:eastAsia="en-US"/>
    </w:rPr>
  </w:style>
  <w:style w:type="character" w:customStyle="1" w:styleId="Naslov3Znak">
    <w:name w:val="Naslov 3 Znak"/>
    <w:basedOn w:val="Privzetapisavaodstavka"/>
    <w:link w:val="Naslov3"/>
    <w:uiPriority w:val="9"/>
    <w:rsid w:val="005F54F6"/>
    <w:rPr>
      <w:rFonts w:ascii="Arial" w:hAnsi="Arial"/>
      <w:b/>
      <w:szCs w:val="24"/>
      <w:lang w:eastAsia="en-US"/>
    </w:rPr>
  </w:style>
  <w:style w:type="character" w:customStyle="1" w:styleId="Naslov4Znak">
    <w:name w:val="Naslov 4 Znak"/>
    <w:basedOn w:val="Privzetapisavaodstavka"/>
    <w:link w:val="Naslov4"/>
    <w:uiPriority w:val="9"/>
    <w:rsid w:val="00EA2C9E"/>
    <w:rPr>
      <w:rFonts w:ascii="Arial" w:hAnsi="Arial"/>
      <w:b/>
      <w:lang w:eastAsia="en-US"/>
    </w:rPr>
  </w:style>
  <w:style w:type="character" w:customStyle="1" w:styleId="Naslov5Znak">
    <w:name w:val="Naslov 5 Znak"/>
    <w:basedOn w:val="Privzetapisavaodstavka"/>
    <w:link w:val="Naslov5"/>
    <w:uiPriority w:val="9"/>
    <w:semiHidden/>
    <w:rsid w:val="00C06B46"/>
    <w:rPr>
      <w:rFonts w:asciiTheme="minorHAnsi" w:eastAsiaTheme="minorEastAsia" w:hAnsiTheme="minorHAnsi" w:cstheme="minorBidi"/>
      <w:b/>
      <w:bCs/>
      <w:i/>
      <w:iCs/>
      <w:sz w:val="26"/>
      <w:szCs w:val="26"/>
      <w:lang w:eastAsia="en-US"/>
    </w:rPr>
  </w:style>
  <w:style w:type="character" w:customStyle="1" w:styleId="Naslov6Znak">
    <w:name w:val="Naslov 6 Znak"/>
    <w:basedOn w:val="Privzetapisavaodstavka"/>
    <w:link w:val="Naslov6"/>
    <w:uiPriority w:val="9"/>
    <w:semiHidden/>
    <w:rsid w:val="00C06B46"/>
    <w:rPr>
      <w:rFonts w:asciiTheme="minorHAnsi" w:eastAsiaTheme="minorEastAsia" w:hAnsiTheme="minorHAnsi" w:cstheme="minorBidi"/>
      <w:b/>
      <w:bCs/>
      <w:sz w:val="22"/>
      <w:szCs w:val="22"/>
      <w:lang w:eastAsia="en-US"/>
    </w:rPr>
  </w:style>
  <w:style w:type="character" w:customStyle="1" w:styleId="Naslov7Znak">
    <w:name w:val="Naslov 7 Znak"/>
    <w:basedOn w:val="Privzetapisavaodstavka"/>
    <w:link w:val="Naslov7"/>
    <w:uiPriority w:val="9"/>
    <w:semiHidden/>
    <w:rsid w:val="00C06B46"/>
    <w:rPr>
      <w:rFonts w:asciiTheme="minorHAnsi" w:eastAsiaTheme="minorEastAsia" w:hAnsiTheme="minorHAnsi" w:cstheme="minorBidi"/>
      <w:sz w:val="24"/>
      <w:szCs w:val="24"/>
      <w:lang w:eastAsia="en-US"/>
    </w:rPr>
  </w:style>
  <w:style w:type="character" w:customStyle="1" w:styleId="Naslov8Znak">
    <w:name w:val="Naslov 8 Znak"/>
    <w:basedOn w:val="Privzetapisavaodstavka"/>
    <w:link w:val="Naslov8"/>
    <w:uiPriority w:val="9"/>
    <w:semiHidden/>
    <w:rsid w:val="00C06B46"/>
    <w:rPr>
      <w:rFonts w:asciiTheme="minorHAnsi" w:eastAsiaTheme="minorEastAsia" w:hAnsiTheme="minorHAnsi" w:cstheme="minorBidi"/>
      <w:i/>
      <w:iCs/>
      <w:sz w:val="24"/>
      <w:szCs w:val="24"/>
      <w:lang w:eastAsia="en-US"/>
    </w:rPr>
  </w:style>
  <w:style w:type="character" w:customStyle="1" w:styleId="Naslov9Znak">
    <w:name w:val="Naslov 9 Znak"/>
    <w:basedOn w:val="Privzetapisavaodstavka"/>
    <w:link w:val="Naslov9"/>
    <w:uiPriority w:val="9"/>
    <w:semiHidden/>
    <w:rsid w:val="00C06B46"/>
    <w:rPr>
      <w:rFonts w:asciiTheme="majorHAnsi" w:eastAsiaTheme="majorEastAsia" w:hAnsiTheme="majorHAnsi" w:cstheme="majorBidi"/>
      <w:sz w:val="22"/>
      <w:szCs w:val="22"/>
      <w:lang w:eastAsia="en-US"/>
    </w:rPr>
  </w:style>
  <w:style w:type="paragraph" w:styleId="Noga">
    <w:name w:val="footer"/>
    <w:basedOn w:val="Navaden"/>
    <w:link w:val="NogaZnak"/>
    <w:uiPriority w:val="99"/>
    <w:rsid w:val="001D32CE"/>
    <w:pPr>
      <w:tabs>
        <w:tab w:val="center" w:pos="4536"/>
        <w:tab w:val="right" w:pos="9072"/>
      </w:tabs>
    </w:pPr>
  </w:style>
  <w:style w:type="character" w:customStyle="1" w:styleId="NogaZnak">
    <w:name w:val="Noga Znak"/>
    <w:basedOn w:val="Privzetapisavaodstavka"/>
    <w:link w:val="Noga"/>
    <w:uiPriority w:val="99"/>
    <w:rsid w:val="00C06B46"/>
    <w:rPr>
      <w:sz w:val="24"/>
      <w:szCs w:val="24"/>
      <w:lang w:eastAsia="en-US"/>
    </w:rPr>
  </w:style>
  <w:style w:type="character" w:styleId="tevilkastrani">
    <w:name w:val="page number"/>
    <w:basedOn w:val="Privzetapisavaodstavka"/>
    <w:uiPriority w:val="99"/>
    <w:semiHidden/>
    <w:rsid w:val="001D32CE"/>
    <w:rPr>
      <w:rFonts w:cs="Times New Roman"/>
    </w:rPr>
  </w:style>
  <w:style w:type="paragraph" w:styleId="Naslov">
    <w:name w:val="Title"/>
    <w:basedOn w:val="Navaden"/>
    <w:link w:val="NaslovZnak"/>
    <w:uiPriority w:val="10"/>
    <w:qFormat/>
    <w:rsid w:val="001D32CE"/>
    <w:pPr>
      <w:jc w:val="center"/>
    </w:pPr>
    <w:rPr>
      <w:b/>
      <w:i/>
      <w:sz w:val="28"/>
      <w:szCs w:val="20"/>
    </w:rPr>
  </w:style>
  <w:style w:type="character" w:customStyle="1" w:styleId="NaslovZnak">
    <w:name w:val="Naslov Znak"/>
    <w:basedOn w:val="Privzetapisavaodstavka"/>
    <w:link w:val="Naslov"/>
    <w:uiPriority w:val="10"/>
    <w:rsid w:val="00C06B46"/>
    <w:rPr>
      <w:rFonts w:asciiTheme="majorHAnsi" w:eastAsiaTheme="majorEastAsia" w:hAnsiTheme="majorHAnsi" w:cstheme="majorBidi"/>
      <w:b/>
      <w:bCs/>
      <w:kern w:val="28"/>
      <w:sz w:val="32"/>
      <w:szCs w:val="32"/>
      <w:lang w:eastAsia="en-US"/>
    </w:rPr>
  </w:style>
  <w:style w:type="paragraph" w:styleId="Telobesedila">
    <w:name w:val="Body Text"/>
    <w:basedOn w:val="Navaden"/>
    <w:link w:val="TelobesedilaZnak"/>
    <w:uiPriority w:val="99"/>
    <w:semiHidden/>
    <w:rsid w:val="001D32CE"/>
    <w:pPr>
      <w:jc w:val="center"/>
    </w:pPr>
    <w:rPr>
      <w:b/>
      <w:i/>
      <w:sz w:val="28"/>
      <w:szCs w:val="20"/>
    </w:rPr>
  </w:style>
  <w:style w:type="character" w:customStyle="1" w:styleId="TelobesedilaZnak">
    <w:name w:val="Telo besedila Znak"/>
    <w:basedOn w:val="Privzetapisavaodstavka"/>
    <w:link w:val="Telobesedila"/>
    <w:uiPriority w:val="99"/>
    <w:semiHidden/>
    <w:rsid w:val="00C06B46"/>
    <w:rPr>
      <w:sz w:val="24"/>
      <w:szCs w:val="24"/>
      <w:lang w:eastAsia="en-US"/>
    </w:rPr>
  </w:style>
  <w:style w:type="paragraph" w:styleId="Telobesedila2">
    <w:name w:val="Body Text 2"/>
    <w:basedOn w:val="Navaden"/>
    <w:link w:val="Telobesedila2Znak"/>
    <w:uiPriority w:val="99"/>
    <w:semiHidden/>
    <w:rsid w:val="001D32CE"/>
    <w:pPr>
      <w:jc w:val="both"/>
    </w:pPr>
    <w:rPr>
      <w:i/>
      <w:szCs w:val="20"/>
    </w:rPr>
  </w:style>
  <w:style w:type="character" w:customStyle="1" w:styleId="Telobesedila2Znak">
    <w:name w:val="Telo besedila 2 Znak"/>
    <w:basedOn w:val="Privzetapisavaodstavka"/>
    <w:link w:val="Telobesedila2"/>
    <w:uiPriority w:val="99"/>
    <w:semiHidden/>
    <w:rsid w:val="00C06B46"/>
    <w:rPr>
      <w:sz w:val="24"/>
      <w:szCs w:val="24"/>
      <w:lang w:eastAsia="en-US"/>
    </w:rPr>
  </w:style>
  <w:style w:type="paragraph" w:styleId="Telobesedila3">
    <w:name w:val="Body Text 3"/>
    <w:basedOn w:val="Navaden"/>
    <w:link w:val="Telobesedila3Znak"/>
    <w:uiPriority w:val="99"/>
    <w:semiHidden/>
    <w:rsid w:val="001D32CE"/>
    <w:pPr>
      <w:jc w:val="both"/>
    </w:pPr>
    <w:rPr>
      <w:i/>
      <w:sz w:val="22"/>
      <w:szCs w:val="20"/>
    </w:rPr>
  </w:style>
  <w:style w:type="character" w:customStyle="1" w:styleId="Telobesedila3Znak">
    <w:name w:val="Telo besedila 3 Znak"/>
    <w:basedOn w:val="Privzetapisavaodstavka"/>
    <w:link w:val="Telobesedila3"/>
    <w:uiPriority w:val="99"/>
    <w:semiHidden/>
    <w:rsid w:val="00C06B46"/>
    <w:rPr>
      <w:sz w:val="16"/>
      <w:szCs w:val="16"/>
      <w:lang w:eastAsia="en-US"/>
    </w:rPr>
  </w:style>
  <w:style w:type="paragraph" w:styleId="Telobesedila-zamik">
    <w:name w:val="Body Text Indent"/>
    <w:basedOn w:val="Navaden"/>
    <w:link w:val="Telobesedila-zamikZnak"/>
    <w:uiPriority w:val="99"/>
    <w:semiHidden/>
    <w:rsid w:val="001D32CE"/>
    <w:pPr>
      <w:ind w:left="142" w:hanging="284"/>
      <w:jc w:val="both"/>
    </w:pPr>
    <w:rPr>
      <w:b/>
      <w:i/>
      <w:szCs w:val="20"/>
    </w:rPr>
  </w:style>
  <w:style w:type="character" w:customStyle="1" w:styleId="Telobesedila-zamikZnak">
    <w:name w:val="Telo besedila - zamik Znak"/>
    <w:basedOn w:val="Privzetapisavaodstavka"/>
    <w:link w:val="Telobesedila-zamik"/>
    <w:uiPriority w:val="99"/>
    <w:semiHidden/>
    <w:rsid w:val="00C06B46"/>
    <w:rPr>
      <w:sz w:val="24"/>
      <w:szCs w:val="24"/>
      <w:lang w:eastAsia="en-US"/>
    </w:rPr>
  </w:style>
  <w:style w:type="paragraph" w:styleId="Telobesedila-zamik2">
    <w:name w:val="Body Text Indent 2"/>
    <w:basedOn w:val="Navaden"/>
    <w:link w:val="Telobesedila-zamik2Znak"/>
    <w:uiPriority w:val="99"/>
    <w:semiHidden/>
    <w:rsid w:val="001D32CE"/>
    <w:pPr>
      <w:ind w:left="60"/>
      <w:jc w:val="both"/>
    </w:pPr>
    <w:rPr>
      <w:bCs/>
      <w:i/>
      <w:sz w:val="22"/>
      <w:szCs w:val="20"/>
    </w:rPr>
  </w:style>
  <w:style w:type="character" w:customStyle="1" w:styleId="Telobesedila-zamik2Znak">
    <w:name w:val="Telo besedila - zamik 2 Znak"/>
    <w:basedOn w:val="Privzetapisavaodstavka"/>
    <w:link w:val="Telobesedila-zamik2"/>
    <w:uiPriority w:val="99"/>
    <w:semiHidden/>
    <w:rsid w:val="00C06B46"/>
    <w:rPr>
      <w:sz w:val="24"/>
      <w:szCs w:val="24"/>
      <w:lang w:eastAsia="en-US"/>
    </w:rPr>
  </w:style>
  <w:style w:type="paragraph" w:styleId="Telobesedila-zamik3">
    <w:name w:val="Body Text Indent 3"/>
    <w:basedOn w:val="Navaden"/>
    <w:link w:val="Telobesedila-zamik3Znak"/>
    <w:uiPriority w:val="99"/>
    <w:semiHidden/>
    <w:rsid w:val="001D32CE"/>
    <w:pPr>
      <w:ind w:left="540"/>
      <w:jc w:val="both"/>
    </w:pPr>
    <w:rPr>
      <w:bCs/>
      <w:iCs/>
      <w:sz w:val="28"/>
    </w:rPr>
  </w:style>
  <w:style w:type="character" w:customStyle="1" w:styleId="Telobesedila-zamik3Znak">
    <w:name w:val="Telo besedila - zamik 3 Znak"/>
    <w:basedOn w:val="Privzetapisavaodstavka"/>
    <w:link w:val="Telobesedila-zamik3"/>
    <w:uiPriority w:val="99"/>
    <w:semiHidden/>
    <w:rsid w:val="00C06B46"/>
    <w:rPr>
      <w:sz w:val="16"/>
      <w:szCs w:val="16"/>
      <w:lang w:eastAsia="en-US"/>
    </w:rPr>
  </w:style>
  <w:style w:type="paragraph" w:customStyle="1" w:styleId="PRILOGE">
    <w:name w:val="PRILOGE"/>
    <w:basedOn w:val="Navaden"/>
    <w:uiPriority w:val="99"/>
    <w:rsid w:val="001D32CE"/>
    <w:pPr>
      <w:numPr>
        <w:ilvl w:val="12"/>
      </w:numPr>
      <w:pBdr>
        <w:top w:val="single" w:sz="6" w:space="1" w:color="auto"/>
        <w:left w:val="single" w:sz="6" w:space="1" w:color="auto"/>
        <w:bottom w:val="single" w:sz="6" w:space="1" w:color="auto"/>
        <w:right w:val="single" w:sz="6" w:space="1" w:color="auto"/>
      </w:pBdr>
      <w:tabs>
        <w:tab w:val="left" w:pos="1134"/>
      </w:tabs>
      <w:spacing w:before="120"/>
      <w:jc w:val="both"/>
    </w:pPr>
    <w:rPr>
      <w:b/>
      <w:i/>
      <w:color w:val="FF0000"/>
      <w:sz w:val="28"/>
      <w:szCs w:val="20"/>
    </w:rPr>
  </w:style>
  <w:style w:type="paragraph" w:styleId="Glava">
    <w:name w:val="header"/>
    <w:basedOn w:val="Navaden"/>
    <w:link w:val="GlavaZnak"/>
    <w:uiPriority w:val="99"/>
    <w:rsid w:val="001D32CE"/>
    <w:pPr>
      <w:tabs>
        <w:tab w:val="center" w:pos="4536"/>
        <w:tab w:val="right" w:pos="9072"/>
      </w:tabs>
    </w:pPr>
  </w:style>
  <w:style w:type="character" w:customStyle="1" w:styleId="GlavaZnak">
    <w:name w:val="Glava Znak"/>
    <w:basedOn w:val="Privzetapisavaodstavka"/>
    <w:link w:val="Glava"/>
    <w:uiPriority w:val="99"/>
    <w:rsid w:val="00C06B46"/>
    <w:rPr>
      <w:sz w:val="24"/>
      <w:szCs w:val="24"/>
      <w:lang w:eastAsia="en-US"/>
    </w:rPr>
  </w:style>
  <w:style w:type="paragraph" w:styleId="Napis">
    <w:name w:val="caption"/>
    <w:basedOn w:val="Navaden"/>
    <w:next w:val="Navaden"/>
    <w:uiPriority w:val="35"/>
    <w:qFormat/>
    <w:rsid w:val="001D32CE"/>
    <w:pPr>
      <w:jc w:val="center"/>
    </w:pPr>
    <w:rPr>
      <w:sz w:val="28"/>
    </w:rPr>
  </w:style>
  <w:style w:type="paragraph" w:styleId="Besedilooblaka">
    <w:name w:val="Balloon Text"/>
    <w:basedOn w:val="Navaden"/>
    <w:link w:val="BesedilooblakaZnak"/>
    <w:uiPriority w:val="99"/>
    <w:semiHidden/>
    <w:unhideWhenUsed/>
    <w:rsid w:val="00977E34"/>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977E34"/>
    <w:rPr>
      <w:rFonts w:ascii="Tahoma" w:hAnsi="Tahoma" w:cs="Tahoma"/>
      <w:sz w:val="16"/>
      <w:szCs w:val="16"/>
      <w:lang w:eastAsia="en-US"/>
    </w:rPr>
  </w:style>
  <w:style w:type="paragraph" w:styleId="Oznaenseznam">
    <w:name w:val="List Bullet"/>
    <w:basedOn w:val="Navaden"/>
    <w:rsid w:val="003024CD"/>
    <w:pPr>
      <w:numPr>
        <w:numId w:val="42"/>
      </w:numPr>
    </w:pPr>
    <w:rPr>
      <w:rFonts w:ascii="Arial" w:hAnsi="Arial"/>
      <w:sz w:val="22"/>
      <w:lang w:val="en-US"/>
    </w:rPr>
  </w:style>
  <w:style w:type="character" w:styleId="Hiperpovezava">
    <w:name w:val="Hyperlink"/>
    <w:basedOn w:val="Privzetapisavaodstavka"/>
    <w:uiPriority w:val="99"/>
    <w:unhideWhenUsed/>
    <w:rsid w:val="00E01F53"/>
    <w:rPr>
      <w:color w:val="0000FF"/>
      <w:u w:val="single"/>
    </w:rPr>
  </w:style>
  <w:style w:type="paragraph" w:styleId="Odstavekseznama">
    <w:name w:val="List Paragraph"/>
    <w:basedOn w:val="Navaden"/>
    <w:uiPriority w:val="34"/>
    <w:qFormat/>
    <w:rsid w:val="001304AB"/>
    <w:pPr>
      <w:ind w:left="720"/>
      <w:contextualSpacing/>
    </w:pPr>
  </w:style>
  <w:style w:type="character" w:styleId="Pripombasklic">
    <w:name w:val="annotation reference"/>
    <w:uiPriority w:val="99"/>
    <w:rsid w:val="009E0C47"/>
    <w:rPr>
      <w:sz w:val="16"/>
      <w:szCs w:val="16"/>
    </w:rPr>
  </w:style>
  <w:style w:type="paragraph" w:styleId="Pripombabesedilo">
    <w:name w:val="annotation text"/>
    <w:basedOn w:val="Navaden"/>
    <w:link w:val="PripombabesediloZnak"/>
    <w:uiPriority w:val="99"/>
    <w:rsid w:val="009E0C47"/>
    <w:rPr>
      <w:i/>
      <w:sz w:val="20"/>
      <w:szCs w:val="20"/>
      <w:lang w:val="en-US"/>
    </w:rPr>
  </w:style>
  <w:style w:type="character" w:customStyle="1" w:styleId="Komentar-besediloZnak">
    <w:name w:val="Komentar - besedilo Znak"/>
    <w:basedOn w:val="Privzetapisavaodstavka"/>
    <w:uiPriority w:val="99"/>
    <w:semiHidden/>
    <w:rsid w:val="009E0C47"/>
    <w:rPr>
      <w:lang w:eastAsia="en-US"/>
    </w:rPr>
  </w:style>
  <w:style w:type="character" w:customStyle="1" w:styleId="PripombabesediloZnak">
    <w:name w:val="Pripomba – besedilo Znak"/>
    <w:link w:val="Pripombabesedilo"/>
    <w:uiPriority w:val="99"/>
    <w:rsid w:val="009E0C47"/>
    <w:rPr>
      <w:i/>
      <w:lang w:val="en-US"/>
    </w:rPr>
  </w:style>
  <w:style w:type="paragraph" w:customStyle="1" w:styleId="1">
    <w:name w:val="1"/>
    <w:basedOn w:val="Navaden"/>
    <w:next w:val="Pripombabesedilo"/>
    <w:uiPriority w:val="99"/>
    <w:rsid w:val="00B824F2"/>
    <w:rPr>
      <w:i/>
      <w:sz w:val="20"/>
      <w:szCs w:val="20"/>
      <w:lang w:val="en-US"/>
    </w:rPr>
  </w:style>
  <w:style w:type="table" w:styleId="Tabelamrea">
    <w:name w:val="Table Grid"/>
    <w:basedOn w:val="Navadnatabela"/>
    <w:uiPriority w:val="59"/>
    <w:rsid w:val="00906F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adevapripombe">
    <w:name w:val="annotation subject"/>
    <w:basedOn w:val="Pripombabesedilo"/>
    <w:next w:val="Pripombabesedilo"/>
    <w:link w:val="ZadevapripombeZnak"/>
    <w:uiPriority w:val="99"/>
    <w:semiHidden/>
    <w:unhideWhenUsed/>
    <w:rsid w:val="00D7282A"/>
    <w:rPr>
      <w:b/>
      <w:bCs/>
      <w:i w:val="0"/>
      <w:lang w:val="sl-SI"/>
    </w:rPr>
  </w:style>
  <w:style w:type="character" w:customStyle="1" w:styleId="ZadevapripombeZnak">
    <w:name w:val="Zadeva pripombe Znak"/>
    <w:basedOn w:val="PripombabesediloZnak"/>
    <w:link w:val="Zadevapripombe"/>
    <w:uiPriority w:val="99"/>
    <w:semiHidden/>
    <w:rsid w:val="00D7282A"/>
    <w:rPr>
      <w:b/>
      <w:bCs/>
      <w:i w:val="0"/>
      <w:lang w:val="en-US" w:eastAsia="en-US"/>
    </w:rPr>
  </w:style>
  <w:style w:type="paragraph" w:styleId="Brezrazmikov">
    <w:name w:val="No Spacing"/>
    <w:uiPriority w:val="1"/>
    <w:qFormat/>
    <w:rsid w:val="006633A2"/>
    <w:rPr>
      <w:sz w:val="24"/>
      <w:szCs w:val="24"/>
      <w:lang w:eastAsia="en-US"/>
    </w:rPr>
  </w:style>
  <w:style w:type="paragraph" w:customStyle="1" w:styleId="DP-skupnaP">
    <w:name w:val="D/P - skupna P"/>
    <w:basedOn w:val="Navaden"/>
    <w:uiPriority w:val="99"/>
    <w:rsid w:val="006555E7"/>
    <w:pPr>
      <w:pBdr>
        <w:top w:val="single" w:sz="12" w:space="3" w:color="0000FF"/>
        <w:left w:val="single" w:sz="12" w:space="4" w:color="0000FF"/>
        <w:bottom w:val="single" w:sz="12" w:space="3" w:color="0000FF"/>
        <w:right w:val="single" w:sz="12" w:space="4" w:color="0000FF"/>
      </w:pBdr>
      <w:spacing w:before="120" w:after="120"/>
      <w:ind w:left="1191" w:hanging="907"/>
    </w:pPr>
    <w:rPr>
      <w:rFonts w:ascii="Arial" w:hAnsi="Arial"/>
      <w:color w:val="0000FF"/>
      <w:sz w:val="22"/>
    </w:rPr>
  </w:style>
  <w:style w:type="paragraph" w:customStyle="1" w:styleId="DP-skupniD">
    <w:name w:val="D/P - skupni D"/>
    <w:basedOn w:val="Navaden"/>
    <w:rsid w:val="002E4382"/>
    <w:pPr>
      <w:pBdr>
        <w:top w:val="single" w:sz="12" w:space="3" w:color="0000FF"/>
        <w:left w:val="single" w:sz="12" w:space="4" w:color="0000FF"/>
        <w:bottom w:val="single" w:sz="12" w:space="3" w:color="0000FF"/>
        <w:right w:val="single" w:sz="12" w:space="4" w:color="0000FF"/>
      </w:pBdr>
      <w:spacing w:before="120" w:after="120"/>
      <w:ind w:left="1191" w:hanging="907"/>
    </w:pPr>
    <w:rPr>
      <w:rFonts w:ascii="Arial" w:hAnsi="Arial"/>
      <w:color w:val="0000FF"/>
      <w:sz w:val="22"/>
    </w:rPr>
  </w:style>
  <w:style w:type="paragraph" w:styleId="NaslovTOC">
    <w:name w:val="TOC Heading"/>
    <w:basedOn w:val="Naslov1"/>
    <w:next w:val="Navaden"/>
    <w:uiPriority w:val="39"/>
    <w:unhideWhenUsed/>
    <w:qFormat/>
    <w:rsid w:val="00523169"/>
    <w:pPr>
      <w:keepLines/>
      <w:spacing w:before="240" w:line="259" w:lineRule="auto"/>
      <w:outlineLvl w:val="9"/>
    </w:pPr>
    <w:rPr>
      <w:rFonts w:asciiTheme="majorHAnsi" w:eastAsiaTheme="majorEastAsia" w:hAnsiTheme="majorHAnsi" w:cstheme="majorBidi"/>
      <w:i/>
      <w:color w:val="365F91" w:themeColor="accent1" w:themeShade="BF"/>
      <w:sz w:val="32"/>
      <w:szCs w:val="32"/>
      <w:lang w:eastAsia="sl-SI"/>
    </w:rPr>
  </w:style>
  <w:style w:type="paragraph" w:styleId="Kazalovsebine3">
    <w:name w:val="toc 3"/>
    <w:basedOn w:val="Navaden"/>
    <w:next w:val="Navaden"/>
    <w:autoRedefine/>
    <w:uiPriority w:val="39"/>
    <w:unhideWhenUsed/>
    <w:rsid w:val="00523169"/>
    <w:pPr>
      <w:spacing w:after="100"/>
      <w:ind w:left="480"/>
    </w:pPr>
  </w:style>
  <w:style w:type="paragraph" w:styleId="Kazalovsebine1">
    <w:name w:val="toc 1"/>
    <w:basedOn w:val="Navaden"/>
    <w:next w:val="Navaden"/>
    <w:autoRedefine/>
    <w:uiPriority w:val="39"/>
    <w:unhideWhenUsed/>
    <w:rsid w:val="00523169"/>
    <w:pPr>
      <w:spacing w:after="100"/>
    </w:pPr>
  </w:style>
  <w:style w:type="paragraph" w:styleId="Kazalovsebine2">
    <w:name w:val="toc 2"/>
    <w:basedOn w:val="Navaden"/>
    <w:next w:val="Navaden"/>
    <w:autoRedefine/>
    <w:uiPriority w:val="39"/>
    <w:unhideWhenUsed/>
    <w:rsid w:val="00523169"/>
    <w:pPr>
      <w:spacing w:after="100"/>
      <w:ind w:left="240"/>
    </w:pPr>
  </w:style>
  <w:style w:type="paragraph" w:styleId="HTML-oblikovano">
    <w:name w:val="HTML Preformatted"/>
    <w:basedOn w:val="Navaden"/>
    <w:link w:val="HTML-oblikovanoZnak"/>
    <w:unhideWhenUsed/>
    <w:rsid w:val="00AB34A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sl-SI"/>
    </w:rPr>
  </w:style>
  <w:style w:type="character" w:customStyle="1" w:styleId="HTML-oblikovanoZnak">
    <w:name w:val="HTML-oblikovano Znak"/>
    <w:basedOn w:val="Privzetapisavaodstavka"/>
    <w:link w:val="HTML-oblikovano"/>
    <w:rsid w:val="00AB34A8"/>
    <w:rPr>
      <w:rFonts w:ascii="Courier New" w:hAnsi="Courier New" w:cs="Courier New"/>
    </w:rPr>
  </w:style>
  <w:style w:type="paragraph" w:styleId="Kazalovsebine4">
    <w:name w:val="toc 4"/>
    <w:basedOn w:val="Navaden"/>
    <w:next w:val="Navaden"/>
    <w:autoRedefine/>
    <w:uiPriority w:val="39"/>
    <w:unhideWhenUsed/>
    <w:rsid w:val="007448AE"/>
    <w:pPr>
      <w:spacing w:after="100"/>
      <w:ind w:left="720"/>
    </w:pPr>
  </w:style>
  <w:style w:type="paragraph" w:customStyle="1" w:styleId="docfontsubtitle">
    <w:name w:val="docfontsubtitle"/>
    <w:basedOn w:val="Navaden"/>
    <w:uiPriority w:val="99"/>
    <w:rsid w:val="0096213C"/>
    <w:pPr>
      <w:spacing w:before="100" w:beforeAutospacing="1" w:after="100" w:afterAutospacing="1"/>
    </w:pPr>
    <w:rPr>
      <w:lang w:eastAsia="sl-SI"/>
    </w:rPr>
  </w:style>
  <w:style w:type="paragraph" w:customStyle="1" w:styleId="Alineazaodstavkom">
    <w:name w:val="Alinea za odstavkom"/>
    <w:basedOn w:val="Navaden"/>
    <w:link w:val="AlineazaodstavkomZnak"/>
    <w:qFormat/>
    <w:rsid w:val="00445D61"/>
    <w:pPr>
      <w:numPr>
        <w:numId w:val="116"/>
      </w:numPr>
      <w:tabs>
        <w:tab w:val="left" w:pos="540"/>
        <w:tab w:val="left" w:pos="900"/>
      </w:tabs>
      <w:jc w:val="both"/>
    </w:pPr>
    <w:rPr>
      <w:rFonts w:ascii="Arial" w:hAnsi="Arial"/>
      <w:sz w:val="22"/>
      <w:szCs w:val="22"/>
    </w:rPr>
  </w:style>
  <w:style w:type="character" w:customStyle="1" w:styleId="AlineazaodstavkomZnak">
    <w:name w:val="Alinea za odstavkom Znak"/>
    <w:link w:val="Alineazaodstavkom"/>
    <w:rsid w:val="00445D61"/>
    <w:rPr>
      <w:rFonts w:ascii="Arial" w:hAnsi="Arial"/>
      <w:sz w:val="22"/>
      <w:szCs w:val="22"/>
      <w:lang w:eastAsia="en-US"/>
    </w:rPr>
  </w:style>
  <w:style w:type="paragraph" w:customStyle="1" w:styleId="Odstavek">
    <w:name w:val="Odstavek"/>
    <w:basedOn w:val="Navaden"/>
    <w:link w:val="OdstavekZnak"/>
    <w:qFormat/>
    <w:rsid w:val="00445D61"/>
    <w:pPr>
      <w:overflowPunct w:val="0"/>
      <w:autoSpaceDE w:val="0"/>
      <w:autoSpaceDN w:val="0"/>
      <w:adjustRightInd w:val="0"/>
      <w:spacing w:before="240"/>
      <w:ind w:firstLine="1021"/>
      <w:jc w:val="both"/>
      <w:textAlignment w:val="baseline"/>
    </w:pPr>
    <w:rPr>
      <w:rFonts w:ascii="Arial" w:hAnsi="Arial"/>
      <w:sz w:val="22"/>
      <w:szCs w:val="22"/>
    </w:rPr>
  </w:style>
  <w:style w:type="character" w:customStyle="1" w:styleId="OdstavekZnak">
    <w:name w:val="Odstavek Znak"/>
    <w:link w:val="Odstavek"/>
    <w:rsid w:val="00445D61"/>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511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srs.si/Pis.web/pregledPredpisa?id=ZAKO364" TargetMode="External"/><Relationship Id="rId13" Type="http://schemas.openxmlformats.org/officeDocument/2006/relationships/package" Target="embeddings/Microsoft_Visio_Drawing1.vsdx"/><Relationship Id="rId18" Type="http://schemas.openxmlformats.org/officeDocument/2006/relationships/hyperlink" Target="http://www.uradni-list.si/1/objava.jsp?sop=2007-01-3350"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uradni-list.si/1/objava.jsp?sop=2018-01-0887" TargetMode="Externa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hyperlink" Target="http://www.uradni-list.si/1/objava.jsp?sop=2012-01-3528"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uradni-list.si/1/objava.jsp?sop=2006-01-5351" TargetMode="External"/><Relationship Id="rId20" Type="http://schemas.openxmlformats.org/officeDocument/2006/relationships/hyperlink" Target="http://www.uradni-list.si/1/objava.jsp?sop=2014-01-1619"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uradni-list.si/1/objava.jsp?sop=2019-01-1201"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radni-list.si/1/objava.jsp?sop=2018-01-0948"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www.uradni-list.si/1/objava.jsp?sop=2016-01-3309" TargetMode="External"/><Relationship Id="rId19" Type="http://schemas.openxmlformats.org/officeDocument/2006/relationships/hyperlink" Target="http://www.uradni-list.si/1/objava.jsp?sop=2010-01-1736" TargetMode="External"/><Relationship Id="rId4" Type="http://schemas.openxmlformats.org/officeDocument/2006/relationships/settings" Target="settings.xml"/><Relationship Id="rId9" Type="http://schemas.openxmlformats.org/officeDocument/2006/relationships/hyperlink" Target="http://www.uradni-list.si/1/objava.jsp?sop=2012-01-0921" TargetMode="External"/><Relationship Id="rId14" Type="http://schemas.openxmlformats.org/officeDocument/2006/relationships/hyperlink" Target="http://www.uradni-list.si/1/objava.jsp?sop=2012-01-3528"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15369A-775C-411A-9AE7-5EF10376D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44</Pages>
  <Words>13659</Words>
  <Characters>77860</Characters>
  <Application>Microsoft Office Word</Application>
  <DocSecurity>0</DocSecurity>
  <Lines>648</Lines>
  <Paragraphs>182</Paragraphs>
  <ScaleCrop>false</ScaleCrop>
  <HeadingPairs>
    <vt:vector size="2" baseType="variant">
      <vt:variant>
        <vt:lpstr>Naslov</vt:lpstr>
      </vt:variant>
      <vt:variant>
        <vt:i4>1</vt:i4>
      </vt:variant>
    </vt:vector>
  </HeadingPairs>
  <TitlesOfParts>
    <vt:vector size="1" baseType="lpstr">
      <vt:lpstr>OSNUTEK</vt:lpstr>
    </vt:vector>
  </TitlesOfParts>
  <Company>Mors</Company>
  <LinksUpToDate>false</LinksUpToDate>
  <CharactersWithSpaces>91337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OSNUTEK</dc:title>
  <dc:subject/>
  <dc:creator>dragicak</dc:creator>
  <cp:keywords/>
  <dc:description/>
  <cp:lastModifiedBy>Franja Turk Stojanovič</cp:lastModifiedBy>
  <cp:revision>2</cp:revision>
  <cp:lastPrinted>2022-06-06T10:38:00Z</cp:lastPrinted>
  <dcterms:created xsi:type="dcterms:W3CDTF">2022-11-04T08:47:00Z</dcterms:created>
  <dcterms:modified xsi:type="dcterms:W3CDTF">2022-11-04T08:47:00Z</dcterms:modified>
</cp:coreProperties>
</file>